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C49C3" w14:textId="77777777" w:rsidR="00295B87" w:rsidRDefault="00F32399">
      <w:r>
        <w:rPr>
          <w:noProof/>
        </w:rPr>
        <mc:AlternateContent>
          <mc:Choice Requires="wps">
            <w:drawing>
              <wp:anchor distT="0" distB="0" distL="114300" distR="114300" simplePos="0" relativeHeight="251659264" behindDoc="1" locked="0" layoutInCell="1" allowOverlap="1" wp14:anchorId="3402D3B9" wp14:editId="6B81340D">
                <wp:simplePos x="0" y="0"/>
                <wp:positionH relativeFrom="column">
                  <wp:posOffset>-997527</wp:posOffset>
                </wp:positionH>
                <wp:positionV relativeFrom="paragraph">
                  <wp:posOffset>266007</wp:posOffset>
                </wp:positionV>
                <wp:extent cx="7946967" cy="2460568"/>
                <wp:effectExtent l="0" t="0" r="16510" b="16510"/>
                <wp:wrapNone/>
                <wp:docPr id="1" name="Text Box 1"/>
                <wp:cNvGraphicFramePr/>
                <a:graphic xmlns:a="http://schemas.openxmlformats.org/drawingml/2006/main">
                  <a:graphicData uri="http://schemas.microsoft.com/office/word/2010/wordprocessingShape">
                    <wps:wsp>
                      <wps:cNvSpPr txBox="1"/>
                      <wps:spPr>
                        <a:xfrm>
                          <a:off x="0" y="0"/>
                          <a:ext cx="7946967" cy="2460568"/>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74AFB" w14:textId="77777777" w:rsidR="00EC1833" w:rsidRDefault="00EC1833" w:rsidP="00F32399">
                            <w:pPr>
                              <w:jc w:val="cente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pPr>
                          </w:p>
                          <w:p w14:paraId="13A4489E" w14:textId="77777777" w:rsidR="00EC1833" w:rsidRDefault="00EC1833" w:rsidP="00F32399">
                            <w:pPr>
                              <w:jc w:val="cente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pPr>
                            <w: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t>TOWN OF YORK, MAINE</w:t>
                            </w:r>
                          </w:p>
                          <w:p w14:paraId="2082892D" w14:textId="5CE11032" w:rsidR="00EC1833" w:rsidRPr="00B27CBA" w:rsidRDefault="00EC1833" w:rsidP="00F32399">
                            <w:pPr>
                              <w:jc w:val="cente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pPr>
                            <w: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202</w:t>
                            </w:r>
                            <w:r w:rsidR="00597487">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w:t>
                            </w:r>
                            <w:r w:rsidRPr="00B27CBA">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-20</w:t>
                            </w:r>
                            <w: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w:t>
                            </w:r>
                            <w:r w:rsidR="00597487">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2D3B9" id="_x0000_t202" coordsize="21600,21600" o:spt="202" path="m,l,21600r21600,l21600,xe">
                <v:stroke joinstyle="miter"/>
                <v:path gradientshapeok="t" o:connecttype="rect"/>
              </v:shapetype>
              <v:shape id="Text Box 1" o:spid="_x0000_s1026" type="#_x0000_t202" style="position:absolute;margin-left:-78.55pt;margin-top:20.95pt;width:625.75pt;height:1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" fillcolor="#002060" strokeweight=".5pt">
                <v:textbox>
                  <w:txbxContent>
                    <w:p w14:paraId="37174AFB" w14:textId="77777777" w:rsidR="00EC1833" w:rsidRDefault="00EC1833" w:rsidP="00F32399">
                      <w:pPr>
                        <w:jc w:val="cente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pPr>
                    </w:p>
                    <w:p w14:paraId="13A4489E" w14:textId="77777777" w:rsidR="00EC1833" w:rsidRDefault="00EC1833" w:rsidP="00F32399">
                      <w:pPr>
                        <w:jc w:val="cente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pPr>
                      <w:r>
                        <w:rPr>
                          <w:rFonts w:ascii="Times New Roman" w:hAnsi="Times New Roman" w:cs="Times New Roman"/>
                          <w:b/>
                          <w:color w:val="FFFFFF" w:themeColor="background1"/>
                          <w:sz w:val="96"/>
                          <w14:textOutline w14:w="11112" w14:cap="flat" w14:cmpd="sng" w14:algn="ctr">
                            <w14:solidFill>
                              <w14:schemeClr w14:val="bg1"/>
                            </w14:solidFill>
                            <w14:prstDash w14:val="solid"/>
                            <w14:round/>
                          </w14:textOutline>
                        </w:rPr>
                        <w:t>TOWN OF YORK, MAINE</w:t>
                      </w:r>
                    </w:p>
                    <w:p w14:paraId="2082892D" w14:textId="5CE11032" w:rsidR="00EC1833" w:rsidRPr="00B27CBA" w:rsidRDefault="00EC1833" w:rsidP="00F32399">
                      <w:pPr>
                        <w:jc w:val="cente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pPr>
                      <w: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202</w:t>
                      </w:r>
                      <w:r w:rsidR="00597487">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w:t>
                      </w:r>
                      <w:r w:rsidRPr="00B27CBA">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-20</w:t>
                      </w:r>
                      <w:r>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2</w:t>
                      </w:r>
                      <w:r w:rsidR="00597487">
                        <w:rPr>
                          <w:rFonts w:ascii="Times New Roman" w:hAnsi="Times New Roman" w:cs="Times New Roman"/>
                          <w:color w:val="FFFFFF" w:themeColor="background1"/>
                          <w:sz w:val="32"/>
                          <w14:textOutline w14:w="11112" w14:cap="flat" w14:cmpd="sng" w14:algn="ctr">
                            <w14:solidFill>
                              <w14:schemeClr w14:val="bg1"/>
                            </w14:solidFill>
                            <w14:prstDash w14:val="solid"/>
                            <w14:round/>
                          </w14:textOutline>
                        </w:rPr>
                        <w:t>3</w:t>
                      </w:r>
                    </w:p>
                  </w:txbxContent>
                </v:textbox>
              </v:shape>
            </w:pict>
          </mc:Fallback>
        </mc:AlternateContent>
      </w:r>
    </w:p>
    <w:p w14:paraId="77F68AA3" w14:textId="77777777" w:rsidR="00F32399" w:rsidRDefault="00F32399"/>
    <w:p w14:paraId="48319663" w14:textId="77777777" w:rsidR="00F32399" w:rsidRDefault="00F32399"/>
    <w:p w14:paraId="31632184" w14:textId="77777777" w:rsidR="00F32399" w:rsidRDefault="00F32399"/>
    <w:p w14:paraId="43099EB8" w14:textId="77777777" w:rsidR="00F32399" w:rsidRDefault="00F32399"/>
    <w:p w14:paraId="631AC38C" w14:textId="77777777" w:rsidR="00F32399" w:rsidRDefault="00F32399"/>
    <w:p w14:paraId="14CCAF5F" w14:textId="77777777" w:rsidR="00F32399" w:rsidRDefault="00F32399"/>
    <w:p w14:paraId="0B709D5E" w14:textId="77777777" w:rsidR="00F32399" w:rsidRDefault="00F32399"/>
    <w:p w14:paraId="7A51C80E" w14:textId="77777777" w:rsidR="00F32399" w:rsidRDefault="00F32399"/>
    <w:p w14:paraId="2E74C808" w14:textId="77777777" w:rsidR="00F32399" w:rsidRDefault="00F32399"/>
    <w:p w14:paraId="512AB9FD" w14:textId="77777777" w:rsidR="00F32399" w:rsidRDefault="00F32399"/>
    <w:p w14:paraId="6F2E0C01" w14:textId="77777777" w:rsidR="00F32399" w:rsidRDefault="00F32399"/>
    <w:p w14:paraId="548F6E2F" w14:textId="77777777" w:rsidR="00F32399" w:rsidRDefault="00F32399"/>
    <w:p w14:paraId="1D82E99A" w14:textId="77777777" w:rsidR="00F32399" w:rsidRDefault="00F32399"/>
    <w:p w14:paraId="42487B55" w14:textId="77777777" w:rsidR="00F32399" w:rsidRDefault="00F32399"/>
    <w:p w14:paraId="71B0432B" w14:textId="77777777" w:rsidR="00F32399" w:rsidRDefault="00F32399"/>
    <w:p w14:paraId="120DB9EA" w14:textId="77777777" w:rsidR="00F32399" w:rsidRDefault="00F32399"/>
    <w:p w14:paraId="33A21210" w14:textId="77777777" w:rsidR="00F32399" w:rsidRDefault="00F32399"/>
    <w:p w14:paraId="6B9BB14C" w14:textId="77777777" w:rsidR="00F32399" w:rsidRDefault="00F32399"/>
    <w:p w14:paraId="4EEDA75F" w14:textId="77777777" w:rsidR="00F32399" w:rsidRDefault="006E3098" w:rsidP="006E3098">
      <w:pPr>
        <w:tabs>
          <w:tab w:val="left" w:pos="8610"/>
        </w:tabs>
      </w:pPr>
      <w:r>
        <w:tab/>
      </w:r>
    </w:p>
    <w:p w14:paraId="0E3ABD9C" w14:textId="77777777" w:rsidR="00F32399" w:rsidRDefault="00F32399"/>
    <w:p w14:paraId="7E88B1D4" w14:textId="77777777" w:rsidR="00F32399" w:rsidRDefault="00F32399"/>
    <w:p w14:paraId="5D1B2001" w14:textId="77777777" w:rsidR="00F32399" w:rsidRDefault="00F32399"/>
    <w:p w14:paraId="74A7A84B" w14:textId="77777777" w:rsidR="00F32399" w:rsidRDefault="00F32399"/>
    <w:p w14:paraId="5EF02E98" w14:textId="77777777" w:rsidR="00F32399" w:rsidRDefault="00F32399"/>
    <w:p w14:paraId="3F38660B" w14:textId="77777777" w:rsidR="00F32399" w:rsidRDefault="00F32399"/>
    <w:p w14:paraId="778AB4C8" w14:textId="77777777" w:rsidR="00F32399" w:rsidRDefault="00265417" w:rsidP="00243B83">
      <w:pPr>
        <w:ind w:left="4320" w:right="-720"/>
        <w:rPr>
          <w:rFonts w:ascii="Times New Roman" w:hAnsi="Times New Roman" w:cs="Times New Roman"/>
          <w:sz w:val="44"/>
        </w:rPr>
      </w:pPr>
      <w:r w:rsidRPr="008111E2">
        <w:rPr>
          <w:rFonts w:ascii="Times New Roman" w:hAnsi="Times New Roman" w:cs="Times New Roman"/>
          <w:noProof/>
          <w:sz w:val="44"/>
        </w:rPr>
        <w:lastRenderedPageBreak/>
        <mc:AlternateContent>
          <mc:Choice Requires="wps">
            <w:drawing>
              <wp:anchor distT="0" distB="0" distL="114300" distR="114300" simplePos="0" relativeHeight="251664384" behindDoc="0" locked="0" layoutInCell="1" allowOverlap="1" wp14:anchorId="56B6BA60" wp14:editId="3B18E531">
                <wp:simplePos x="0" y="0"/>
                <wp:positionH relativeFrom="column">
                  <wp:posOffset>781050</wp:posOffset>
                </wp:positionH>
                <wp:positionV relativeFrom="paragraph">
                  <wp:posOffset>-28575</wp:posOffset>
                </wp:positionV>
                <wp:extent cx="323850" cy="320040"/>
                <wp:effectExtent l="0" t="0" r="19050" b="22860"/>
                <wp:wrapNone/>
                <wp:docPr id="4" name="Flowchart: Connector 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5F8C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61.5pt;margin-top:-2.25pt;width:25.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8111E2">
        <w:rPr>
          <w:rFonts w:ascii="Times New Roman" w:hAnsi="Times New Roman" w:cs="Times New Roman"/>
          <w:noProof/>
          <w:sz w:val="44"/>
        </w:rPr>
        <mc:AlternateContent>
          <mc:Choice Requires="wps">
            <w:drawing>
              <wp:anchor distT="0" distB="0" distL="114300" distR="114300" simplePos="0" relativeHeight="251662336" behindDoc="0" locked="0" layoutInCell="1" allowOverlap="1" wp14:anchorId="451D6D5B" wp14:editId="14F90CC2">
                <wp:simplePos x="0" y="0"/>
                <wp:positionH relativeFrom="column">
                  <wp:posOffset>361950</wp:posOffset>
                </wp:positionH>
                <wp:positionV relativeFrom="paragraph">
                  <wp:posOffset>-28575</wp:posOffset>
                </wp:positionV>
                <wp:extent cx="323850" cy="320040"/>
                <wp:effectExtent l="0" t="0" r="19050" b="22860"/>
                <wp:wrapNone/>
                <wp:docPr id="3" name="Flowchart: Connector 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5430" id="Flowchart: Connector 3" o:spid="_x0000_s1026" type="#_x0000_t120" style="position:absolute;margin-left:28.5pt;margin-top:-2.25pt;width:25.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8111E2">
        <w:rPr>
          <w:rFonts w:ascii="Times New Roman" w:hAnsi="Times New Roman" w:cs="Times New Roman"/>
          <w:noProof/>
          <w:sz w:val="44"/>
        </w:rPr>
        <mc:AlternateContent>
          <mc:Choice Requires="wps">
            <w:drawing>
              <wp:anchor distT="0" distB="0" distL="114300" distR="114300" simplePos="0" relativeHeight="251660288" behindDoc="0" locked="0" layoutInCell="1" allowOverlap="1" wp14:anchorId="316B3A01" wp14:editId="799D15CC">
                <wp:simplePos x="0" y="0"/>
                <wp:positionH relativeFrom="column">
                  <wp:posOffset>-38100</wp:posOffset>
                </wp:positionH>
                <wp:positionV relativeFrom="paragraph">
                  <wp:posOffset>-28575</wp:posOffset>
                </wp:positionV>
                <wp:extent cx="323850" cy="320040"/>
                <wp:effectExtent l="0" t="0" r="19050" b="22860"/>
                <wp:wrapNone/>
                <wp:docPr id="2" name="Flowchart: Connector 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3EE8" id="Flowchart: Connector 2" o:spid="_x0000_s1026" type="#_x0000_t120" style="position:absolute;margin-left:-3pt;margin-top:-2.25pt;width:25.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00F32399" w:rsidRPr="008111E2">
        <w:rPr>
          <w:rFonts w:ascii="Times New Roman" w:hAnsi="Times New Roman" w:cs="Times New Roman"/>
          <w:sz w:val="44"/>
        </w:rPr>
        <w:t>TABLE OF CONTENTS</w:t>
      </w:r>
    </w:p>
    <w:p w14:paraId="1F464F86" w14:textId="77777777" w:rsidR="002478A3" w:rsidRPr="00301F96" w:rsidRDefault="002478A3" w:rsidP="00822FC2">
      <w:pPr>
        <w:ind w:left="4320" w:right="-720" w:firstLine="1260"/>
        <w:rPr>
          <w:rFonts w:ascii="Times New Roman" w:hAnsi="Times New Roman" w:cs="Times New Roman"/>
          <w:sz w:val="44"/>
        </w:rPr>
      </w:pPr>
    </w:p>
    <w:p w14:paraId="092012CF" w14:textId="77777777" w:rsidR="00B07DF3" w:rsidRDefault="00B07DF3" w:rsidP="0083727C">
      <w:pPr>
        <w:spacing w:after="0" w:line="240" w:lineRule="auto"/>
        <w:rPr>
          <w:rFonts w:ascii="Times New Roman" w:hAnsi="Times New Roman" w:cs="Times New Roman"/>
        </w:rPr>
      </w:pPr>
    </w:p>
    <w:p w14:paraId="22B36990" w14:textId="77777777" w:rsidR="00693B82" w:rsidRPr="00AD5B7D" w:rsidRDefault="00693B82" w:rsidP="00693B82">
      <w:pPr>
        <w:spacing w:after="0" w:line="240" w:lineRule="auto"/>
        <w:rPr>
          <w:rFonts w:ascii="Times New Roman" w:hAnsi="Times New Roman" w:cs="Times New Roman"/>
        </w:rPr>
      </w:pPr>
      <w:r w:rsidRPr="00AD5B7D">
        <w:rPr>
          <w:rFonts w:ascii="Times New Roman" w:hAnsi="Times New Roman" w:cs="Times New Roman"/>
        </w:rPr>
        <w:t>Municipal, School and State Phone Numbers ……………………………………………………</w:t>
      </w:r>
      <w:r w:rsidRPr="00AD5B7D">
        <w:rPr>
          <w:rFonts w:ascii="Times New Roman" w:hAnsi="Times New Roman" w:cs="Times New Roman"/>
        </w:rPr>
        <w:tab/>
        <w:t xml:space="preserve"> </w:t>
      </w:r>
      <w:r>
        <w:rPr>
          <w:rFonts w:ascii="Times New Roman" w:hAnsi="Times New Roman" w:cs="Times New Roman"/>
        </w:rPr>
        <w:t>11</w:t>
      </w:r>
    </w:p>
    <w:p w14:paraId="57E58D4E" w14:textId="77777777" w:rsidR="00693B82" w:rsidRPr="00AD5B7D" w:rsidRDefault="00693B82" w:rsidP="00693B82">
      <w:pPr>
        <w:tabs>
          <w:tab w:val="left" w:pos="8640"/>
        </w:tabs>
        <w:spacing w:after="0" w:line="240" w:lineRule="auto"/>
        <w:rPr>
          <w:rFonts w:ascii="Times New Roman" w:hAnsi="Times New Roman" w:cs="Times New Roman"/>
        </w:rPr>
      </w:pPr>
      <w:r w:rsidRPr="00AD5B7D">
        <w:rPr>
          <w:rFonts w:ascii="Times New Roman" w:hAnsi="Times New Roman" w:cs="Times New Roman"/>
        </w:rPr>
        <w:t xml:space="preserve">General Information ……………………………………………………………………………… </w:t>
      </w:r>
      <w:r w:rsidRPr="00AD5B7D">
        <w:rPr>
          <w:rFonts w:ascii="Times New Roman" w:hAnsi="Times New Roman" w:cs="Times New Roman"/>
        </w:rPr>
        <w:tab/>
        <w:t xml:space="preserve"> </w:t>
      </w:r>
      <w:r>
        <w:rPr>
          <w:rFonts w:ascii="Times New Roman" w:hAnsi="Times New Roman" w:cs="Times New Roman"/>
        </w:rPr>
        <w:t>12</w:t>
      </w:r>
    </w:p>
    <w:p w14:paraId="1C6ADAEE" w14:textId="77777777" w:rsidR="00693B82" w:rsidRPr="00AD5B7D" w:rsidRDefault="00693B82" w:rsidP="00693B82">
      <w:pPr>
        <w:spacing w:after="0" w:line="240" w:lineRule="auto"/>
        <w:rPr>
          <w:rFonts w:ascii="Times New Roman" w:hAnsi="Times New Roman" w:cs="Times New Roman"/>
        </w:rPr>
      </w:pPr>
      <w:r w:rsidRPr="00AD5B7D">
        <w:rPr>
          <w:rFonts w:ascii="Times New Roman" w:hAnsi="Times New Roman" w:cs="Times New Roman"/>
        </w:rPr>
        <w:t xml:space="preserve">Town and School Building Information …………………………………………………………. </w:t>
      </w:r>
      <w:r w:rsidRPr="00AD5B7D">
        <w:rPr>
          <w:rFonts w:ascii="Times New Roman" w:hAnsi="Times New Roman" w:cs="Times New Roman"/>
        </w:rPr>
        <w:tab/>
        <w:t xml:space="preserve"> </w:t>
      </w:r>
      <w:r>
        <w:rPr>
          <w:rFonts w:ascii="Times New Roman" w:hAnsi="Times New Roman" w:cs="Times New Roman"/>
        </w:rPr>
        <w:t>13</w:t>
      </w:r>
    </w:p>
    <w:p w14:paraId="4A5D9E06" w14:textId="77777777" w:rsidR="00693B82" w:rsidRPr="00AD5B7D" w:rsidRDefault="00693B82" w:rsidP="00693B82">
      <w:pPr>
        <w:spacing w:after="0" w:line="240" w:lineRule="auto"/>
        <w:rPr>
          <w:rFonts w:ascii="Times New Roman" w:hAnsi="Times New Roman" w:cs="Times New Roman"/>
        </w:rPr>
      </w:pPr>
      <w:r w:rsidRPr="00AD5B7D">
        <w:rPr>
          <w:rFonts w:ascii="Times New Roman" w:hAnsi="Times New Roman" w:cs="Times New Roman"/>
        </w:rPr>
        <w:t>Elected Officials ………………………………………………………………………………</w:t>
      </w:r>
      <w:proofErr w:type="gramStart"/>
      <w:r w:rsidRPr="00AD5B7D">
        <w:rPr>
          <w:rFonts w:ascii="Times New Roman" w:hAnsi="Times New Roman" w:cs="Times New Roman"/>
        </w:rPr>
        <w:t>…..</w:t>
      </w:r>
      <w:proofErr w:type="gramEnd"/>
      <w:r w:rsidRPr="00AD5B7D">
        <w:rPr>
          <w:rFonts w:ascii="Times New Roman" w:hAnsi="Times New Roman" w:cs="Times New Roman"/>
        </w:rPr>
        <w:t xml:space="preserve"> </w:t>
      </w:r>
      <w:r w:rsidRPr="00AD5B7D">
        <w:rPr>
          <w:rFonts w:ascii="Times New Roman" w:hAnsi="Times New Roman" w:cs="Times New Roman"/>
        </w:rPr>
        <w:tab/>
        <w:t xml:space="preserve"> </w:t>
      </w:r>
      <w:r>
        <w:rPr>
          <w:rFonts w:ascii="Times New Roman" w:hAnsi="Times New Roman" w:cs="Times New Roman"/>
        </w:rPr>
        <w:t>14</w:t>
      </w:r>
    </w:p>
    <w:p w14:paraId="0484238D" w14:textId="77777777" w:rsidR="00693B82" w:rsidRPr="00AD5B7D" w:rsidRDefault="00693B82" w:rsidP="00693B82">
      <w:pPr>
        <w:spacing w:after="0" w:line="240" w:lineRule="auto"/>
        <w:rPr>
          <w:rFonts w:ascii="Times New Roman" w:hAnsi="Times New Roman" w:cs="Times New Roman"/>
        </w:rPr>
      </w:pPr>
    </w:p>
    <w:p w14:paraId="5C5483C1" w14:textId="77777777" w:rsidR="00693B82" w:rsidRPr="00AD5B7D" w:rsidRDefault="00693B82" w:rsidP="00693B82">
      <w:pPr>
        <w:spacing w:after="0" w:line="240" w:lineRule="auto"/>
        <w:rPr>
          <w:rFonts w:ascii="Times New Roman" w:hAnsi="Times New Roman" w:cs="Times New Roman"/>
        </w:rPr>
      </w:pPr>
      <w:r w:rsidRPr="00AD5B7D">
        <w:rPr>
          <w:rFonts w:ascii="Times New Roman" w:hAnsi="Times New Roman" w:cs="Times New Roman"/>
        </w:rPr>
        <w:t>REPORTS</w:t>
      </w:r>
    </w:p>
    <w:p w14:paraId="314F7169" w14:textId="77777777" w:rsidR="00693B82" w:rsidRPr="00AD5B7D" w:rsidRDefault="00693B82" w:rsidP="00693B82">
      <w:pPr>
        <w:spacing w:after="0" w:line="240" w:lineRule="auto"/>
        <w:rPr>
          <w:rFonts w:ascii="Times New Roman" w:hAnsi="Times New Roman" w:cs="Times New Roman"/>
        </w:rPr>
      </w:pPr>
      <w:r w:rsidRPr="00AD5B7D">
        <w:rPr>
          <w:rFonts w:ascii="Times New Roman" w:hAnsi="Times New Roman" w:cs="Times New Roman"/>
        </w:rPr>
        <w:t>Municipal Department Reports …………………………………………………………………………</w:t>
      </w:r>
      <w:proofErr w:type="gramStart"/>
      <w:r w:rsidRPr="00AD5B7D">
        <w:rPr>
          <w:rFonts w:ascii="Times New Roman" w:hAnsi="Times New Roman" w:cs="Times New Roman"/>
        </w:rPr>
        <w:t>…</w:t>
      </w:r>
      <w:r>
        <w:rPr>
          <w:rFonts w:ascii="Times New Roman" w:hAnsi="Times New Roman" w:cs="Times New Roman"/>
        </w:rPr>
        <w:t>..</w:t>
      </w:r>
      <w:proofErr w:type="gramEnd"/>
    </w:p>
    <w:p w14:paraId="4FBE8B02" w14:textId="77777777" w:rsidR="00693B82" w:rsidRPr="00B520D0" w:rsidRDefault="00693B82" w:rsidP="00693B82">
      <w:pPr>
        <w:spacing w:after="0" w:line="240" w:lineRule="auto"/>
        <w:rPr>
          <w:rFonts w:ascii="Times New Roman" w:hAnsi="Times New Roman" w:cs="Times New Roman"/>
        </w:rPr>
      </w:pPr>
      <w:r w:rsidRPr="00AD5B7D">
        <w:rPr>
          <w:rFonts w:ascii="Times New Roman" w:hAnsi="Times New Roman" w:cs="Times New Roman"/>
        </w:rPr>
        <w:tab/>
      </w:r>
      <w:r w:rsidRPr="00B520D0">
        <w:rPr>
          <w:rFonts w:ascii="Times New Roman" w:hAnsi="Times New Roman" w:cs="Times New Roman"/>
        </w:rPr>
        <w:t>Town Clerk/Tax Collector ………………………………………………………………</w:t>
      </w:r>
      <w:r w:rsidRPr="00B520D0">
        <w:rPr>
          <w:rFonts w:ascii="Times New Roman" w:hAnsi="Times New Roman" w:cs="Times New Roman"/>
        </w:rPr>
        <w:tab/>
        <w:t xml:space="preserve"> 15</w:t>
      </w:r>
    </w:p>
    <w:p w14:paraId="5BE7989A"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Town Historian ………………………………………………………………………….</w:t>
      </w:r>
      <w:r w:rsidRPr="00B520D0">
        <w:rPr>
          <w:rFonts w:ascii="Times New Roman" w:hAnsi="Times New Roman" w:cs="Times New Roman"/>
        </w:rPr>
        <w:tab/>
        <w:t xml:space="preserve"> 29</w:t>
      </w:r>
    </w:p>
    <w:p w14:paraId="5ED633B8"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Tax Assessor …………………………………………………………………………….</w:t>
      </w:r>
      <w:r w:rsidRPr="00B520D0">
        <w:rPr>
          <w:rFonts w:ascii="Times New Roman" w:hAnsi="Times New Roman" w:cs="Times New Roman"/>
        </w:rPr>
        <w:tab/>
        <w:t xml:space="preserve"> 30</w:t>
      </w:r>
    </w:p>
    <w:p w14:paraId="5A8B09A3"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Parks and Recreation ……………………………………………………………………</w:t>
      </w:r>
      <w:r w:rsidRPr="00B520D0">
        <w:rPr>
          <w:rFonts w:ascii="Times New Roman" w:hAnsi="Times New Roman" w:cs="Times New Roman"/>
        </w:rPr>
        <w:tab/>
        <w:t xml:space="preserve"> 33</w:t>
      </w:r>
    </w:p>
    <w:p w14:paraId="22FD8C5B" w14:textId="77777777" w:rsidR="00693B82" w:rsidRPr="00B520D0" w:rsidRDefault="00693B82" w:rsidP="00693B82">
      <w:pPr>
        <w:spacing w:after="0" w:line="240" w:lineRule="auto"/>
        <w:rPr>
          <w:rFonts w:ascii="Times New Roman" w:hAnsi="Times New Roman" w:cs="Times New Roman"/>
        </w:rPr>
      </w:pPr>
      <w:r w:rsidRPr="00B520D0">
        <w:rPr>
          <w:rFonts w:ascii="Times New Roman" w:hAnsi="Times New Roman" w:cs="Times New Roman"/>
        </w:rPr>
        <w:tab/>
        <w:t>Village Fire Department ………………………………………………………………....</w:t>
      </w:r>
      <w:r w:rsidRPr="00B520D0">
        <w:rPr>
          <w:rFonts w:ascii="Times New Roman" w:hAnsi="Times New Roman" w:cs="Times New Roman"/>
        </w:rPr>
        <w:tab/>
        <w:t xml:space="preserve"> 36</w:t>
      </w:r>
    </w:p>
    <w:p w14:paraId="73FE463D" w14:textId="77777777" w:rsidR="00693B82" w:rsidRPr="00B520D0" w:rsidRDefault="00693B82" w:rsidP="00693B82">
      <w:pPr>
        <w:spacing w:after="0" w:line="240" w:lineRule="auto"/>
        <w:rPr>
          <w:rFonts w:ascii="Times New Roman" w:hAnsi="Times New Roman" w:cs="Times New Roman"/>
        </w:rPr>
      </w:pPr>
      <w:r w:rsidRPr="00B520D0">
        <w:rPr>
          <w:rFonts w:ascii="Times New Roman" w:hAnsi="Times New Roman" w:cs="Times New Roman"/>
        </w:rPr>
        <w:tab/>
        <w:t>Beach Fire Department ………………</w:t>
      </w:r>
      <w:proofErr w:type="gramStart"/>
      <w:r w:rsidRPr="00B520D0">
        <w:rPr>
          <w:rFonts w:ascii="Times New Roman" w:hAnsi="Times New Roman" w:cs="Times New Roman"/>
        </w:rPr>
        <w:t>…..</w:t>
      </w:r>
      <w:proofErr w:type="gramEnd"/>
      <w:r w:rsidRPr="00B520D0">
        <w:rPr>
          <w:rFonts w:ascii="Times New Roman" w:hAnsi="Times New Roman" w:cs="Times New Roman"/>
        </w:rPr>
        <w:t>……………………………………………....</w:t>
      </w:r>
      <w:r w:rsidRPr="00B520D0">
        <w:rPr>
          <w:rFonts w:ascii="Times New Roman" w:hAnsi="Times New Roman" w:cs="Times New Roman"/>
        </w:rPr>
        <w:tab/>
        <w:t xml:space="preserve"> 38</w:t>
      </w:r>
    </w:p>
    <w:p w14:paraId="7CD9816D"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Code Enforcement ……………………………………………………………………….</w:t>
      </w:r>
      <w:r w:rsidRPr="00B520D0">
        <w:rPr>
          <w:rFonts w:ascii="Times New Roman" w:hAnsi="Times New Roman" w:cs="Times New Roman"/>
        </w:rPr>
        <w:tab/>
        <w:t xml:space="preserve"> 41</w:t>
      </w:r>
    </w:p>
    <w:p w14:paraId="3F4728C3"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Planning Department …………………………………………………………………….</w:t>
      </w:r>
      <w:r w:rsidRPr="00B520D0">
        <w:rPr>
          <w:rFonts w:ascii="Times New Roman" w:hAnsi="Times New Roman" w:cs="Times New Roman"/>
        </w:rPr>
        <w:tab/>
        <w:t xml:space="preserve"> 43</w:t>
      </w:r>
    </w:p>
    <w:p w14:paraId="27F3858D" w14:textId="77777777" w:rsidR="00693B82" w:rsidRPr="00B520D0" w:rsidRDefault="00693B82" w:rsidP="00693B82">
      <w:pPr>
        <w:spacing w:after="0" w:line="240" w:lineRule="auto"/>
        <w:rPr>
          <w:rFonts w:ascii="Times New Roman" w:hAnsi="Times New Roman" w:cs="Times New Roman"/>
        </w:rPr>
      </w:pPr>
      <w:r w:rsidRPr="00B520D0">
        <w:rPr>
          <w:rFonts w:ascii="Times New Roman" w:hAnsi="Times New Roman" w:cs="Times New Roman"/>
        </w:rPr>
        <w:t>School Department Reports ……………………………………………………………………………    45</w:t>
      </w:r>
      <w:r w:rsidRPr="00B520D0">
        <w:rPr>
          <w:rFonts w:ascii="Times New Roman" w:hAnsi="Times New Roman" w:cs="Times New Roman"/>
        </w:rPr>
        <w:tab/>
        <w:t xml:space="preserve"> </w:t>
      </w:r>
    </w:p>
    <w:p w14:paraId="44573B5A"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York Library ...……………………………………………………………………………</w:t>
      </w:r>
      <w:r w:rsidRPr="00B520D0">
        <w:rPr>
          <w:rFonts w:ascii="Times New Roman" w:hAnsi="Times New Roman" w:cs="Times New Roman"/>
        </w:rPr>
        <w:tab/>
        <w:t xml:space="preserve"> 47</w:t>
      </w:r>
    </w:p>
    <w:p w14:paraId="618CD053" w14:textId="77777777" w:rsidR="00693B82" w:rsidRPr="00B520D0" w:rsidRDefault="00693B82" w:rsidP="00693B82">
      <w:pPr>
        <w:spacing w:after="0" w:line="240" w:lineRule="auto"/>
        <w:rPr>
          <w:rFonts w:ascii="Times New Roman" w:hAnsi="Times New Roman" w:cs="Times New Roman"/>
        </w:rPr>
      </w:pPr>
      <w:r w:rsidRPr="00B520D0">
        <w:rPr>
          <w:rFonts w:ascii="Times New Roman" w:hAnsi="Times New Roman" w:cs="Times New Roman"/>
        </w:rPr>
        <w:t>Board and Committee Reports ………………………………………………………………………………</w:t>
      </w:r>
    </w:p>
    <w:p w14:paraId="7220D7D1"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Committee for Veterans’ Affairs ……………………………………………………</w:t>
      </w:r>
      <w:proofErr w:type="gramStart"/>
      <w:r w:rsidRPr="00B520D0">
        <w:rPr>
          <w:rFonts w:ascii="Times New Roman" w:hAnsi="Times New Roman" w:cs="Times New Roman"/>
        </w:rPr>
        <w:t>…..</w:t>
      </w:r>
      <w:proofErr w:type="gramEnd"/>
      <w:r w:rsidRPr="00B520D0">
        <w:rPr>
          <w:rFonts w:ascii="Times New Roman" w:hAnsi="Times New Roman" w:cs="Times New Roman"/>
        </w:rPr>
        <w:t xml:space="preserve">             57</w:t>
      </w:r>
    </w:p>
    <w:p w14:paraId="71045AB1"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Conservation Committee ………………………………………………………………...            62</w:t>
      </w:r>
    </w:p>
    <w:p w14:paraId="4F183C8C" w14:textId="77777777" w:rsidR="00693B82" w:rsidRPr="00B520D0" w:rsidRDefault="00693B82" w:rsidP="00693B82">
      <w:pPr>
        <w:tabs>
          <w:tab w:val="left" w:pos="8010"/>
        </w:tabs>
        <w:spacing w:after="0" w:line="240" w:lineRule="auto"/>
        <w:ind w:firstLine="720"/>
        <w:rPr>
          <w:rFonts w:ascii="Times New Roman" w:hAnsi="Times New Roman" w:cs="Times New Roman"/>
        </w:rPr>
      </w:pPr>
      <w:r w:rsidRPr="00B520D0">
        <w:rPr>
          <w:rFonts w:ascii="Times New Roman" w:hAnsi="Times New Roman" w:cs="Times New Roman"/>
        </w:rPr>
        <w:t>Energy Steering Committee …………………………………………………………</w:t>
      </w:r>
      <w:proofErr w:type="gramStart"/>
      <w:r w:rsidRPr="00B520D0">
        <w:rPr>
          <w:rFonts w:ascii="Times New Roman" w:hAnsi="Times New Roman" w:cs="Times New Roman"/>
        </w:rPr>
        <w:t>…..</w:t>
      </w:r>
      <w:proofErr w:type="gramEnd"/>
      <w:r w:rsidRPr="00B520D0">
        <w:rPr>
          <w:rFonts w:ascii="Times New Roman" w:hAnsi="Times New Roman" w:cs="Times New Roman"/>
        </w:rPr>
        <w:tab/>
        <w:t xml:space="preserve"> 64</w:t>
      </w:r>
      <w:r w:rsidRPr="00B520D0">
        <w:rPr>
          <w:rFonts w:ascii="Times New Roman" w:hAnsi="Times New Roman" w:cs="Times New Roman"/>
        </w:rPr>
        <w:tab/>
        <w:t xml:space="preserve"> </w:t>
      </w:r>
    </w:p>
    <w:p w14:paraId="6FD7B7A0"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Bicycle and Pedestrian Committee ………………………………………………………</w:t>
      </w:r>
      <w:r w:rsidRPr="00B520D0">
        <w:rPr>
          <w:rFonts w:ascii="Times New Roman" w:hAnsi="Times New Roman" w:cs="Times New Roman"/>
        </w:rPr>
        <w:tab/>
        <w:t xml:space="preserve"> 71</w:t>
      </w:r>
    </w:p>
    <w:p w14:paraId="41AC5D20"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The Planning Board ……………………………………………………………………...            74</w:t>
      </w:r>
    </w:p>
    <w:p w14:paraId="0C7D72F7"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Senior Citizens Advisory Board …………………………………………………………            76</w:t>
      </w:r>
    </w:p>
    <w:p w14:paraId="43B01525"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Budget Committee ……………………………………………………………………….            78</w:t>
      </w:r>
    </w:p>
    <w:p w14:paraId="5527F4BF"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Recycling Committee …………………………………………………………………….</w:t>
      </w:r>
      <w:r w:rsidRPr="00B520D0">
        <w:rPr>
          <w:rFonts w:ascii="Times New Roman" w:hAnsi="Times New Roman" w:cs="Times New Roman"/>
        </w:rPr>
        <w:tab/>
        <w:t xml:space="preserve">  80</w:t>
      </w:r>
    </w:p>
    <w:p w14:paraId="78E52816"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Committee to Combat Racism and Bias ………………………………………………….</w:t>
      </w:r>
      <w:r w:rsidRPr="00B520D0">
        <w:rPr>
          <w:rFonts w:ascii="Times New Roman" w:hAnsi="Times New Roman" w:cs="Times New Roman"/>
        </w:rPr>
        <w:tab/>
        <w:t xml:space="preserve">  81</w:t>
      </w:r>
    </w:p>
    <w:p w14:paraId="0A3FD8FE" w14:textId="77777777" w:rsidR="00693B82" w:rsidRPr="00B520D0" w:rsidRDefault="00693B82" w:rsidP="00693B82">
      <w:pPr>
        <w:spacing w:after="0" w:line="240" w:lineRule="auto"/>
        <w:rPr>
          <w:rFonts w:ascii="Times New Roman" w:hAnsi="Times New Roman" w:cs="Times New Roman"/>
        </w:rPr>
      </w:pPr>
      <w:r w:rsidRPr="00B520D0">
        <w:rPr>
          <w:rFonts w:ascii="Times New Roman" w:hAnsi="Times New Roman" w:cs="Times New Roman"/>
        </w:rPr>
        <w:t>Utility District Reports ………………………………………………………………………………………</w:t>
      </w:r>
    </w:p>
    <w:p w14:paraId="4E744BA2" w14:textId="77777777" w:rsidR="00693B82" w:rsidRPr="00B520D0" w:rsidRDefault="00693B82" w:rsidP="00693B82">
      <w:pPr>
        <w:tabs>
          <w:tab w:val="left" w:pos="8730"/>
          <w:tab w:val="left" w:pos="8820"/>
        </w:tabs>
        <w:spacing w:after="0" w:line="240" w:lineRule="auto"/>
        <w:ind w:firstLine="720"/>
        <w:rPr>
          <w:rFonts w:ascii="Times New Roman" w:hAnsi="Times New Roman" w:cs="Times New Roman"/>
        </w:rPr>
      </w:pPr>
      <w:r w:rsidRPr="00B520D0">
        <w:rPr>
          <w:rFonts w:ascii="Times New Roman" w:hAnsi="Times New Roman" w:cs="Times New Roman"/>
        </w:rPr>
        <w:t>York Sewer District ………………………………………………………………………</w:t>
      </w:r>
      <w:r w:rsidRPr="00B520D0">
        <w:rPr>
          <w:rFonts w:ascii="Times New Roman" w:hAnsi="Times New Roman" w:cs="Times New Roman"/>
        </w:rPr>
        <w:tab/>
        <w:t xml:space="preserve"> 82</w:t>
      </w:r>
    </w:p>
    <w:p w14:paraId="5E866B01"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York Water District ………………………………………………………………………</w:t>
      </w:r>
      <w:r w:rsidRPr="00B520D0">
        <w:rPr>
          <w:rFonts w:ascii="Times New Roman" w:hAnsi="Times New Roman" w:cs="Times New Roman"/>
        </w:rPr>
        <w:tab/>
        <w:t xml:space="preserve">   84</w:t>
      </w:r>
    </w:p>
    <w:p w14:paraId="65C3E771" w14:textId="77777777" w:rsidR="00693B82" w:rsidRPr="00B520D0" w:rsidRDefault="00693B82" w:rsidP="00693B82">
      <w:pPr>
        <w:spacing w:after="0" w:line="240" w:lineRule="auto"/>
        <w:ind w:firstLine="720"/>
        <w:rPr>
          <w:rFonts w:ascii="Times New Roman" w:hAnsi="Times New Roman" w:cs="Times New Roman"/>
        </w:rPr>
      </w:pPr>
      <w:r w:rsidRPr="00B520D0">
        <w:rPr>
          <w:rFonts w:ascii="Times New Roman" w:hAnsi="Times New Roman" w:cs="Times New Roman"/>
        </w:rPr>
        <w:t>Kennebunk, Kennebunkport and Wells Water District ………………………………</w:t>
      </w:r>
      <w:proofErr w:type="gramStart"/>
      <w:r w:rsidRPr="00B520D0">
        <w:rPr>
          <w:rFonts w:ascii="Times New Roman" w:hAnsi="Times New Roman" w:cs="Times New Roman"/>
        </w:rPr>
        <w:t>…..</w:t>
      </w:r>
      <w:proofErr w:type="gramEnd"/>
      <w:r w:rsidRPr="00B520D0">
        <w:rPr>
          <w:rFonts w:ascii="Times New Roman" w:hAnsi="Times New Roman" w:cs="Times New Roman"/>
        </w:rPr>
        <w:t xml:space="preserve">      </w:t>
      </w:r>
      <w:r w:rsidRPr="00B520D0">
        <w:rPr>
          <w:rFonts w:ascii="Times New Roman" w:hAnsi="Times New Roman" w:cs="Times New Roman"/>
        </w:rPr>
        <w:tab/>
        <w:t xml:space="preserve">   87</w:t>
      </w:r>
    </w:p>
    <w:p w14:paraId="2792D157" w14:textId="77777777" w:rsidR="00693B82" w:rsidRDefault="00693B82" w:rsidP="00693B82">
      <w:pPr>
        <w:tabs>
          <w:tab w:val="left" w:pos="8730"/>
        </w:tabs>
        <w:spacing w:after="0" w:line="240" w:lineRule="auto"/>
        <w:ind w:firstLine="720"/>
        <w:rPr>
          <w:rFonts w:ascii="Times New Roman" w:hAnsi="Times New Roman" w:cs="Times New Roman"/>
        </w:rPr>
      </w:pPr>
      <w:r w:rsidRPr="00B520D0">
        <w:rPr>
          <w:rFonts w:ascii="Times New Roman" w:hAnsi="Times New Roman" w:cs="Times New Roman"/>
        </w:rPr>
        <w:t xml:space="preserve">Department of Public Works………………………. …………………………………….     </w:t>
      </w:r>
      <w:r w:rsidRPr="00B520D0">
        <w:rPr>
          <w:rFonts w:ascii="Times New Roman" w:hAnsi="Times New Roman" w:cs="Times New Roman"/>
        </w:rPr>
        <w:tab/>
        <w:t xml:space="preserve"> 91</w:t>
      </w:r>
    </w:p>
    <w:p w14:paraId="7E663164" w14:textId="77777777" w:rsidR="00236E68" w:rsidRDefault="00236E68" w:rsidP="0083727C">
      <w:pPr>
        <w:spacing w:after="0" w:line="240" w:lineRule="auto"/>
        <w:ind w:firstLine="720"/>
        <w:rPr>
          <w:rFonts w:ascii="Times New Roman" w:hAnsi="Times New Roman" w:cs="Times New Roman"/>
        </w:rPr>
      </w:pPr>
    </w:p>
    <w:p w14:paraId="7A5A3C6C" w14:textId="77777777" w:rsidR="00693B82" w:rsidRDefault="00693B82" w:rsidP="0083727C">
      <w:pPr>
        <w:spacing w:after="0" w:line="240" w:lineRule="auto"/>
        <w:ind w:firstLine="720"/>
        <w:rPr>
          <w:rFonts w:ascii="Times New Roman" w:hAnsi="Times New Roman" w:cs="Times New Roman"/>
        </w:rPr>
      </w:pPr>
    </w:p>
    <w:p w14:paraId="3BBD161C" w14:textId="77777777" w:rsidR="00693B82" w:rsidRDefault="00693B82" w:rsidP="0083727C">
      <w:pPr>
        <w:spacing w:after="0" w:line="240" w:lineRule="auto"/>
        <w:ind w:firstLine="720"/>
        <w:rPr>
          <w:rFonts w:ascii="Times New Roman" w:hAnsi="Times New Roman" w:cs="Times New Roman"/>
        </w:rPr>
      </w:pPr>
    </w:p>
    <w:p w14:paraId="61003AAD" w14:textId="77777777" w:rsidR="00693B82" w:rsidRDefault="00693B82" w:rsidP="0083727C">
      <w:pPr>
        <w:spacing w:after="0" w:line="240" w:lineRule="auto"/>
        <w:ind w:firstLine="720"/>
        <w:rPr>
          <w:rFonts w:ascii="Times New Roman" w:hAnsi="Times New Roman" w:cs="Times New Roman"/>
        </w:rPr>
      </w:pPr>
    </w:p>
    <w:p w14:paraId="74D95C27" w14:textId="77777777" w:rsidR="00265417" w:rsidRDefault="00265417">
      <w:pPr>
        <w:rPr>
          <w:rFonts w:ascii="Times New Roman" w:hAnsi="Times New Roman" w:cs="Times New Roman"/>
        </w:rPr>
      </w:pPr>
    </w:p>
    <w:p w14:paraId="51B13755" w14:textId="77777777" w:rsidR="002603C2" w:rsidRDefault="002603C2">
      <w:pPr>
        <w:rPr>
          <w:rFonts w:ascii="Times New Roman" w:hAnsi="Times New Roman" w:cs="Times New Roman"/>
        </w:rPr>
      </w:pPr>
    </w:p>
    <w:p w14:paraId="16A498C4" w14:textId="41DF6C39" w:rsidR="002603C2" w:rsidRDefault="002331EC">
      <w:pPr>
        <w:rPr>
          <w:rFonts w:ascii="Times New Roman" w:hAnsi="Times New Roman" w:cs="Times New Roman"/>
        </w:rPr>
      </w:pPr>
      <w:r w:rsidRPr="002331EC">
        <w:rPr>
          <w:rFonts w:ascii="Times New Roman" w:hAnsi="Times New Roman" w:cs="Times New Roman"/>
          <w:noProof/>
        </w:rPr>
        <w:lastRenderedPageBreak/>
        <w:drawing>
          <wp:inline distT="0" distB="0" distL="0" distR="0" wp14:anchorId="0355EBA4" wp14:editId="1CDB4CF0">
            <wp:extent cx="5943600" cy="1078230"/>
            <wp:effectExtent l="0" t="0" r="0" b="7620"/>
            <wp:docPr id="82027527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78230"/>
                    </a:xfrm>
                    <a:prstGeom prst="rect">
                      <a:avLst/>
                    </a:prstGeom>
                    <a:noFill/>
                    <a:ln>
                      <a:noFill/>
                    </a:ln>
                  </pic:spPr>
                </pic:pic>
              </a:graphicData>
            </a:graphic>
          </wp:inline>
        </w:drawing>
      </w:r>
    </w:p>
    <w:p w14:paraId="1E8151BC" w14:textId="167F71BE" w:rsidR="00367E3D" w:rsidRDefault="00367E3D" w:rsidP="00FB16D7">
      <w:pPr>
        <w:ind w:left="1530" w:right="-720" w:hanging="1530"/>
        <w:rPr>
          <w:rFonts w:ascii="Times New Roman" w:hAnsi="Times New Roman" w:cs="Times New Roman"/>
          <w:sz w:val="24"/>
          <w:szCs w:val="24"/>
        </w:rPr>
      </w:pPr>
    </w:p>
    <w:p w14:paraId="0781AD28"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4"/>
          <w:szCs w:val="24"/>
        </w:rPr>
      </w:pPr>
    </w:p>
    <w:p w14:paraId="14DC937A" w14:textId="536352FF"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Dear Friends: </w:t>
      </w:r>
    </w:p>
    <w:p w14:paraId="6D126EC8" w14:textId="77777777" w:rsid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It is an honor to represent Maine in the U.S. Senate. I am grateful for the trust that Mainers have placed in me and welcome this opportunity to share some key accomplishments for our state. </w:t>
      </w:r>
    </w:p>
    <w:p w14:paraId="0ED8A63B"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p>
    <w:p w14:paraId="7730E916" w14:textId="77777777" w:rsid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Last year, I secured more than $500 million for 285 projects from Aroostook County to York County that will promote job creation, workforce training, and economic development; expand access to health care; improve public safety, infrastructure, and community resources; and protect our environment. To address the crisis of soaring inflation and high energy prices, I led efforts to provide $2 billion in supplemental funds to the Low-Income Home Energy Assistance Program. In the new Congress that begins in 2023, I expect to be the Vice Chairman of the Appropriations Committee and will continue to champion investments to support Maine’s communities and families. </w:t>
      </w:r>
    </w:p>
    <w:p w14:paraId="1CB94B31"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p>
    <w:p w14:paraId="2A6AE9B4" w14:textId="77777777" w:rsid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Strengthening our economy and supporting good jobs remain a top priority. Along with the Governor and the rest of the Maine Delegation and the associations representing the lobster industry, I worked to protect our hardworking lobstermen and women by pausing for six years the onerous federal regulations that jeopardize our lobster fishery’s very existence. Another ongoing threat to Maine’s small businesses is the shortage of workers. That’s why I led an effort to push the Administration to nearly double the number of H-2B visas that are critical to our hospitality industry. Additionally, when the Administration proposed </w:t>
      </w:r>
      <w:proofErr w:type="gramStart"/>
      <w:r w:rsidRPr="002331EC">
        <w:rPr>
          <w:rFonts w:ascii="Times New Roman" w:hAnsi="Times New Roman" w:cs="Times New Roman"/>
          <w:color w:val="000000"/>
          <w:sz w:val="23"/>
          <w:szCs w:val="23"/>
        </w:rPr>
        <w:t>to cut</w:t>
      </w:r>
      <w:proofErr w:type="gramEnd"/>
      <w:r w:rsidRPr="002331EC">
        <w:rPr>
          <w:rFonts w:ascii="Times New Roman" w:hAnsi="Times New Roman" w:cs="Times New Roman"/>
          <w:color w:val="000000"/>
          <w:sz w:val="23"/>
          <w:szCs w:val="23"/>
        </w:rPr>
        <w:t xml:space="preserve"> the construction of a destroyer to be built by Bath Iron Works, I restored this funding to protect Maine jobs and our national security. </w:t>
      </w:r>
    </w:p>
    <w:p w14:paraId="3E9F20A2"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p>
    <w:p w14:paraId="629469D7" w14:textId="77777777" w:rsid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When Maine Veterans’ Homes announced last year that it planned to close its facilities in Caribou and Machias, I opposed that decision which would have had such a devastating effect on rural veterans and their families. I am glad that the decision was reversed, and I have secured $3 million to help with upgrades to these facilities. My </w:t>
      </w:r>
      <w:r w:rsidRPr="002331EC">
        <w:rPr>
          <w:rFonts w:ascii="Times New Roman" w:hAnsi="Times New Roman" w:cs="Times New Roman"/>
          <w:i/>
          <w:iCs/>
          <w:color w:val="000000"/>
          <w:sz w:val="23"/>
          <w:szCs w:val="23"/>
        </w:rPr>
        <w:t xml:space="preserve">AUTO for Vets Act </w:t>
      </w:r>
      <w:r w:rsidRPr="002331EC">
        <w:rPr>
          <w:rFonts w:ascii="Times New Roman" w:hAnsi="Times New Roman" w:cs="Times New Roman"/>
          <w:color w:val="000000"/>
          <w:sz w:val="23"/>
          <w:szCs w:val="23"/>
        </w:rPr>
        <w:t xml:space="preserve">also became law, which will help disabled veterans maintain their independence by supporting the purchase of a new adaptive vehicle once a decade. </w:t>
      </w:r>
    </w:p>
    <w:p w14:paraId="7CBDFCF5"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p>
    <w:p w14:paraId="72AD59EF" w14:textId="77777777" w:rsid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r w:rsidRPr="002331EC">
        <w:rPr>
          <w:rFonts w:ascii="Times New Roman" w:hAnsi="Times New Roman" w:cs="Times New Roman"/>
          <w:color w:val="000000"/>
          <w:sz w:val="23"/>
          <w:szCs w:val="23"/>
        </w:rPr>
        <w:t xml:space="preserve">This past year, Congress demonstrated how effective it can be on behalf of the American people when both parties work together. A few of the bipartisan achievements that I was involved in include the </w:t>
      </w:r>
      <w:r w:rsidRPr="002331EC">
        <w:rPr>
          <w:rFonts w:ascii="Times New Roman" w:hAnsi="Times New Roman" w:cs="Times New Roman"/>
          <w:i/>
          <w:iCs/>
          <w:color w:val="000000"/>
          <w:sz w:val="23"/>
          <w:szCs w:val="23"/>
        </w:rPr>
        <w:t>Respect for Marriage Act</w:t>
      </w:r>
      <w:r w:rsidRPr="002331EC">
        <w:rPr>
          <w:rFonts w:ascii="Times New Roman" w:hAnsi="Times New Roman" w:cs="Times New Roman"/>
          <w:color w:val="000000"/>
          <w:sz w:val="23"/>
          <w:szCs w:val="23"/>
        </w:rPr>
        <w:t xml:space="preserve">, which will provide certainty to millions of loving couples in same-sex marriages while protecting religious liberties, and the </w:t>
      </w:r>
      <w:r w:rsidRPr="002331EC">
        <w:rPr>
          <w:rFonts w:ascii="Times New Roman" w:hAnsi="Times New Roman" w:cs="Times New Roman"/>
          <w:i/>
          <w:iCs/>
          <w:color w:val="000000"/>
          <w:sz w:val="23"/>
          <w:szCs w:val="23"/>
        </w:rPr>
        <w:t>Electoral Count Reform Act</w:t>
      </w:r>
      <w:r w:rsidRPr="002331EC">
        <w:rPr>
          <w:rFonts w:ascii="Times New Roman" w:hAnsi="Times New Roman" w:cs="Times New Roman"/>
          <w:color w:val="000000"/>
          <w:sz w:val="23"/>
          <w:szCs w:val="23"/>
        </w:rPr>
        <w:t xml:space="preserve">, which establishes clear guidelines for our system of certifying and counting electoral votes for President and Vice President. </w:t>
      </w:r>
    </w:p>
    <w:p w14:paraId="13DBAD25" w14:textId="77777777" w:rsidR="002331EC" w:rsidRPr="002331EC" w:rsidRDefault="002331EC" w:rsidP="002331EC">
      <w:pPr>
        <w:autoSpaceDE w:val="0"/>
        <w:autoSpaceDN w:val="0"/>
        <w:adjustRightInd w:val="0"/>
        <w:spacing w:after="0" w:line="240" w:lineRule="auto"/>
        <w:rPr>
          <w:rFonts w:ascii="Times New Roman" w:hAnsi="Times New Roman" w:cs="Times New Roman"/>
          <w:color w:val="000000"/>
          <w:sz w:val="23"/>
          <w:szCs w:val="23"/>
        </w:rPr>
      </w:pPr>
    </w:p>
    <w:p w14:paraId="735A349B" w14:textId="3815F2AA" w:rsidR="00FA5094" w:rsidRDefault="002331EC" w:rsidP="002331EC">
      <w:pPr>
        <w:ind w:right="-720"/>
        <w:rPr>
          <w:rFonts w:ascii="Times New Roman" w:hAnsi="Times New Roman" w:cs="Times New Roman"/>
          <w:sz w:val="24"/>
          <w:szCs w:val="24"/>
        </w:rPr>
      </w:pPr>
      <w:r w:rsidRPr="002331EC">
        <w:rPr>
          <w:rFonts w:ascii="Times New Roman" w:hAnsi="Times New Roman" w:cs="Times New Roman"/>
          <w:sz w:val="24"/>
          <w:szCs w:val="24"/>
        </w:rPr>
        <w:t xml:space="preserve">No one works harder than the people of Maine, and I have honored that work ethic by showing up for every vote. During my Senate service, I have cast more than 8,500 consecutive votes, never having </w:t>
      </w:r>
      <w:r w:rsidRPr="002331EC">
        <w:rPr>
          <w:rFonts w:ascii="Times New Roman" w:hAnsi="Times New Roman" w:cs="Times New Roman"/>
          <w:sz w:val="24"/>
          <w:szCs w:val="24"/>
        </w:rPr>
        <w:lastRenderedPageBreak/>
        <w:t>missed one. I remain committed to doing all that I can to address your community’s concerns in 2023. If I may be of assistance to you in any way, I encourage you to contact one of my six state offices.</w:t>
      </w:r>
    </w:p>
    <w:p w14:paraId="58B40A50" w14:textId="77777777" w:rsidR="002331EC" w:rsidRPr="002331EC" w:rsidRDefault="002331EC" w:rsidP="002331EC">
      <w:pPr>
        <w:ind w:left="1530" w:right="-720" w:hanging="1530"/>
        <w:rPr>
          <w:rFonts w:ascii="Times New Roman" w:hAnsi="Times New Roman" w:cs="Times New Roman"/>
          <w:sz w:val="24"/>
          <w:szCs w:val="24"/>
        </w:rPr>
      </w:pPr>
    </w:p>
    <w:p w14:paraId="0DFC723C" w14:textId="77777777" w:rsidR="002331EC" w:rsidRDefault="002331EC" w:rsidP="002331EC">
      <w:pPr>
        <w:ind w:left="1530" w:right="-720" w:hanging="1530"/>
        <w:rPr>
          <w:rFonts w:ascii="Times New Roman" w:hAnsi="Times New Roman" w:cs="Times New Roman"/>
          <w:sz w:val="24"/>
          <w:szCs w:val="24"/>
        </w:rPr>
      </w:pPr>
      <w:r w:rsidRPr="002331EC">
        <w:rPr>
          <w:rFonts w:ascii="Times New Roman" w:hAnsi="Times New Roman" w:cs="Times New Roman"/>
          <w:sz w:val="24"/>
          <w:szCs w:val="24"/>
        </w:rPr>
        <w:t xml:space="preserve"> Sincerely, </w:t>
      </w:r>
    </w:p>
    <w:p w14:paraId="402E4CE2" w14:textId="4E8D29AA" w:rsidR="002331EC" w:rsidRPr="002331EC" w:rsidRDefault="002331EC" w:rsidP="002331EC">
      <w:pPr>
        <w:ind w:left="1530" w:right="-720" w:hanging="1530"/>
        <w:rPr>
          <w:rFonts w:ascii="Times New Roman" w:hAnsi="Times New Roman" w:cs="Times New Roman"/>
          <w:sz w:val="24"/>
          <w:szCs w:val="24"/>
        </w:rPr>
      </w:pPr>
      <w:r w:rsidRPr="002331EC">
        <w:rPr>
          <w:rFonts w:ascii="Times New Roman" w:hAnsi="Times New Roman" w:cs="Times New Roman"/>
          <w:noProof/>
          <w:sz w:val="24"/>
          <w:szCs w:val="24"/>
        </w:rPr>
        <w:drawing>
          <wp:inline distT="0" distB="0" distL="0" distR="0" wp14:anchorId="3A3B5F24" wp14:editId="4E9F40FE">
            <wp:extent cx="2505075" cy="447675"/>
            <wp:effectExtent l="0" t="0" r="9525" b="9525"/>
            <wp:docPr id="199886279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447675"/>
                    </a:xfrm>
                    <a:prstGeom prst="rect">
                      <a:avLst/>
                    </a:prstGeom>
                    <a:noFill/>
                    <a:ln>
                      <a:noFill/>
                    </a:ln>
                  </pic:spPr>
                </pic:pic>
              </a:graphicData>
            </a:graphic>
          </wp:inline>
        </w:drawing>
      </w:r>
    </w:p>
    <w:p w14:paraId="28B7331A" w14:textId="77777777" w:rsidR="002331EC" w:rsidRPr="002331EC" w:rsidRDefault="002331EC" w:rsidP="002331EC">
      <w:pPr>
        <w:ind w:left="1530" w:right="-720" w:hanging="1530"/>
        <w:rPr>
          <w:rFonts w:ascii="Times New Roman" w:hAnsi="Times New Roman" w:cs="Times New Roman"/>
          <w:sz w:val="24"/>
          <w:szCs w:val="24"/>
        </w:rPr>
      </w:pPr>
      <w:r w:rsidRPr="002331EC">
        <w:rPr>
          <w:rFonts w:ascii="Times New Roman" w:hAnsi="Times New Roman" w:cs="Times New Roman"/>
          <w:sz w:val="24"/>
          <w:szCs w:val="24"/>
        </w:rPr>
        <w:t xml:space="preserve">Susan M. Collins </w:t>
      </w:r>
    </w:p>
    <w:p w14:paraId="7C62B015" w14:textId="173034FB" w:rsidR="002331EC" w:rsidRDefault="002331EC" w:rsidP="002331EC">
      <w:pPr>
        <w:ind w:left="1530" w:right="-720" w:hanging="1530"/>
        <w:rPr>
          <w:rFonts w:ascii="Times New Roman" w:hAnsi="Times New Roman" w:cs="Times New Roman"/>
          <w:sz w:val="24"/>
          <w:szCs w:val="24"/>
        </w:rPr>
      </w:pPr>
      <w:r w:rsidRPr="002331EC">
        <w:rPr>
          <w:rFonts w:ascii="Times New Roman" w:hAnsi="Times New Roman" w:cs="Times New Roman"/>
          <w:sz w:val="24"/>
          <w:szCs w:val="24"/>
        </w:rPr>
        <w:t>United States Senator</w:t>
      </w:r>
    </w:p>
    <w:p w14:paraId="2CD74867" w14:textId="77777777" w:rsidR="002331EC" w:rsidRDefault="002331EC" w:rsidP="00FB16D7">
      <w:pPr>
        <w:ind w:left="1530" w:right="-720" w:hanging="1530"/>
        <w:rPr>
          <w:rFonts w:ascii="Times New Roman" w:hAnsi="Times New Roman" w:cs="Times New Roman"/>
          <w:sz w:val="24"/>
          <w:szCs w:val="24"/>
        </w:rPr>
      </w:pPr>
    </w:p>
    <w:p w14:paraId="490C2C93" w14:textId="77777777" w:rsidR="002331EC" w:rsidRDefault="002331EC" w:rsidP="00FB16D7">
      <w:pPr>
        <w:ind w:left="1530" w:right="-720" w:hanging="1530"/>
        <w:rPr>
          <w:rFonts w:ascii="Times New Roman" w:hAnsi="Times New Roman" w:cs="Times New Roman"/>
          <w:sz w:val="24"/>
          <w:szCs w:val="24"/>
        </w:rPr>
      </w:pPr>
    </w:p>
    <w:p w14:paraId="4EA2ABA9" w14:textId="77777777" w:rsidR="002331EC" w:rsidRDefault="002331EC" w:rsidP="00FB16D7">
      <w:pPr>
        <w:ind w:left="1530" w:right="-720" w:hanging="1530"/>
        <w:rPr>
          <w:rFonts w:ascii="Times New Roman" w:hAnsi="Times New Roman" w:cs="Times New Roman"/>
          <w:sz w:val="24"/>
          <w:szCs w:val="24"/>
        </w:rPr>
      </w:pPr>
    </w:p>
    <w:p w14:paraId="0FAA53AD" w14:textId="77777777" w:rsidR="002331EC" w:rsidRDefault="002331EC" w:rsidP="00FB16D7">
      <w:pPr>
        <w:ind w:left="1530" w:right="-720" w:hanging="1530"/>
        <w:rPr>
          <w:rFonts w:ascii="Times New Roman" w:hAnsi="Times New Roman" w:cs="Times New Roman"/>
          <w:sz w:val="24"/>
          <w:szCs w:val="24"/>
        </w:rPr>
      </w:pPr>
    </w:p>
    <w:p w14:paraId="2E2B3E15" w14:textId="77777777" w:rsidR="002331EC" w:rsidRDefault="002331EC" w:rsidP="00FB16D7">
      <w:pPr>
        <w:ind w:left="1530" w:right="-720" w:hanging="1530"/>
        <w:rPr>
          <w:rFonts w:ascii="Times New Roman" w:hAnsi="Times New Roman" w:cs="Times New Roman"/>
          <w:sz w:val="24"/>
          <w:szCs w:val="24"/>
        </w:rPr>
      </w:pPr>
    </w:p>
    <w:p w14:paraId="3D06AF56" w14:textId="77777777" w:rsidR="002331EC" w:rsidRDefault="002331EC" w:rsidP="00FB16D7">
      <w:pPr>
        <w:ind w:left="1530" w:right="-720" w:hanging="1530"/>
        <w:rPr>
          <w:rFonts w:ascii="Times New Roman" w:hAnsi="Times New Roman" w:cs="Times New Roman"/>
          <w:sz w:val="24"/>
          <w:szCs w:val="24"/>
        </w:rPr>
      </w:pPr>
    </w:p>
    <w:p w14:paraId="30E13C2E" w14:textId="77777777" w:rsidR="002331EC" w:rsidRDefault="002331EC" w:rsidP="00FB16D7">
      <w:pPr>
        <w:ind w:left="1530" w:right="-720" w:hanging="1530"/>
        <w:rPr>
          <w:rFonts w:ascii="Times New Roman" w:hAnsi="Times New Roman" w:cs="Times New Roman"/>
          <w:sz w:val="24"/>
          <w:szCs w:val="24"/>
        </w:rPr>
      </w:pPr>
    </w:p>
    <w:p w14:paraId="4C362573" w14:textId="77777777" w:rsidR="002331EC" w:rsidRDefault="002331EC" w:rsidP="00FB16D7">
      <w:pPr>
        <w:ind w:left="1530" w:right="-720" w:hanging="1530"/>
        <w:rPr>
          <w:rFonts w:ascii="Times New Roman" w:hAnsi="Times New Roman" w:cs="Times New Roman"/>
          <w:sz w:val="24"/>
          <w:szCs w:val="24"/>
        </w:rPr>
      </w:pPr>
    </w:p>
    <w:p w14:paraId="5582FE66" w14:textId="77777777" w:rsidR="002331EC" w:rsidRDefault="002331EC" w:rsidP="00FB16D7">
      <w:pPr>
        <w:ind w:left="1530" w:right="-720" w:hanging="1530"/>
        <w:rPr>
          <w:rFonts w:ascii="Times New Roman" w:hAnsi="Times New Roman" w:cs="Times New Roman"/>
          <w:sz w:val="24"/>
          <w:szCs w:val="24"/>
        </w:rPr>
      </w:pPr>
    </w:p>
    <w:p w14:paraId="7F065183" w14:textId="77777777" w:rsidR="002331EC" w:rsidRDefault="002331EC" w:rsidP="00FB16D7">
      <w:pPr>
        <w:ind w:left="1530" w:right="-720" w:hanging="1530"/>
        <w:rPr>
          <w:rFonts w:ascii="Times New Roman" w:hAnsi="Times New Roman" w:cs="Times New Roman"/>
          <w:sz w:val="24"/>
          <w:szCs w:val="24"/>
        </w:rPr>
      </w:pPr>
    </w:p>
    <w:p w14:paraId="224C97E4" w14:textId="77777777" w:rsidR="002331EC" w:rsidRDefault="002331EC" w:rsidP="00FB16D7">
      <w:pPr>
        <w:ind w:left="1530" w:right="-720" w:hanging="1530"/>
        <w:rPr>
          <w:rFonts w:ascii="Times New Roman" w:hAnsi="Times New Roman" w:cs="Times New Roman"/>
          <w:sz w:val="24"/>
          <w:szCs w:val="24"/>
        </w:rPr>
      </w:pPr>
    </w:p>
    <w:p w14:paraId="176AE090" w14:textId="77777777" w:rsidR="002331EC" w:rsidRDefault="002331EC" w:rsidP="00FB16D7">
      <w:pPr>
        <w:ind w:left="1530" w:right="-720" w:hanging="1530"/>
        <w:rPr>
          <w:rFonts w:ascii="Times New Roman" w:hAnsi="Times New Roman" w:cs="Times New Roman"/>
          <w:sz w:val="24"/>
          <w:szCs w:val="24"/>
        </w:rPr>
      </w:pPr>
    </w:p>
    <w:p w14:paraId="7BD98F5B" w14:textId="77777777" w:rsidR="002331EC" w:rsidRDefault="002331EC" w:rsidP="00FB16D7">
      <w:pPr>
        <w:ind w:left="1530" w:right="-720" w:hanging="1530"/>
        <w:rPr>
          <w:rFonts w:ascii="Times New Roman" w:hAnsi="Times New Roman" w:cs="Times New Roman"/>
          <w:sz w:val="24"/>
          <w:szCs w:val="24"/>
        </w:rPr>
      </w:pPr>
    </w:p>
    <w:p w14:paraId="74ADE1D8" w14:textId="77777777" w:rsidR="002331EC" w:rsidRDefault="002331EC" w:rsidP="00FB16D7">
      <w:pPr>
        <w:ind w:left="1530" w:right="-720" w:hanging="1530"/>
        <w:rPr>
          <w:rFonts w:ascii="Times New Roman" w:hAnsi="Times New Roman" w:cs="Times New Roman"/>
          <w:sz w:val="24"/>
          <w:szCs w:val="24"/>
        </w:rPr>
      </w:pPr>
    </w:p>
    <w:p w14:paraId="0F0220C9" w14:textId="77777777" w:rsidR="002331EC" w:rsidRDefault="002331EC" w:rsidP="00FB16D7">
      <w:pPr>
        <w:ind w:left="1530" w:right="-720" w:hanging="1530"/>
        <w:rPr>
          <w:rFonts w:ascii="Times New Roman" w:hAnsi="Times New Roman" w:cs="Times New Roman"/>
          <w:sz w:val="24"/>
          <w:szCs w:val="24"/>
        </w:rPr>
      </w:pPr>
    </w:p>
    <w:p w14:paraId="121941CD" w14:textId="77777777" w:rsidR="002331EC" w:rsidRDefault="002331EC" w:rsidP="00FB16D7">
      <w:pPr>
        <w:ind w:left="1530" w:right="-720" w:hanging="1530"/>
        <w:rPr>
          <w:rFonts w:ascii="Times New Roman" w:hAnsi="Times New Roman" w:cs="Times New Roman"/>
          <w:sz w:val="24"/>
          <w:szCs w:val="24"/>
        </w:rPr>
      </w:pPr>
    </w:p>
    <w:p w14:paraId="44261569" w14:textId="77777777" w:rsidR="002331EC" w:rsidRDefault="002331EC" w:rsidP="00FB16D7">
      <w:pPr>
        <w:ind w:left="1530" w:right="-720" w:hanging="1530"/>
        <w:rPr>
          <w:rFonts w:ascii="Times New Roman" w:hAnsi="Times New Roman" w:cs="Times New Roman"/>
          <w:sz w:val="24"/>
          <w:szCs w:val="24"/>
        </w:rPr>
      </w:pPr>
    </w:p>
    <w:p w14:paraId="5D23C600" w14:textId="77777777" w:rsidR="002331EC" w:rsidRDefault="002331EC" w:rsidP="00FB16D7">
      <w:pPr>
        <w:ind w:left="1530" w:right="-720" w:hanging="1530"/>
        <w:rPr>
          <w:rFonts w:ascii="Times New Roman" w:hAnsi="Times New Roman" w:cs="Times New Roman"/>
          <w:sz w:val="24"/>
          <w:szCs w:val="24"/>
        </w:rPr>
      </w:pPr>
    </w:p>
    <w:p w14:paraId="7F5AFC95" w14:textId="77777777" w:rsidR="002331EC" w:rsidRDefault="002331EC" w:rsidP="00FB16D7">
      <w:pPr>
        <w:ind w:left="1530" w:right="-720" w:hanging="1530"/>
        <w:rPr>
          <w:rFonts w:ascii="Times New Roman" w:hAnsi="Times New Roman" w:cs="Times New Roman"/>
          <w:sz w:val="24"/>
          <w:szCs w:val="24"/>
        </w:rPr>
      </w:pPr>
    </w:p>
    <w:tbl>
      <w:tblPr>
        <w:tblW w:w="0" w:type="auto"/>
        <w:tblLook w:val="00A0" w:firstRow="1" w:lastRow="0" w:firstColumn="1" w:lastColumn="0" w:noHBand="0" w:noVBand="0"/>
      </w:tblPr>
      <w:tblGrid>
        <w:gridCol w:w="2969"/>
        <w:gridCol w:w="1956"/>
        <w:gridCol w:w="4435"/>
      </w:tblGrid>
      <w:tr w:rsidR="00FA5094" w:rsidRPr="00E2770F" w14:paraId="34014440" w14:textId="77777777" w:rsidTr="00FA5094">
        <w:trPr>
          <w:trHeight w:val="3240"/>
        </w:trPr>
        <w:tc>
          <w:tcPr>
            <w:tcW w:w="3667" w:type="dxa"/>
            <w:shd w:val="clear" w:color="auto" w:fill="auto"/>
          </w:tcPr>
          <w:p w14:paraId="0BA7BEA9" w14:textId="79053B5F" w:rsidR="00FA5094" w:rsidRPr="00290BDF" w:rsidRDefault="00FA5094" w:rsidP="0093103E">
            <w:pPr>
              <w:widowControl w:val="0"/>
              <w:jc w:val="center"/>
              <w:rPr>
                <w:b/>
                <w:bCs/>
                <w:i/>
                <w:iCs/>
                <w:color w:val="0000FF"/>
                <w:sz w:val="52"/>
                <w:szCs w:val="52"/>
                <w:lang w:val="en"/>
              </w:rPr>
            </w:pPr>
            <w:r w:rsidRPr="00290BDF">
              <w:rPr>
                <w:b/>
                <w:bCs/>
                <w:i/>
                <w:iCs/>
                <w:color w:val="0000FF"/>
                <w:sz w:val="28"/>
                <w:szCs w:val="28"/>
                <w:lang w:val="en"/>
              </w:rPr>
              <w:br/>
            </w:r>
            <w:r>
              <w:rPr>
                <w:noProof/>
                <w:sz w:val="24"/>
                <w:szCs w:val="24"/>
              </w:rPr>
              <w:drawing>
                <wp:anchor distT="0" distB="0" distL="114300" distR="114300" simplePos="0" relativeHeight="252112896" behindDoc="1" locked="0" layoutInCell="1" allowOverlap="1" wp14:anchorId="58C3A9D7" wp14:editId="65578089">
                  <wp:simplePos x="0" y="0"/>
                  <wp:positionH relativeFrom="column">
                    <wp:posOffset>0</wp:posOffset>
                  </wp:positionH>
                  <wp:positionV relativeFrom="paragraph">
                    <wp:posOffset>275590</wp:posOffset>
                  </wp:positionV>
                  <wp:extent cx="1657350" cy="1876425"/>
                  <wp:effectExtent l="0" t="0" r="0" b="9525"/>
                  <wp:wrapNone/>
                  <wp:docPr id="7" name="Picture 7" descr="bluelogo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logofaded"/>
                          <pic:cNvPicPr>
                            <a:picLocks noChangeAspect="1" noEditPoints="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876425"/>
                          </a:xfrm>
                          <a:prstGeom prst="rect">
                            <a:avLst/>
                          </a:prstGeom>
                          <a:noFill/>
                        </pic:spPr>
                      </pic:pic>
                    </a:graphicData>
                  </a:graphic>
                  <wp14:sizeRelH relativeFrom="page">
                    <wp14:pctWidth>0</wp14:pctWidth>
                  </wp14:sizeRelH>
                  <wp14:sizeRelV relativeFrom="page">
                    <wp14:pctHeight>0</wp14:pctHeight>
                  </wp14:sizeRelV>
                </wp:anchor>
              </w:drawing>
            </w:r>
            <w:r w:rsidRPr="00290BDF">
              <w:rPr>
                <w:b/>
                <w:bCs/>
                <w:i/>
                <w:iCs/>
                <w:color w:val="0000FF"/>
                <w:sz w:val="52"/>
                <w:szCs w:val="52"/>
                <w:lang w:val="en"/>
              </w:rPr>
              <w:t xml:space="preserve"> </w:t>
            </w:r>
          </w:p>
          <w:p w14:paraId="3D4A0E38" w14:textId="77777777" w:rsidR="00FA5094" w:rsidRPr="00290BDF" w:rsidRDefault="00FA5094" w:rsidP="0093103E">
            <w:pPr>
              <w:widowControl w:val="0"/>
              <w:jc w:val="center"/>
              <w:rPr>
                <w:b/>
                <w:bCs/>
                <w:i/>
                <w:iCs/>
                <w:color w:val="0000FF"/>
                <w:sz w:val="32"/>
                <w:szCs w:val="32"/>
                <w:lang w:val="en"/>
              </w:rPr>
            </w:pPr>
          </w:p>
          <w:p w14:paraId="5D10565B" w14:textId="77777777" w:rsidR="00FA5094" w:rsidRPr="00DF24D1" w:rsidRDefault="00FA5094" w:rsidP="0093103E">
            <w:pPr>
              <w:widowControl w:val="0"/>
              <w:rPr>
                <w:lang w:val="en"/>
              </w:rPr>
            </w:pPr>
          </w:p>
          <w:p w14:paraId="56CDBCFF" w14:textId="77777777" w:rsidR="00FA5094" w:rsidRDefault="00FA5094" w:rsidP="0093103E">
            <w:pPr>
              <w:pStyle w:val="Header"/>
            </w:pPr>
          </w:p>
        </w:tc>
        <w:tc>
          <w:tcPr>
            <w:tcW w:w="2021" w:type="dxa"/>
            <w:shd w:val="clear" w:color="auto" w:fill="auto"/>
          </w:tcPr>
          <w:p w14:paraId="2DD8579B" w14:textId="77777777" w:rsidR="00FA5094" w:rsidRPr="00290BDF" w:rsidRDefault="00FA5094" w:rsidP="0093103E">
            <w:pPr>
              <w:widowControl w:val="0"/>
              <w:jc w:val="center"/>
              <w:rPr>
                <w:b/>
                <w:bCs/>
                <w:i/>
                <w:iCs/>
                <w:color w:val="0000FF"/>
                <w:sz w:val="28"/>
                <w:szCs w:val="28"/>
                <w:lang w:val="en"/>
              </w:rPr>
            </w:pPr>
            <w:r w:rsidRPr="00290BDF">
              <w:rPr>
                <w:b/>
                <w:bCs/>
                <w:i/>
                <w:iCs/>
                <w:color w:val="0000FF"/>
                <w:sz w:val="28"/>
                <w:szCs w:val="28"/>
                <w:lang w:val="en"/>
              </w:rPr>
              <w:t>1</w:t>
            </w:r>
            <w:r>
              <w:rPr>
                <w:b/>
                <w:bCs/>
                <w:i/>
                <w:iCs/>
                <w:color w:val="0000FF"/>
                <w:sz w:val="28"/>
                <w:szCs w:val="28"/>
                <w:lang w:val="en"/>
              </w:rPr>
              <w:t>30</w:t>
            </w:r>
            <w:r w:rsidRPr="00290BDF">
              <w:rPr>
                <w:b/>
                <w:bCs/>
                <w:i/>
                <w:iCs/>
                <w:color w:val="0000FF"/>
                <w:sz w:val="28"/>
                <w:szCs w:val="28"/>
                <w:lang w:val="en"/>
              </w:rPr>
              <w:t>th Legislature</w:t>
            </w:r>
          </w:p>
          <w:p w14:paraId="5FA5AE66" w14:textId="77777777" w:rsidR="00FA5094" w:rsidRPr="00290BDF" w:rsidRDefault="00FA5094" w:rsidP="0093103E">
            <w:pPr>
              <w:widowControl w:val="0"/>
              <w:jc w:val="center"/>
              <w:rPr>
                <w:b/>
                <w:bCs/>
                <w:i/>
                <w:iCs/>
                <w:color w:val="0000FF"/>
                <w:sz w:val="52"/>
                <w:szCs w:val="52"/>
                <w:lang w:val="en"/>
              </w:rPr>
            </w:pPr>
            <w:r w:rsidRPr="00290BDF">
              <w:rPr>
                <w:b/>
                <w:bCs/>
                <w:i/>
                <w:iCs/>
                <w:color w:val="0000FF"/>
                <w:sz w:val="52"/>
                <w:szCs w:val="52"/>
                <w:lang w:val="en"/>
              </w:rPr>
              <w:t xml:space="preserve">Senate of Maine </w:t>
            </w:r>
          </w:p>
          <w:p w14:paraId="722057C4" w14:textId="77777777" w:rsidR="00FA5094" w:rsidRDefault="00FA5094" w:rsidP="0093103E">
            <w:pPr>
              <w:pStyle w:val="Header"/>
            </w:pPr>
          </w:p>
        </w:tc>
        <w:tc>
          <w:tcPr>
            <w:tcW w:w="5314" w:type="dxa"/>
            <w:shd w:val="clear" w:color="auto" w:fill="auto"/>
          </w:tcPr>
          <w:p w14:paraId="5DD3FCCD" w14:textId="77777777" w:rsidR="00FA5094" w:rsidRPr="00E2770F" w:rsidRDefault="00FA5094" w:rsidP="0093103E">
            <w:pPr>
              <w:widowControl w:val="0"/>
              <w:jc w:val="right"/>
              <w:rPr>
                <w:i/>
                <w:iCs/>
                <w:color w:val="0000FF"/>
                <w:lang w:val="en"/>
              </w:rPr>
            </w:pPr>
            <w:r w:rsidRPr="00E2770F">
              <w:rPr>
                <w:i/>
                <w:iCs/>
                <w:color w:val="0000FF"/>
                <w:lang w:val="en"/>
              </w:rPr>
              <w:t xml:space="preserve"> </w:t>
            </w:r>
          </w:p>
          <w:p w14:paraId="28963564" w14:textId="77777777" w:rsidR="00FA5094" w:rsidRPr="00E2770F" w:rsidRDefault="00FA5094" w:rsidP="0093103E">
            <w:pPr>
              <w:widowControl w:val="0"/>
              <w:jc w:val="center"/>
              <w:rPr>
                <w:b/>
                <w:bCs/>
                <w:i/>
                <w:iCs/>
                <w:color w:val="0000FF"/>
                <w:lang w:val="en"/>
              </w:rPr>
            </w:pPr>
            <w:r w:rsidRPr="00E2770F">
              <w:rPr>
                <w:b/>
                <w:bCs/>
                <w:i/>
                <w:iCs/>
                <w:color w:val="0000FF"/>
              </w:rPr>
              <w:br/>
            </w:r>
            <w:r w:rsidRPr="00E2770F">
              <w:rPr>
                <w:i/>
                <w:iCs/>
                <w:color w:val="0000FF"/>
              </w:rPr>
              <w:t>3 State House Station</w:t>
            </w:r>
          </w:p>
          <w:p w14:paraId="258B0CE7" w14:textId="77777777" w:rsidR="00FA5094" w:rsidRPr="00E2770F" w:rsidRDefault="00FA5094" w:rsidP="0093103E">
            <w:pPr>
              <w:widowControl w:val="0"/>
              <w:jc w:val="center"/>
              <w:rPr>
                <w:i/>
                <w:iCs/>
                <w:color w:val="0000FF"/>
              </w:rPr>
            </w:pPr>
            <w:r w:rsidRPr="00E2770F">
              <w:rPr>
                <w:i/>
                <w:iCs/>
                <w:color w:val="0000FF"/>
              </w:rPr>
              <w:t>Augusta, ME 04333-0003</w:t>
            </w:r>
          </w:p>
          <w:p w14:paraId="627AD002" w14:textId="77777777" w:rsidR="00FA5094" w:rsidRPr="00E2770F" w:rsidRDefault="00FA5094" w:rsidP="0093103E">
            <w:pPr>
              <w:widowControl w:val="0"/>
              <w:jc w:val="center"/>
              <w:rPr>
                <w:i/>
                <w:iCs/>
                <w:color w:val="0000FF"/>
                <w:lang w:val="en"/>
              </w:rPr>
            </w:pPr>
            <w:r w:rsidRPr="00E2770F">
              <w:rPr>
                <w:i/>
                <w:iCs/>
                <w:color w:val="0000FF"/>
                <w:lang w:val="en"/>
              </w:rPr>
              <w:t>Office (207) 287-1515</w:t>
            </w:r>
          </w:p>
          <w:p w14:paraId="1C8AD19E" w14:textId="77777777" w:rsidR="00FA5094" w:rsidRPr="00E2770F" w:rsidRDefault="00FA5094" w:rsidP="0093103E">
            <w:pPr>
              <w:widowControl w:val="0"/>
              <w:jc w:val="right"/>
              <w:rPr>
                <w:i/>
                <w:iCs/>
                <w:color w:val="0000FF"/>
                <w:lang w:val="en"/>
              </w:rPr>
            </w:pPr>
          </w:p>
          <w:p w14:paraId="14985BAA" w14:textId="77777777" w:rsidR="00FA5094" w:rsidRPr="00E2770F" w:rsidRDefault="00FA5094" w:rsidP="0093103E">
            <w:pPr>
              <w:widowControl w:val="0"/>
              <w:jc w:val="right"/>
              <w:rPr>
                <w:color w:val="0000FF"/>
              </w:rPr>
            </w:pPr>
          </w:p>
        </w:tc>
      </w:tr>
    </w:tbl>
    <w:p w14:paraId="1798003F" w14:textId="3D4E3599" w:rsidR="00FA5094" w:rsidRDefault="00FA5094" w:rsidP="00FB16D7">
      <w:pPr>
        <w:ind w:left="1530" w:right="-720" w:hanging="1530"/>
        <w:rPr>
          <w:rFonts w:ascii="Times New Roman" w:hAnsi="Times New Roman" w:cs="Times New Roman"/>
          <w:sz w:val="24"/>
          <w:szCs w:val="24"/>
        </w:rPr>
      </w:pPr>
    </w:p>
    <w:p w14:paraId="0D8ACDB7" w14:textId="77777777" w:rsidR="00500712" w:rsidRDefault="00500712" w:rsidP="00500712">
      <w:pPr>
        <w:rPr>
          <w:rFonts w:ascii="Times New Roman" w:hAnsi="Times New Roman" w:cs="Times New Roman"/>
        </w:rPr>
      </w:pPr>
      <w:r w:rsidRPr="00876803">
        <w:rPr>
          <w:rFonts w:ascii="Times New Roman" w:hAnsi="Times New Roman" w:cs="Times New Roman"/>
        </w:rPr>
        <w:t xml:space="preserve">Dear </w:t>
      </w:r>
      <w:r>
        <w:rPr>
          <w:rFonts w:ascii="Times New Roman" w:hAnsi="Times New Roman" w:cs="Times New Roman"/>
        </w:rPr>
        <w:t xml:space="preserve">Friends and </w:t>
      </w:r>
      <w:r w:rsidRPr="00876803">
        <w:rPr>
          <w:rFonts w:ascii="Times New Roman" w:hAnsi="Times New Roman" w:cs="Times New Roman"/>
        </w:rPr>
        <w:t>Neighbors</w:t>
      </w:r>
      <w:r>
        <w:rPr>
          <w:rFonts w:ascii="Times New Roman" w:hAnsi="Times New Roman" w:cs="Times New Roman"/>
        </w:rPr>
        <w:t xml:space="preserve"> of York</w:t>
      </w:r>
      <w:r w:rsidRPr="00876803">
        <w:rPr>
          <w:rFonts w:ascii="Times New Roman" w:hAnsi="Times New Roman" w:cs="Times New Roman"/>
        </w:rPr>
        <w:t>,</w:t>
      </w:r>
    </w:p>
    <w:p w14:paraId="210296B6" w14:textId="77777777" w:rsidR="00500712" w:rsidRDefault="00500712" w:rsidP="00500712">
      <w:pPr>
        <w:rPr>
          <w:rFonts w:ascii="Times New Roman" w:hAnsi="Times New Roman" w:cs="Times New Roman"/>
        </w:rPr>
      </w:pPr>
      <w:r>
        <w:rPr>
          <w:rFonts w:ascii="Times New Roman" w:hAnsi="Times New Roman" w:cs="Times New Roman"/>
        </w:rPr>
        <w:t>Thank you for the opportunity to once again serve as your State Senator. Senate District 35 is an incredible district with hard working Mainers. I am humbled to be in the position I am in, and I am ready to roll up my sleeves and get to work in the 131</w:t>
      </w:r>
      <w:r w:rsidRPr="008C221C">
        <w:rPr>
          <w:rFonts w:ascii="Times New Roman" w:hAnsi="Times New Roman" w:cs="Times New Roman"/>
          <w:vertAlign w:val="superscript"/>
        </w:rPr>
        <w:t>st</w:t>
      </w:r>
      <w:r>
        <w:rPr>
          <w:rFonts w:ascii="Times New Roman" w:hAnsi="Times New Roman" w:cs="Times New Roman"/>
        </w:rPr>
        <w:t xml:space="preserve"> Legislature. </w:t>
      </w:r>
    </w:p>
    <w:p w14:paraId="7B5C848D" w14:textId="77777777" w:rsidR="00500712" w:rsidRDefault="00500712" w:rsidP="00500712">
      <w:r>
        <w:rPr>
          <w:rFonts w:ascii="Times New Roman" w:hAnsi="Times New Roman" w:cs="Times New Roman"/>
        </w:rPr>
        <w:t xml:space="preserve">In </w:t>
      </w:r>
      <w:proofErr w:type="gramStart"/>
      <w:r>
        <w:rPr>
          <w:rFonts w:ascii="Times New Roman" w:hAnsi="Times New Roman" w:cs="Times New Roman"/>
        </w:rPr>
        <w:t>the Legislature</w:t>
      </w:r>
      <w:proofErr w:type="gramEnd"/>
      <w:r>
        <w:rPr>
          <w:rFonts w:ascii="Times New Roman" w:hAnsi="Times New Roman" w:cs="Times New Roman"/>
        </w:rPr>
        <w:t>, I have once again been appointed to serve as Chair of the Energy, Utilities and Technology Committee. I have held this position for several years now, and I believe my experience will help me succeed and grow in my role, while working to pass the best legislation possible for the people of Maine.</w:t>
      </w:r>
    </w:p>
    <w:p w14:paraId="27561D85" w14:textId="77777777" w:rsidR="00500712" w:rsidRPr="00876803" w:rsidRDefault="00500712" w:rsidP="00500712">
      <w:pPr>
        <w:rPr>
          <w:rFonts w:ascii="Times New Roman" w:hAnsi="Times New Roman" w:cs="Times New Roman"/>
        </w:rPr>
      </w:pPr>
      <w:r w:rsidRPr="00876803">
        <w:rPr>
          <w:rFonts w:ascii="Times New Roman" w:hAnsi="Times New Roman" w:cs="Times New Roman"/>
        </w:rPr>
        <w:t xml:space="preserve">Bills are being referred to </w:t>
      </w:r>
      <w:proofErr w:type="gramStart"/>
      <w:r w:rsidRPr="00876803">
        <w:rPr>
          <w:rFonts w:ascii="Times New Roman" w:hAnsi="Times New Roman" w:cs="Times New Roman"/>
        </w:rPr>
        <w:t>committee</w:t>
      </w:r>
      <w:proofErr w:type="gramEnd"/>
      <w:r w:rsidRPr="00876803">
        <w:rPr>
          <w:rFonts w:ascii="Times New Roman" w:hAnsi="Times New Roman" w:cs="Times New Roman"/>
        </w:rPr>
        <w:t>, and public hearings will be held soon on these bills. There are many ways to submit testimony on bills that you are passionate about. You have the option to submit written testimony, give spoken testim</w:t>
      </w:r>
      <w:r>
        <w:rPr>
          <w:rFonts w:ascii="Times New Roman" w:hAnsi="Times New Roman" w:cs="Times New Roman"/>
        </w:rPr>
        <w:t>ony in person in Augusta</w:t>
      </w:r>
      <w:r w:rsidRPr="00876803">
        <w:rPr>
          <w:rFonts w:ascii="Times New Roman" w:hAnsi="Times New Roman" w:cs="Times New Roman"/>
        </w:rPr>
        <w:t xml:space="preserve">, and call in over the phone or join via Zoom. To sign up, you can go to </w:t>
      </w:r>
      <w:hyperlink r:id="rId11" w:history="1">
        <w:r w:rsidRPr="00876803">
          <w:rPr>
            <w:rStyle w:val="Hyperlink"/>
            <w:rFonts w:ascii="Times New Roman" w:hAnsi="Times New Roman" w:cs="Times New Roman"/>
          </w:rPr>
          <w:t>www.legislature.maine.gov/testimony</w:t>
        </w:r>
      </w:hyperlink>
      <w:r w:rsidRPr="00876803">
        <w:rPr>
          <w:rFonts w:ascii="Times New Roman" w:hAnsi="Times New Roman" w:cs="Times New Roman"/>
        </w:rPr>
        <w:t xml:space="preserve"> and select public hearing. From there, you can select the committee and the bill you would like to testify on, as well as your preferred method of testifying. The more </w:t>
      </w:r>
      <w:r>
        <w:rPr>
          <w:rFonts w:ascii="Times New Roman" w:hAnsi="Times New Roman" w:cs="Times New Roman"/>
        </w:rPr>
        <w:t>testimony we have, the better</w:t>
      </w:r>
      <w:r w:rsidRPr="00876803">
        <w:rPr>
          <w:rFonts w:ascii="Times New Roman" w:hAnsi="Times New Roman" w:cs="Times New Roman"/>
        </w:rPr>
        <w:t xml:space="preserve"> legislators can understand how a bill will </w:t>
      </w:r>
      <w:proofErr w:type="gramStart"/>
      <w:r w:rsidRPr="00876803">
        <w:rPr>
          <w:rFonts w:ascii="Times New Roman" w:hAnsi="Times New Roman" w:cs="Times New Roman"/>
        </w:rPr>
        <w:t>impact</w:t>
      </w:r>
      <w:proofErr w:type="gramEnd"/>
      <w:r w:rsidRPr="00876803">
        <w:rPr>
          <w:rFonts w:ascii="Times New Roman" w:hAnsi="Times New Roman" w:cs="Times New Roman"/>
        </w:rPr>
        <w:t xml:space="preserve"> our constituents, which widens our perspectives</w:t>
      </w:r>
      <w:r>
        <w:rPr>
          <w:rFonts w:ascii="Times New Roman" w:hAnsi="Times New Roman" w:cs="Times New Roman"/>
        </w:rPr>
        <w:t xml:space="preserve"> and helps us create the best</w:t>
      </w:r>
      <w:r w:rsidRPr="00876803">
        <w:rPr>
          <w:rFonts w:ascii="Times New Roman" w:hAnsi="Times New Roman" w:cs="Times New Roman"/>
        </w:rPr>
        <w:t xml:space="preserve"> version of a bill. </w:t>
      </w:r>
    </w:p>
    <w:p w14:paraId="2DB73A61" w14:textId="77777777" w:rsidR="00500712" w:rsidRPr="00876803" w:rsidRDefault="00500712" w:rsidP="00500712">
      <w:pPr>
        <w:rPr>
          <w:rFonts w:ascii="Times New Roman" w:hAnsi="Times New Roman" w:cs="Times New Roman"/>
          <w:color w:val="000000" w:themeColor="text1"/>
        </w:rPr>
      </w:pPr>
      <w:r w:rsidRPr="00876803">
        <w:rPr>
          <w:rFonts w:ascii="Times New Roman" w:hAnsi="Times New Roman" w:cs="Times New Roman"/>
          <w:color w:val="000000" w:themeColor="text1"/>
        </w:rPr>
        <w:t xml:space="preserve">I also want to remind you that I am here as a resource for you and your family. Whether </w:t>
      </w:r>
      <w:r>
        <w:rPr>
          <w:rFonts w:ascii="Times New Roman" w:hAnsi="Times New Roman" w:cs="Times New Roman"/>
          <w:color w:val="000000" w:themeColor="text1"/>
        </w:rPr>
        <w:t xml:space="preserve">you </w:t>
      </w:r>
      <w:r w:rsidRPr="00876803">
        <w:rPr>
          <w:rFonts w:ascii="Times New Roman" w:hAnsi="Times New Roman" w:cs="Times New Roman"/>
          <w:color w:val="000000" w:themeColor="text1"/>
        </w:rPr>
        <w:t xml:space="preserve">need to contact a state agency or just have a question or comment, don’t hesitate to reach out. You can send me an email at </w:t>
      </w:r>
      <w:hyperlink r:id="rId12" w:history="1">
        <w:r w:rsidRPr="002B7FD3">
          <w:rPr>
            <w:rStyle w:val="Hyperlink"/>
            <w:rFonts w:ascii="Times New Roman" w:hAnsi="Times New Roman" w:cs="Times New Roman"/>
          </w:rPr>
          <w:t>Mark.Lawrence@legislature.maine.gov</w:t>
        </w:r>
      </w:hyperlink>
      <w:r>
        <w:rPr>
          <w:rFonts w:ascii="Times New Roman" w:hAnsi="Times New Roman" w:cs="Times New Roman"/>
          <w:color w:val="000000" w:themeColor="text1"/>
        </w:rPr>
        <w:t xml:space="preserve"> </w:t>
      </w:r>
      <w:r w:rsidRPr="00876803">
        <w:rPr>
          <w:rFonts w:ascii="Times New Roman" w:hAnsi="Times New Roman" w:cs="Times New Roman"/>
          <w:color w:val="000000" w:themeColor="text1"/>
        </w:rPr>
        <w:t xml:space="preserve">or call my legislative office at (207) 287-1515. </w:t>
      </w:r>
      <w:r>
        <w:rPr>
          <w:rFonts w:ascii="Times New Roman" w:hAnsi="Times New Roman" w:cs="Times New Roman"/>
          <w:color w:val="000000" w:themeColor="text1"/>
        </w:rPr>
        <w:t>You can also reach me on my cell phone at 207-475-4975.</w:t>
      </w:r>
    </w:p>
    <w:p w14:paraId="69476484" w14:textId="77777777" w:rsidR="00500712" w:rsidRDefault="00500712" w:rsidP="00500712">
      <w:pPr>
        <w:rPr>
          <w:rFonts w:ascii="Times New Roman" w:hAnsi="Times New Roman" w:cs="Times New Roman"/>
          <w:color w:val="000000" w:themeColor="text1"/>
        </w:rPr>
      </w:pPr>
      <w:r w:rsidRPr="00876803">
        <w:rPr>
          <w:rFonts w:ascii="Times New Roman" w:hAnsi="Times New Roman" w:cs="Times New Roman"/>
          <w:color w:val="000000" w:themeColor="text1"/>
        </w:rPr>
        <w:t xml:space="preserve">Thank you for your feedback, support, and ideas. They all help </w:t>
      </w:r>
      <w:proofErr w:type="gramStart"/>
      <w:r w:rsidRPr="00876803">
        <w:rPr>
          <w:rFonts w:ascii="Times New Roman" w:hAnsi="Times New Roman" w:cs="Times New Roman"/>
          <w:color w:val="000000" w:themeColor="text1"/>
        </w:rPr>
        <w:t>improve</w:t>
      </w:r>
      <w:proofErr w:type="gramEnd"/>
      <w:r w:rsidRPr="00876803">
        <w:rPr>
          <w:rFonts w:ascii="Times New Roman" w:hAnsi="Times New Roman" w:cs="Times New Roman"/>
          <w:color w:val="000000" w:themeColor="text1"/>
        </w:rPr>
        <w:t xml:space="preserve"> my work in Augusta and help me better represent you in the State House.</w:t>
      </w:r>
    </w:p>
    <w:p w14:paraId="72E80E84" w14:textId="77777777" w:rsidR="00500712" w:rsidRDefault="00500712" w:rsidP="00500712"/>
    <w:p w14:paraId="4B81D3BD" w14:textId="77777777" w:rsidR="00500712" w:rsidRPr="00D57805" w:rsidRDefault="00500712" w:rsidP="00500712">
      <w:pPr>
        <w:rPr>
          <w:rFonts w:ascii="Times New Roman" w:hAnsi="Times New Roman" w:cs="Times New Roman"/>
        </w:rPr>
      </w:pPr>
      <w:r w:rsidRPr="00D57805">
        <w:rPr>
          <w:rFonts w:ascii="Times New Roman" w:hAnsi="Times New Roman" w:cs="Times New Roman"/>
        </w:rPr>
        <w:t>Sincerely,</w:t>
      </w:r>
    </w:p>
    <w:p w14:paraId="4EA4E82E" w14:textId="77777777" w:rsidR="00500712" w:rsidRDefault="00500712" w:rsidP="00500712">
      <w:r>
        <w:rPr>
          <w:noProof/>
        </w:rPr>
        <w:lastRenderedPageBreak/>
        <w:drawing>
          <wp:inline distT="0" distB="0" distL="0" distR="0" wp14:anchorId="0567D511" wp14:editId="605642A1">
            <wp:extent cx="799725" cy="838200"/>
            <wp:effectExtent l="0" t="0" r="635" b="0"/>
            <wp:docPr id="651318931" name="Picture 65131893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18931" name="Picture 651318931" descr="A signatur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1665" cy="850714"/>
                    </a:xfrm>
                    <a:prstGeom prst="rect">
                      <a:avLst/>
                    </a:prstGeom>
                  </pic:spPr>
                </pic:pic>
              </a:graphicData>
            </a:graphic>
          </wp:inline>
        </w:drawing>
      </w:r>
    </w:p>
    <w:p w14:paraId="276C037B" w14:textId="77777777" w:rsidR="00500712" w:rsidRPr="00D57805" w:rsidRDefault="00500712" w:rsidP="00500712">
      <w:pPr>
        <w:rPr>
          <w:rFonts w:ascii="Times New Roman" w:hAnsi="Times New Roman" w:cs="Times New Roman"/>
        </w:rPr>
      </w:pPr>
      <w:r w:rsidRPr="00D57805">
        <w:rPr>
          <w:rFonts w:ascii="Times New Roman" w:hAnsi="Times New Roman" w:cs="Times New Roman"/>
        </w:rPr>
        <w:t>Senator Mark Lawrence</w:t>
      </w:r>
    </w:p>
    <w:p w14:paraId="75CE4632" w14:textId="77777777" w:rsidR="00500712" w:rsidRDefault="00500712" w:rsidP="00500712"/>
    <w:p w14:paraId="7C6AF7B5" w14:textId="2EADE5BF" w:rsidR="00FA5094" w:rsidRDefault="00FA5094" w:rsidP="00FB16D7">
      <w:pPr>
        <w:ind w:left="1530" w:right="-720" w:hanging="1530"/>
        <w:rPr>
          <w:rFonts w:ascii="Times New Roman" w:hAnsi="Times New Roman" w:cs="Times New Roman"/>
          <w:sz w:val="24"/>
          <w:szCs w:val="24"/>
        </w:rPr>
      </w:pPr>
    </w:p>
    <w:p w14:paraId="6053A820" w14:textId="0465C85E" w:rsidR="00FA5094" w:rsidRDefault="00FA5094" w:rsidP="00FB16D7">
      <w:pPr>
        <w:ind w:left="1530" w:right="-720" w:hanging="1530"/>
        <w:rPr>
          <w:rFonts w:ascii="Times New Roman" w:hAnsi="Times New Roman" w:cs="Times New Roman"/>
          <w:sz w:val="24"/>
          <w:szCs w:val="24"/>
        </w:rPr>
      </w:pPr>
    </w:p>
    <w:p w14:paraId="4FC47179" w14:textId="3E42190E" w:rsidR="00FA5094" w:rsidRDefault="00FA5094" w:rsidP="00FB16D7">
      <w:pPr>
        <w:ind w:left="1530" w:right="-720" w:hanging="1530"/>
        <w:rPr>
          <w:rFonts w:ascii="Times New Roman" w:hAnsi="Times New Roman" w:cs="Times New Roman"/>
          <w:sz w:val="24"/>
          <w:szCs w:val="24"/>
        </w:rPr>
      </w:pPr>
    </w:p>
    <w:p w14:paraId="08C80FB9" w14:textId="7E0FD351" w:rsidR="00FA5094" w:rsidRDefault="00FA5094" w:rsidP="00FB16D7">
      <w:pPr>
        <w:ind w:left="1530" w:right="-720" w:hanging="1530"/>
        <w:rPr>
          <w:rFonts w:ascii="Times New Roman" w:hAnsi="Times New Roman" w:cs="Times New Roman"/>
          <w:sz w:val="24"/>
          <w:szCs w:val="24"/>
        </w:rPr>
      </w:pPr>
    </w:p>
    <w:p w14:paraId="402AC396" w14:textId="66A1088E" w:rsidR="00FA5094" w:rsidRDefault="00FA5094" w:rsidP="00FB16D7">
      <w:pPr>
        <w:ind w:left="1530" w:right="-720" w:hanging="1530"/>
        <w:rPr>
          <w:rFonts w:ascii="Times New Roman" w:hAnsi="Times New Roman" w:cs="Times New Roman"/>
          <w:sz w:val="24"/>
          <w:szCs w:val="24"/>
        </w:rPr>
      </w:pPr>
    </w:p>
    <w:p w14:paraId="4AD21F4E" w14:textId="7A07C681" w:rsidR="00FA5094" w:rsidRDefault="00FA5094" w:rsidP="00FB16D7">
      <w:pPr>
        <w:ind w:left="1530" w:right="-720" w:hanging="1530"/>
        <w:rPr>
          <w:rFonts w:ascii="Times New Roman" w:hAnsi="Times New Roman" w:cs="Times New Roman"/>
          <w:sz w:val="24"/>
          <w:szCs w:val="24"/>
        </w:rPr>
      </w:pPr>
    </w:p>
    <w:p w14:paraId="17573488" w14:textId="07870E04" w:rsidR="00FA5094" w:rsidRDefault="00FA5094" w:rsidP="00FB16D7">
      <w:pPr>
        <w:ind w:left="1530" w:right="-720" w:hanging="1530"/>
        <w:rPr>
          <w:rFonts w:ascii="Times New Roman" w:hAnsi="Times New Roman" w:cs="Times New Roman"/>
          <w:sz w:val="24"/>
          <w:szCs w:val="24"/>
        </w:rPr>
      </w:pPr>
    </w:p>
    <w:p w14:paraId="6331634D" w14:textId="78BB757C" w:rsidR="00FA5094" w:rsidRDefault="00FA5094" w:rsidP="00FB16D7">
      <w:pPr>
        <w:ind w:left="1530" w:right="-720" w:hanging="1530"/>
        <w:rPr>
          <w:rFonts w:ascii="Times New Roman" w:hAnsi="Times New Roman" w:cs="Times New Roman"/>
          <w:sz w:val="24"/>
          <w:szCs w:val="24"/>
        </w:rPr>
      </w:pPr>
    </w:p>
    <w:p w14:paraId="4A970132" w14:textId="1E15AB6A" w:rsidR="00FA5094" w:rsidRDefault="00FA5094" w:rsidP="00FB16D7">
      <w:pPr>
        <w:ind w:left="1530" w:right="-720" w:hanging="1530"/>
        <w:rPr>
          <w:rFonts w:ascii="Times New Roman" w:hAnsi="Times New Roman" w:cs="Times New Roman"/>
          <w:sz w:val="24"/>
          <w:szCs w:val="24"/>
        </w:rPr>
      </w:pPr>
    </w:p>
    <w:p w14:paraId="405DC997" w14:textId="690B75A7" w:rsidR="00FA5094" w:rsidRDefault="00FA5094" w:rsidP="00FB16D7">
      <w:pPr>
        <w:ind w:left="1530" w:right="-720" w:hanging="1530"/>
        <w:rPr>
          <w:rFonts w:ascii="Times New Roman" w:hAnsi="Times New Roman" w:cs="Times New Roman"/>
          <w:sz w:val="24"/>
          <w:szCs w:val="24"/>
        </w:rPr>
      </w:pPr>
    </w:p>
    <w:p w14:paraId="07E6ABDC" w14:textId="77777777" w:rsidR="00500712" w:rsidRDefault="00500712" w:rsidP="00FB16D7">
      <w:pPr>
        <w:ind w:left="1530" w:right="-720" w:hanging="1530"/>
        <w:rPr>
          <w:rFonts w:ascii="Times New Roman" w:hAnsi="Times New Roman" w:cs="Times New Roman"/>
          <w:sz w:val="24"/>
          <w:szCs w:val="24"/>
        </w:rPr>
      </w:pPr>
    </w:p>
    <w:p w14:paraId="5833F3EE" w14:textId="77777777" w:rsidR="00500712" w:rsidRDefault="00500712" w:rsidP="00FB16D7">
      <w:pPr>
        <w:ind w:left="1530" w:right="-720" w:hanging="1530"/>
        <w:rPr>
          <w:rFonts w:ascii="Times New Roman" w:hAnsi="Times New Roman" w:cs="Times New Roman"/>
          <w:sz w:val="24"/>
          <w:szCs w:val="24"/>
        </w:rPr>
      </w:pPr>
    </w:p>
    <w:p w14:paraId="1B6F2D62" w14:textId="77777777" w:rsidR="00500712" w:rsidRDefault="00500712" w:rsidP="00FB16D7">
      <w:pPr>
        <w:ind w:left="1530" w:right="-720" w:hanging="1530"/>
        <w:rPr>
          <w:rFonts w:ascii="Times New Roman" w:hAnsi="Times New Roman" w:cs="Times New Roman"/>
          <w:sz w:val="24"/>
          <w:szCs w:val="24"/>
        </w:rPr>
      </w:pPr>
    </w:p>
    <w:p w14:paraId="38770313" w14:textId="77777777" w:rsidR="00500712" w:rsidRDefault="00500712" w:rsidP="00FB16D7">
      <w:pPr>
        <w:ind w:left="1530" w:right="-720" w:hanging="1530"/>
        <w:rPr>
          <w:rFonts w:ascii="Times New Roman" w:hAnsi="Times New Roman" w:cs="Times New Roman"/>
          <w:sz w:val="24"/>
          <w:szCs w:val="24"/>
        </w:rPr>
      </w:pPr>
    </w:p>
    <w:p w14:paraId="3117308C" w14:textId="77777777" w:rsidR="00500712" w:rsidRDefault="00500712" w:rsidP="00FB16D7">
      <w:pPr>
        <w:ind w:left="1530" w:right="-720" w:hanging="1530"/>
        <w:rPr>
          <w:rFonts w:ascii="Times New Roman" w:hAnsi="Times New Roman" w:cs="Times New Roman"/>
          <w:sz w:val="24"/>
          <w:szCs w:val="24"/>
        </w:rPr>
      </w:pPr>
    </w:p>
    <w:p w14:paraId="716108CE" w14:textId="77777777" w:rsidR="00500712" w:rsidRDefault="00500712" w:rsidP="00FB16D7">
      <w:pPr>
        <w:ind w:left="1530" w:right="-720" w:hanging="1530"/>
        <w:rPr>
          <w:rFonts w:ascii="Times New Roman" w:hAnsi="Times New Roman" w:cs="Times New Roman"/>
          <w:sz w:val="24"/>
          <w:szCs w:val="24"/>
        </w:rPr>
      </w:pPr>
    </w:p>
    <w:p w14:paraId="77AD72AA" w14:textId="5414CC48" w:rsidR="00FA5094" w:rsidRDefault="00FA5094" w:rsidP="00FB16D7">
      <w:pPr>
        <w:ind w:left="1530" w:right="-720" w:hanging="1530"/>
        <w:rPr>
          <w:rFonts w:ascii="Times New Roman" w:hAnsi="Times New Roman" w:cs="Times New Roman"/>
          <w:sz w:val="24"/>
          <w:szCs w:val="24"/>
        </w:rPr>
      </w:pPr>
    </w:p>
    <w:p w14:paraId="14834939" w14:textId="77777777" w:rsidR="00FA5094" w:rsidRDefault="00FA5094" w:rsidP="00FB16D7">
      <w:pPr>
        <w:ind w:left="1530" w:right="-720" w:hanging="1530"/>
        <w:rPr>
          <w:rFonts w:ascii="Times New Roman" w:hAnsi="Times New Roman" w:cs="Times New Roman"/>
          <w:sz w:val="24"/>
          <w:szCs w:val="24"/>
        </w:rPr>
      </w:pPr>
    </w:p>
    <w:p w14:paraId="244D806F" w14:textId="77777777" w:rsidR="00FA5094" w:rsidRDefault="00FA5094" w:rsidP="00FB16D7">
      <w:pPr>
        <w:ind w:left="1530" w:right="-720" w:hanging="1530"/>
        <w:rPr>
          <w:rFonts w:ascii="Times New Roman" w:hAnsi="Times New Roman" w:cs="Times New Roman"/>
          <w:sz w:val="24"/>
          <w:szCs w:val="24"/>
        </w:rPr>
      </w:pPr>
    </w:p>
    <w:p w14:paraId="47FC657B" w14:textId="01752FDD" w:rsidR="00500C9D" w:rsidRDefault="00362EDA" w:rsidP="00362EDA">
      <w:pPr>
        <w:ind w:left="1530" w:right="-720" w:hanging="1530"/>
        <w:rPr>
          <w:rFonts w:ascii="Times New Roman" w:hAnsi="Times New Roman" w:cs="Times New Roman"/>
        </w:rPr>
      </w:pPr>
      <w:r>
        <w:rPr>
          <w:rFonts w:ascii="Times New Roman" w:hAnsi="Times New Roman" w:cs="Times New Roman"/>
          <w:noProof/>
        </w:rPr>
        <w:lastRenderedPageBreak/>
        <w:drawing>
          <wp:inline distT="0" distB="0" distL="0" distR="0" wp14:anchorId="07B9EBF5" wp14:editId="178BDFA8">
            <wp:extent cx="5943600" cy="1807210"/>
            <wp:effectExtent l="0" t="0" r="0" b="254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807210"/>
                    </a:xfrm>
                    <a:prstGeom prst="rect">
                      <a:avLst/>
                    </a:prstGeom>
                  </pic:spPr>
                </pic:pic>
              </a:graphicData>
            </a:graphic>
          </wp:inline>
        </w:drawing>
      </w:r>
    </w:p>
    <w:p w14:paraId="0E687844" w14:textId="77777777" w:rsidR="00D36BC1" w:rsidRPr="001E27F2" w:rsidRDefault="00D36BC1" w:rsidP="00D36BC1">
      <w:pPr>
        <w:rPr>
          <w:rFonts w:ascii="Times New Roman" w:hAnsi="Times New Roman" w:cs="Times New Roman"/>
          <w:sz w:val="22"/>
          <w:szCs w:val="22"/>
        </w:rPr>
      </w:pPr>
      <w:r w:rsidRPr="001E27F2">
        <w:rPr>
          <w:rFonts w:ascii="Times New Roman" w:hAnsi="Times New Roman" w:cs="Times New Roman"/>
          <w:sz w:val="22"/>
          <w:szCs w:val="22"/>
        </w:rPr>
        <w:t>Dear Friends,</w:t>
      </w:r>
    </w:p>
    <w:p w14:paraId="58DA8000" w14:textId="77777777" w:rsidR="00D36BC1" w:rsidRPr="001E27F2" w:rsidRDefault="00D36BC1" w:rsidP="00D36BC1">
      <w:pPr>
        <w:rPr>
          <w:rFonts w:ascii="Times New Roman" w:hAnsi="Times New Roman" w:cs="Times New Roman"/>
          <w:sz w:val="22"/>
          <w:szCs w:val="22"/>
        </w:rPr>
      </w:pPr>
    </w:p>
    <w:p w14:paraId="516D5BC9" w14:textId="77777777" w:rsidR="00D36BC1" w:rsidRPr="001E27F2" w:rsidRDefault="00D36BC1" w:rsidP="00D36BC1">
      <w:pPr>
        <w:ind w:firstLine="720"/>
        <w:rPr>
          <w:rFonts w:ascii="Times New Roman" w:hAnsi="Times New Roman" w:cs="Times New Roman"/>
          <w:sz w:val="22"/>
          <w:szCs w:val="22"/>
        </w:rPr>
      </w:pPr>
      <w:r w:rsidRPr="001E27F2">
        <w:rPr>
          <w:rFonts w:ascii="Times New Roman" w:hAnsi="Times New Roman" w:cs="Times New Roman"/>
          <w:sz w:val="22"/>
          <w:szCs w:val="22"/>
        </w:rPr>
        <w:t>I hope this letter finds you well. It is my honor and privilege to serve the people of Maine’s First District in Washington, DC, and I appreciate the opportunity to share this annual update with you</w:t>
      </w:r>
      <w:r>
        <w:rPr>
          <w:rFonts w:ascii="Times New Roman" w:hAnsi="Times New Roman" w:cs="Times New Roman"/>
          <w:sz w:val="22"/>
          <w:szCs w:val="22"/>
        </w:rPr>
        <w:t xml:space="preserve">. </w:t>
      </w:r>
    </w:p>
    <w:p w14:paraId="6B671B6A" w14:textId="77777777" w:rsidR="00D36BC1" w:rsidRPr="001E27F2" w:rsidRDefault="00D36BC1" w:rsidP="00D36BC1">
      <w:pPr>
        <w:rPr>
          <w:rFonts w:ascii="Times New Roman" w:hAnsi="Times New Roman" w:cs="Times New Roman"/>
          <w:sz w:val="22"/>
          <w:szCs w:val="22"/>
        </w:rPr>
      </w:pPr>
    </w:p>
    <w:p w14:paraId="6D9392D6" w14:textId="77777777" w:rsidR="00D36BC1" w:rsidRPr="001E27F2" w:rsidRDefault="00D36BC1" w:rsidP="00D36BC1">
      <w:pPr>
        <w:ind w:firstLine="720"/>
        <w:rPr>
          <w:rFonts w:ascii="Times New Roman" w:hAnsi="Times New Roman" w:cs="Times New Roman"/>
          <w:sz w:val="22"/>
          <w:szCs w:val="22"/>
        </w:rPr>
      </w:pPr>
      <w:r w:rsidRPr="001E27F2">
        <w:rPr>
          <w:rFonts w:ascii="Times New Roman" w:hAnsi="Times New Roman" w:cs="Times New Roman"/>
          <w:sz w:val="22"/>
          <w:szCs w:val="22"/>
        </w:rPr>
        <w:t>This past year, our state faced unprecedented challenges, mirroring the difficulties experienced by communities across the nation. High inflation rates, a rapidly changing climate, aging infrastructure, and increasing energy costs were among the top concerns I heard while</w:t>
      </w:r>
      <w:r>
        <w:rPr>
          <w:rFonts w:ascii="Times New Roman" w:hAnsi="Times New Roman" w:cs="Times New Roman"/>
          <w:sz w:val="22"/>
          <w:szCs w:val="22"/>
        </w:rPr>
        <w:t xml:space="preserve"> </w:t>
      </w:r>
      <w:r w:rsidRPr="001E27F2">
        <w:rPr>
          <w:rFonts w:ascii="Times New Roman" w:hAnsi="Times New Roman" w:cs="Times New Roman"/>
          <w:sz w:val="22"/>
          <w:szCs w:val="22"/>
        </w:rPr>
        <w:t xml:space="preserve">home in the district. Keeping </w:t>
      </w:r>
      <w:proofErr w:type="gramStart"/>
      <w:r w:rsidRPr="001E27F2">
        <w:rPr>
          <w:rFonts w:ascii="Times New Roman" w:hAnsi="Times New Roman" w:cs="Times New Roman"/>
          <w:sz w:val="22"/>
          <w:szCs w:val="22"/>
        </w:rPr>
        <w:t>these</w:t>
      </w:r>
      <w:proofErr w:type="gramEnd"/>
      <w:r w:rsidRPr="001E27F2">
        <w:rPr>
          <w:rFonts w:ascii="Times New Roman" w:hAnsi="Times New Roman" w:cs="Times New Roman"/>
          <w:sz w:val="22"/>
          <w:szCs w:val="22"/>
        </w:rPr>
        <w:t xml:space="preserve"> in mind, I was proud to work with my colleagues in the Maine </w:t>
      </w:r>
      <w:r>
        <w:rPr>
          <w:rFonts w:ascii="Times New Roman" w:hAnsi="Times New Roman" w:cs="Times New Roman"/>
          <w:sz w:val="22"/>
          <w:szCs w:val="22"/>
        </w:rPr>
        <w:t>D</w:t>
      </w:r>
      <w:r w:rsidRPr="001E27F2">
        <w:rPr>
          <w:rFonts w:ascii="Times New Roman" w:hAnsi="Times New Roman" w:cs="Times New Roman"/>
          <w:sz w:val="22"/>
          <w:szCs w:val="22"/>
        </w:rPr>
        <w:t>elegation to pass historic legislation to bring federal dollars back to</w:t>
      </w:r>
      <w:r>
        <w:rPr>
          <w:rFonts w:ascii="Times New Roman" w:hAnsi="Times New Roman" w:cs="Times New Roman"/>
          <w:sz w:val="22"/>
          <w:szCs w:val="22"/>
        </w:rPr>
        <w:t xml:space="preserve"> our communities</w:t>
      </w:r>
      <w:r w:rsidRPr="001E27F2">
        <w:rPr>
          <w:rFonts w:ascii="Times New Roman" w:hAnsi="Times New Roman" w:cs="Times New Roman"/>
          <w:sz w:val="22"/>
          <w:szCs w:val="22"/>
        </w:rPr>
        <w:t>.</w:t>
      </w:r>
      <w:r>
        <w:rPr>
          <w:rFonts w:ascii="Times New Roman" w:hAnsi="Times New Roman" w:cs="Times New Roman"/>
          <w:sz w:val="22"/>
          <w:szCs w:val="22"/>
        </w:rPr>
        <w:t xml:space="preserve"> </w:t>
      </w:r>
    </w:p>
    <w:p w14:paraId="51751A25" w14:textId="77777777" w:rsidR="00D36BC1" w:rsidRPr="001E27F2" w:rsidRDefault="00D36BC1" w:rsidP="00D36BC1">
      <w:pPr>
        <w:rPr>
          <w:rFonts w:ascii="Times New Roman" w:hAnsi="Times New Roman" w:cs="Times New Roman"/>
          <w:sz w:val="22"/>
          <w:szCs w:val="22"/>
        </w:rPr>
      </w:pPr>
    </w:p>
    <w:p w14:paraId="1478E7C5" w14:textId="77777777" w:rsidR="00D36BC1" w:rsidRDefault="00D36BC1" w:rsidP="00D36BC1">
      <w:pPr>
        <w:rPr>
          <w:rFonts w:ascii="Times New Roman" w:hAnsi="Times New Roman" w:cs="Times New Roman"/>
          <w:sz w:val="22"/>
          <w:szCs w:val="22"/>
        </w:rPr>
      </w:pPr>
      <w:r w:rsidRPr="001E27F2">
        <w:rPr>
          <w:rFonts w:ascii="Times New Roman" w:hAnsi="Times New Roman" w:cs="Times New Roman"/>
          <w:sz w:val="22"/>
          <w:szCs w:val="22"/>
        </w:rPr>
        <w:tab/>
      </w:r>
      <w:r w:rsidRPr="00390FFE">
        <w:rPr>
          <w:rFonts w:ascii="Times New Roman" w:hAnsi="Times New Roman" w:cs="Times New Roman"/>
          <w:sz w:val="22"/>
          <w:szCs w:val="22"/>
        </w:rPr>
        <w:t>One of the ways we delivered for Mainers was through the passage of the Inflation Reduction Act (IRA) in August. This law provide</w:t>
      </w:r>
      <w:r>
        <w:rPr>
          <w:rFonts w:ascii="Times New Roman" w:hAnsi="Times New Roman" w:cs="Times New Roman"/>
          <w:sz w:val="22"/>
          <w:szCs w:val="22"/>
        </w:rPr>
        <w:t>s</w:t>
      </w:r>
      <w:r w:rsidRPr="00390FFE">
        <w:rPr>
          <w:rFonts w:ascii="Times New Roman" w:hAnsi="Times New Roman" w:cs="Times New Roman"/>
          <w:sz w:val="22"/>
          <w:szCs w:val="22"/>
        </w:rPr>
        <w:t xml:space="preserve"> much-needed assistance to struggling families. With the help of the IRA, Americans will save an average of $800 per year on health insurance and Medicare beneficiaries will have increased access to medication.</w:t>
      </w:r>
      <w:r>
        <w:rPr>
          <w:rFonts w:ascii="Times New Roman" w:hAnsi="Times New Roman" w:cs="Times New Roman"/>
          <w:sz w:val="22"/>
          <w:szCs w:val="22"/>
        </w:rPr>
        <w:t xml:space="preserve"> </w:t>
      </w:r>
    </w:p>
    <w:p w14:paraId="7D601A5F" w14:textId="77777777" w:rsidR="00D36BC1" w:rsidRDefault="00D36BC1" w:rsidP="00D36BC1">
      <w:pPr>
        <w:rPr>
          <w:rFonts w:ascii="Times New Roman" w:hAnsi="Times New Roman" w:cs="Times New Roman"/>
          <w:sz w:val="22"/>
          <w:szCs w:val="22"/>
        </w:rPr>
      </w:pPr>
    </w:p>
    <w:p w14:paraId="6AE0BC59" w14:textId="77777777" w:rsidR="00D36BC1" w:rsidRDefault="00D36BC1" w:rsidP="00D36BC1">
      <w:pPr>
        <w:ind w:firstLine="720"/>
        <w:rPr>
          <w:rFonts w:ascii="Times New Roman" w:hAnsi="Times New Roman" w:cs="Times New Roman"/>
          <w:sz w:val="22"/>
          <w:szCs w:val="22"/>
        </w:rPr>
      </w:pPr>
      <w:r>
        <w:rPr>
          <w:rFonts w:ascii="Times New Roman" w:hAnsi="Times New Roman" w:cs="Times New Roman"/>
          <w:sz w:val="22"/>
          <w:szCs w:val="22"/>
        </w:rPr>
        <w:t>Additionally</w:t>
      </w:r>
      <w:r w:rsidRPr="001E27F2">
        <w:rPr>
          <w:rFonts w:ascii="Times New Roman" w:hAnsi="Times New Roman" w:cs="Times New Roman"/>
          <w:sz w:val="22"/>
          <w:szCs w:val="22"/>
        </w:rPr>
        <w:t>,</w:t>
      </w:r>
      <w:r>
        <w:rPr>
          <w:rFonts w:ascii="Times New Roman" w:hAnsi="Times New Roman" w:cs="Times New Roman"/>
          <w:sz w:val="22"/>
          <w:szCs w:val="22"/>
        </w:rPr>
        <w:t xml:space="preserve"> the IRA</w:t>
      </w:r>
      <w:r w:rsidRPr="001E27F2">
        <w:rPr>
          <w:rFonts w:ascii="Times New Roman" w:hAnsi="Times New Roman" w:cs="Times New Roman"/>
          <w:sz w:val="22"/>
          <w:szCs w:val="22"/>
        </w:rPr>
        <w:t xml:space="preserve"> offer</w:t>
      </w:r>
      <w:r>
        <w:rPr>
          <w:rFonts w:ascii="Times New Roman" w:hAnsi="Times New Roman" w:cs="Times New Roman"/>
          <w:sz w:val="22"/>
          <w:szCs w:val="22"/>
        </w:rPr>
        <w:t>s</w:t>
      </w:r>
      <w:r w:rsidRPr="001E27F2">
        <w:rPr>
          <w:rFonts w:ascii="Times New Roman" w:hAnsi="Times New Roman" w:cs="Times New Roman"/>
          <w:sz w:val="22"/>
          <w:szCs w:val="22"/>
        </w:rPr>
        <w:t xml:space="preserve"> billions of dollars</w:t>
      </w:r>
      <w:r>
        <w:rPr>
          <w:rFonts w:ascii="Times New Roman" w:hAnsi="Times New Roman" w:cs="Times New Roman"/>
          <w:sz w:val="22"/>
          <w:szCs w:val="22"/>
        </w:rPr>
        <w:t xml:space="preserve"> to expand</w:t>
      </w:r>
      <w:r w:rsidRPr="001E27F2">
        <w:rPr>
          <w:rFonts w:ascii="Times New Roman" w:hAnsi="Times New Roman" w:cs="Times New Roman"/>
          <w:sz w:val="22"/>
          <w:szCs w:val="22"/>
        </w:rPr>
        <w:t xml:space="preserve"> rebate programs for Americans who wish to make their homes more energy efficient. Homeowners can now receive up to a 3</w:t>
      </w:r>
      <w:r>
        <w:rPr>
          <w:rFonts w:ascii="Times New Roman" w:hAnsi="Times New Roman" w:cs="Times New Roman"/>
          <w:sz w:val="22"/>
          <w:szCs w:val="22"/>
        </w:rPr>
        <w:t>0 percent</w:t>
      </w:r>
      <w:r w:rsidRPr="001E27F2">
        <w:rPr>
          <w:rFonts w:ascii="Times New Roman" w:hAnsi="Times New Roman" w:cs="Times New Roman"/>
          <w:sz w:val="22"/>
          <w:szCs w:val="22"/>
        </w:rPr>
        <w:t xml:space="preserve"> tax incentive for the cost of home solar installation</w:t>
      </w:r>
      <w:r>
        <w:rPr>
          <w:rFonts w:ascii="Times New Roman" w:hAnsi="Times New Roman" w:cs="Times New Roman"/>
          <w:sz w:val="22"/>
          <w:szCs w:val="22"/>
        </w:rPr>
        <w:t>s</w:t>
      </w:r>
      <w:r w:rsidRPr="001E27F2">
        <w:rPr>
          <w:rFonts w:ascii="Times New Roman" w:hAnsi="Times New Roman" w:cs="Times New Roman"/>
          <w:sz w:val="22"/>
          <w:szCs w:val="22"/>
        </w:rPr>
        <w:t xml:space="preserve"> and a </w:t>
      </w:r>
      <w:r>
        <w:rPr>
          <w:rFonts w:ascii="Times New Roman" w:hAnsi="Times New Roman" w:cs="Times New Roman"/>
          <w:sz w:val="22"/>
          <w:szCs w:val="22"/>
        </w:rPr>
        <w:t>30 percent</w:t>
      </w:r>
      <w:r w:rsidRPr="001E27F2">
        <w:rPr>
          <w:rFonts w:ascii="Times New Roman" w:hAnsi="Times New Roman" w:cs="Times New Roman"/>
          <w:sz w:val="22"/>
          <w:szCs w:val="22"/>
        </w:rPr>
        <w:t xml:space="preserve"> incentive </w:t>
      </w:r>
      <w:r>
        <w:rPr>
          <w:rFonts w:ascii="Times New Roman" w:hAnsi="Times New Roman" w:cs="Times New Roman"/>
          <w:sz w:val="22"/>
          <w:szCs w:val="22"/>
        </w:rPr>
        <w:t xml:space="preserve">when </w:t>
      </w:r>
      <w:r w:rsidRPr="001E27F2">
        <w:rPr>
          <w:rFonts w:ascii="Times New Roman" w:hAnsi="Times New Roman" w:cs="Times New Roman"/>
          <w:sz w:val="22"/>
          <w:szCs w:val="22"/>
        </w:rPr>
        <w:t xml:space="preserve">investing in a heat pump. Over the next decade, these rebates will offer </w:t>
      </w:r>
      <w:proofErr w:type="gramStart"/>
      <w:r w:rsidRPr="001E27F2">
        <w:rPr>
          <w:rFonts w:ascii="Times New Roman" w:hAnsi="Times New Roman" w:cs="Times New Roman"/>
          <w:sz w:val="22"/>
          <w:szCs w:val="22"/>
        </w:rPr>
        <w:t>Mainers</w:t>
      </w:r>
      <w:proofErr w:type="gramEnd"/>
      <w:r w:rsidRPr="001E27F2">
        <w:rPr>
          <w:rFonts w:ascii="Times New Roman" w:hAnsi="Times New Roman" w:cs="Times New Roman"/>
          <w:sz w:val="22"/>
          <w:szCs w:val="22"/>
        </w:rPr>
        <w:t xml:space="preserve"> thousands of dollars in savings</w:t>
      </w:r>
      <w:r>
        <w:rPr>
          <w:rFonts w:ascii="Times New Roman" w:hAnsi="Times New Roman" w:cs="Times New Roman"/>
          <w:sz w:val="22"/>
          <w:szCs w:val="22"/>
        </w:rPr>
        <w:t xml:space="preserve"> while</w:t>
      </w:r>
      <w:r w:rsidRPr="001E27F2">
        <w:rPr>
          <w:rFonts w:ascii="Times New Roman" w:hAnsi="Times New Roman" w:cs="Times New Roman"/>
          <w:sz w:val="22"/>
          <w:szCs w:val="22"/>
        </w:rPr>
        <w:t xml:space="preserve"> decreas</w:t>
      </w:r>
      <w:r>
        <w:rPr>
          <w:rFonts w:ascii="Times New Roman" w:hAnsi="Times New Roman" w:cs="Times New Roman"/>
          <w:sz w:val="22"/>
          <w:szCs w:val="22"/>
        </w:rPr>
        <w:t>ing</w:t>
      </w:r>
      <w:r w:rsidRPr="001E27F2">
        <w:rPr>
          <w:rFonts w:ascii="Times New Roman" w:hAnsi="Times New Roman" w:cs="Times New Roman"/>
          <w:sz w:val="22"/>
          <w:szCs w:val="22"/>
        </w:rPr>
        <w:t xml:space="preserve"> fuel costs for winters to come. </w:t>
      </w:r>
    </w:p>
    <w:p w14:paraId="4AA69CB1" w14:textId="77777777" w:rsidR="00D36BC1" w:rsidRDefault="00D36BC1" w:rsidP="00D36BC1">
      <w:pPr>
        <w:rPr>
          <w:rFonts w:ascii="Times New Roman" w:hAnsi="Times New Roman" w:cs="Times New Roman"/>
          <w:sz w:val="22"/>
          <w:szCs w:val="22"/>
        </w:rPr>
      </w:pPr>
    </w:p>
    <w:p w14:paraId="74D5FD9A" w14:textId="77777777" w:rsidR="00D36BC1" w:rsidRDefault="00D36BC1" w:rsidP="00D36BC1">
      <w:pPr>
        <w:ind w:firstLine="720"/>
        <w:rPr>
          <w:rFonts w:ascii="Times New Roman" w:hAnsi="Times New Roman" w:cs="Times New Roman"/>
          <w:sz w:val="22"/>
          <w:szCs w:val="22"/>
        </w:rPr>
      </w:pPr>
      <w:r>
        <w:rPr>
          <w:rFonts w:ascii="Times New Roman" w:hAnsi="Times New Roman" w:cs="Times New Roman"/>
          <w:sz w:val="22"/>
          <w:szCs w:val="22"/>
        </w:rPr>
        <w:t xml:space="preserve">In 2022, Congress also passed meaningful legislation to help create skilled jobs in the construction, manufacturing, and engineering sectors. The Creating Helpful Incentives to Produce Semiconductors (CHIPS) Act will allow the U.S. to advance its leadership in the development of semiconductors used in the manufacturing of computers, cell phones, cars, and numerous other </w:t>
      </w:r>
      <w:r>
        <w:rPr>
          <w:rFonts w:ascii="Times New Roman" w:hAnsi="Times New Roman" w:cs="Times New Roman"/>
          <w:sz w:val="22"/>
          <w:szCs w:val="22"/>
        </w:rPr>
        <w:lastRenderedPageBreak/>
        <w:t xml:space="preserve">technologies we rely on. By developing this industry at home, we can bolster our national security and lessen our reliance on foreign technology. </w:t>
      </w:r>
    </w:p>
    <w:p w14:paraId="506EEBD7" w14:textId="77777777" w:rsidR="00D36BC1" w:rsidRDefault="00D36BC1" w:rsidP="00D36BC1">
      <w:pPr>
        <w:ind w:firstLine="720"/>
        <w:rPr>
          <w:rFonts w:ascii="Times New Roman" w:hAnsi="Times New Roman" w:cs="Times New Roman"/>
          <w:sz w:val="22"/>
          <w:szCs w:val="22"/>
        </w:rPr>
      </w:pPr>
    </w:p>
    <w:p w14:paraId="4A5A6A5A" w14:textId="77777777" w:rsidR="00D36BC1" w:rsidRDefault="00D36BC1" w:rsidP="00D36BC1">
      <w:pPr>
        <w:ind w:firstLine="720"/>
        <w:rPr>
          <w:rFonts w:ascii="Times New Roman" w:hAnsi="Times New Roman" w:cs="Times New Roman"/>
          <w:sz w:val="22"/>
          <w:szCs w:val="22"/>
        </w:rPr>
      </w:pPr>
      <w:r>
        <w:rPr>
          <w:rFonts w:ascii="Times New Roman" w:hAnsi="Times New Roman" w:cs="Times New Roman"/>
          <w:sz w:val="22"/>
          <w:szCs w:val="22"/>
        </w:rPr>
        <w:t xml:space="preserve">As I look toward this Congress, I am excited to work with my colleagues on both sides of the aisle to improve the lives of Maine people. It is critically important that we continue to take action to increase job growth, decrease inflation, take measures to promote our national security and invest in our health care and education systems.  </w:t>
      </w:r>
    </w:p>
    <w:p w14:paraId="09AED0F8" w14:textId="77777777" w:rsidR="00D36BC1" w:rsidRDefault="00D36BC1" w:rsidP="00D36BC1">
      <w:pPr>
        <w:rPr>
          <w:rFonts w:ascii="Times New Roman" w:hAnsi="Times New Roman" w:cs="Times New Roman"/>
          <w:sz w:val="22"/>
          <w:szCs w:val="22"/>
        </w:rPr>
      </w:pPr>
    </w:p>
    <w:p w14:paraId="12937E82" w14:textId="77777777" w:rsidR="00D36BC1" w:rsidRPr="001E27F2" w:rsidRDefault="00D36BC1" w:rsidP="00D36BC1">
      <w:pPr>
        <w:ind w:firstLine="720"/>
        <w:rPr>
          <w:rFonts w:ascii="Times New Roman" w:hAnsi="Times New Roman" w:cs="Times New Roman"/>
          <w:sz w:val="22"/>
          <w:szCs w:val="22"/>
        </w:rPr>
      </w:pPr>
      <w:r>
        <w:rPr>
          <w:rFonts w:ascii="Times New Roman" w:hAnsi="Times New Roman" w:cs="Times New Roman"/>
          <w:sz w:val="22"/>
          <w:szCs w:val="22"/>
        </w:rPr>
        <w:t xml:space="preserve">Each year my office receives over 40,000 calls, letters, and emails from Mainers. I recognize the tremendous trust you place in having me represent you in Washington and by sharing your stories, thoughts, and concerns. Please rest assured, I will continue to fight for the interests of Mainers in Congress, and my staff and I will do everything we can to ensure your needs are met.  </w:t>
      </w:r>
    </w:p>
    <w:p w14:paraId="3F68EE7C" w14:textId="77777777" w:rsidR="00D36BC1" w:rsidRDefault="00D36BC1" w:rsidP="00D36BC1">
      <w:pPr>
        <w:rPr>
          <w:rFonts w:ascii="Times New Roman" w:hAnsi="Times New Roman" w:cs="Times New Roman"/>
          <w:sz w:val="22"/>
          <w:szCs w:val="22"/>
        </w:rPr>
      </w:pPr>
    </w:p>
    <w:p w14:paraId="3791D9CC" w14:textId="77777777" w:rsidR="00D36BC1" w:rsidRPr="002352E8" w:rsidRDefault="00D36BC1" w:rsidP="00D36BC1">
      <w:pPr>
        <w:ind w:left="5040"/>
        <w:rPr>
          <w:rFonts w:ascii="Times New Roman" w:hAnsi="Times New Roman" w:cs="Times New Roman"/>
          <w:sz w:val="22"/>
          <w:szCs w:val="22"/>
        </w:rPr>
      </w:pPr>
      <w:r w:rsidRPr="002352E8">
        <w:rPr>
          <w:rFonts w:ascii="Times New Roman" w:hAnsi="Times New Roman" w:cs="Times New Roman"/>
          <w:sz w:val="22"/>
          <w:szCs w:val="22"/>
        </w:rPr>
        <w:t>Sincerely</w:t>
      </w:r>
      <w:r>
        <w:rPr>
          <w:rFonts w:ascii="Times New Roman" w:hAnsi="Times New Roman" w:cs="Times New Roman"/>
          <w:sz w:val="22"/>
          <w:szCs w:val="22"/>
        </w:rPr>
        <w:t>,</w:t>
      </w:r>
    </w:p>
    <w:p w14:paraId="715D3D46" w14:textId="77777777" w:rsidR="00D36BC1" w:rsidRPr="002352E8" w:rsidRDefault="00D36BC1" w:rsidP="00D36BC1">
      <w:pPr>
        <w:ind w:left="5040"/>
        <w:rPr>
          <w:rFonts w:ascii="Times New Roman" w:hAnsi="Times New Roman" w:cs="Times New Roman"/>
          <w:sz w:val="22"/>
          <w:szCs w:val="22"/>
        </w:rPr>
      </w:pPr>
      <w:r w:rsidRPr="002352E8">
        <w:rPr>
          <w:rFonts w:ascii="Times New Roman" w:hAnsi="Times New Roman" w:cs="Times New Roman"/>
          <w:sz w:val="22"/>
          <w:szCs w:val="22"/>
        </w:rPr>
        <w:t>Chellie Pingree</w:t>
      </w:r>
    </w:p>
    <w:p w14:paraId="2104A24A" w14:textId="77777777" w:rsidR="00D36BC1" w:rsidRPr="002352E8" w:rsidRDefault="00D36BC1" w:rsidP="00D36BC1">
      <w:pPr>
        <w:ind w:left="4320" w:firstLine="720"/>
        <w:rPr>
          <w:rFonts w:ascii="Times New Roman" w:hAnsi="Times New Roman" w:cs="Times New Roman"/>
          <w:sz w:val="22"/>
          <w:szCs w:val="22"/>
        </w:rPr>
      </w:pPr>
      <w:r w:rsidRPr="002352E8">
        <w:rPr>
          <w:rFonts w:ascii="Times New Roman" w:hAnsi="Times New Roman" w:cs="Times New Roman"/>
          <w:sz w:val="22"/>
          <w:szCs w:val="22"/>
        </w:rPr>
        <w:t>Member of Congress</w:t>
      </w:r>
    </w:p>
    <w:p w14:paraId="7734F916" w14:textId="641263E8" w:rsidR="00362EDA" w:rsidRDefault="00362EDA" w:rsidP="00C6666F">
      <w:pPr>
        <w:ind w:left="6840" w:right="-720" w:hanging="1530"/>
        <w:rPr>
          <w:rFonts w:ascii="Times New Roman" w:hAnsi="Times New Roman" w:cs="Times New Roman"/>
        </w:rPr>
      </w:pPr>
    </w:p>
    <w:p w14:paraId="57FEFE1D" w14:textId="6C67784C" w:rsidR="00362EDA" w:rsidRDefault="00362EDA" w:rsidP="00C6666F">
      <w:pPr>
        <w:ind w:left="6840" w:right="-720" w:hanging="1530"/>
        <w:rPr>
          <w:rFonts w:ascii="Times New Roman" w:hAnsi="Times New Roman" w:cs="Times New Roman"/>
        </w:rPr>
      </w:pPr>
    </w:p>
    <w:p w14:paraId="587EECAD" w14:textId="184A8670" w:rsidR="00362EDA" w:rsidRDefault="00362EDA" w:rsidP="00C6666F">
      <w:pPr>
        <w:ind w:left="6840" w:right="-720" w:hanging="1530"/>
        <w:rPr>
          <w:rFonts w:ascii="Times New Roman" w:hAnsi="Times New Roman" w:cs="Times New Roman"/>
        </w:rPr>
      </w:pPr>
    </w:p>
    <w:p w14:paraId="7E142524" w14:textId="65E1C798" w:rsidR="00362EDA" w:rsidRDefault="00362EDA" w:rsidP="00C6666F">
      <w:pPr>
        <w:ind w:left="6840" w:right="-720" w:hanging="1530"/>
        <w:rPr>
          <w:rFonts w:ascii="Times New Roman" w:hAnsi="Times New Roman" w:cs="Times New Roman"/>
        </w:rPr>
      </w:pPr>
    </w:p>
    <w:p w14:paraId="21B2F341" w14:textId="692AC0B4" w:rsidR="00362EDA" w:rsidRDefault="00362EDA" w:rsidP="00C6666F">
      <w:pPr>
        <w:ind w:left="6840" w:right="-720" w:hanging="1530"/>
        <w:rPr>
          <w:rFonts w:ascii="Times New Roman" w:hAnsi="Times New Roman" w:cs="Times New Roman"/>
        </w:rPr>
      </w:pPr>
    </w:p>
    <w:p w14:paraId="5AA61627" w14:textId="77777777" w:rsidR="00D36BC1" w:rsidRDefault="00D36BC1" w:rsidP="00C6666F">
      <w:pPr>
        <w:ind w:left="6840" w:right="-720" w:hanging="1530"/>
        <w:rPr>
          <w:rFonts w:ascii="Times New Roman" w:hAnsi="Times New Roman" w:cs="Times New Roman"/>
        </w:rPr>
      </w:pPr>
    </w:p>
    <w:p w14:paraId="6CAC859A" w14:textId="77777777" w:rsidR="00D36BC1" w:rsidRDefault="00D36BC1" w:rsidP="00C6666F">
      <w:pPr>
        <w:ind w:left="6840" w:right="-720" w:hanging="1530"/>
        <w:rPr>
          <w:rFonts w:ascii="Times New Roman" w:hAnsi="Times New Roman" w:cs="Times New Roman"/>
        </w:rPr>
      </w:pPr>
    </w:p>
    <w:p w14:paraId="3CF98981" w14:textId="77777777" w:rsidR="00D36BC1" w:rsidRDefault="00D36BC1" w:rsidP="00C6666F">
      <w:pPr>
        <w:ind w:left="6840" w:right="-720" w:hanging="1530"/>
        <w:rPr>
          <w:rFonts w:ascii="Times New Roman" w:hAnsi="Times New Roman" w:cs="Times New Roman"/>
        </w:rPr>
      </w:pPr>
    </w:p>
    <w:p w14:paraId="0B488E63" w14:textId="77777777" w:rsidR="00D36BC1" w:rsidRDefault="00D36BC1" w:rsidP="00C6666F">
      <w:pPr>
        <w:ind w:left="6840" w:right="-720" w:hanging="1530"/>
        <w:rPr>
          <w:rFonts w:ascii="Times New Roman" w:hAnsi="Times New Roman" w:cs="Times New Roman"/>
        </w:rPr>
      </w:pPr>
    </w:p>
    <w:p w14:paraId="6C3601B5" w14:textId="77777777" w:rsidR="00D36BC1" w:rsidRDefault="00D36BC1" w:rsidP="00C6666F">
      <w:pPr>
        <w:ind w:left="6840" w:right="-720" w:hanging="1530"/>
        <w:rPr>
          <w:rFonts w:ascii="Times New Roman" w:hAnsi="Times New Roman" w:cs="Times New Roman"/>
        </w:rPr>
      </w:pPr>
    </w:p>
    <w:p w14:paraId="00016616" w14:textId="77777777" w:rsidR="00D36BC1" w:rsidRDefault="00D36BC1" w:rsidP="00C6666F">
      <w:pPr>
        <w:ind w:left="6840" w:right="-720" w:hanging="1530"/>
        <w:rPr>
          <w:rFonts w:ascii="Times New Roman" w:hAnsi="Times New Roman" w:cs="Times New Roman"/>
        </w:rPr>
      </w:pPr>
    </w:p>
    <w:p w14:paraId="3AF3C23E" w14:textId="1273EF09" w:rsidR="00500C9D" w:rsidRDefault="00500C9D" w:rsidP="00C6666F">
      <w:pPr>
        <w:ind w:left="6840" w:right="-720" w:hanging="1530"/>
        <w:rPr>
          <w:rFonts w:ascii="Times New Roman" w:hAnsi="Times New Roman" w:cs="Times New Roman"/>
          <w:sz w:val="44"/>
        </w:rPr>
      </w:pPr>
    </w:p>
    <w:p w14:paraId="6D20560D" w14:textId="53251748" w:rsidR="007E532D" w:rsidRPr="00467B2C" w:rsidRDefault="007E532D" w:rsidP="007E532D">
      <w:pPr>
        <w:jc w:val="center"/>
        <w:rPr>
          <w:sz w:val="23"/>
          <w:szCs w:val="23"/>
        </w:rPr>
      </w:pPr>
      <w:r w:rsidRPr="00467B2C">
        <w:rPr>
          <w:rFonts w:ascii="Times New Roman" w:hAnsi="Times New Roman" w:cs="Times New Roman"/>
          <w:sz w:val="23"/>
          <w:szCs w:val="23"/>
        </w:rPr>
        <w:t>January 1, 202</w:t>
      </w:r>
      <w:r w:rsidR="001F7021">
        <w:rPr>
          <w:rFonts w:ascii="Times New Roman" w:hAnsi="Times New Roman" w:cs="Times New Roman"/>
          <w:sz w:val="23"/>
          <w:szCs w:val="23"/>
        </w:rPr>
        <w:t>3</w:t>
      </w:r>
    </w:p>
    <w:p w14:paraId="0C92337A" w14:textId="77777777" w:rsidR="007E532D" w:rsidRPr="00467B2C" w:rsidRDefault="007E532D" w:rsidP="007E532D">
      <w:pPr>
        <w:rPr>
          <w:sz w:val="23"/>
          <w:szCs w:val="23"/>
        </w:rPr>
      </w:pPr>
      <w:r w:rsidRPr="00467B2C">
        <w:rPr>
          <w:rFonts w:ascii="Times New Roman" w:hAnsi="Times New Roman" w:cs="Times New Roman"/>
          <w:sz w:val="23"/>
          <w:szCs w:val="23"/>
        </w:rPr>
        <w:lastRenderedPageBreak/>
        <w:t> </w:t>
      </w:r>
    </w:p>
    <w:p w14:paraId="38B315E5" w14:textId="77777777" w:rsidR="001F7021" w:rsidRPr="002370F9" w:rsidRDefault="001F7021" w:rsidP="001F7021">
      <w:pPr>
        <w:ind w:left="90"/>
      </w:pPr>
      <w:r w:rsidRPr="002370F9">
        <w:rPr>
          <w:rFonts w:ascii="Times New Roman" w:hAnsi="Times New Roman" w:cs="Times New Roman"/>
        </w:rPr>
        <w:t>Dear Friends,</w:t>
      </w:r>
    </w:p>
    <w:p w14:paraId="495BCDC1" w14:textId="77777777" w:rsidR="001F7021" w:rsidRPr="002370F9" w:rsidRDefault="001F7021" w:rsidP="001F7021">
      <w:pPr>
        <w:ind w:left="90"/>
      </w:pPr>
      <w:r w:rsidRPr="002370F9">
        <w:rPr>
          <w:rFonts w:ascii="Times New Roman" w:hAnsi="Times New Roman" w:cs="Times New Roman"/>
        </w:rPr>
        <w:t> </w:t>
      </w:r>
    </w:p>
    <w:p w14:paraId="61F13D9A" w14:textId="77777777" w:rsidR="001F7021" w:rsidRPr="002370F9" w:rsidRDefault="001F7021" w:rsidP="001F7021">
      <w:pPr>
        <w:ind w:left="90"/>
        <w:rPr>
          <w:rFonts w:ascii="Times New Roman" w:hAnsi="Times New Roman" w:cs="Times New Roman"/>
        </w:rPr>
      </w:pPr>
      <w:r w:rsidRPr="002370F9">
        <w:rPr>
          <w:rFonts w:ascii="Times New Roman" w:hAnsi="Times New Roman" w:cs="Times New Roman"/>
        </w:rPr>
        <w:t xml:space="preserve">I’ve often thought that Maine is just one </w:t>
      </w:r>
      <w:proofErr w:type="gramStart"/>
      <w:r w:rsidRPr="002370F9">
        <w:rPr>
          <w:rFonts w:ascii="Times New Roman" w:hAnsi="Times New Roman" w:cs="Times New Roman"/>
        </w:rPr>
        <w:t>big small</w:t>
      </w:r>
      <w:proofErr w:type="gramEnd"/>
      <w:r w:rsidRPr="002370F9">
        <w:rPr>
          <w:rFonts w:ascii="Times New Roman" w:hAnsi="Times New Roman" w:cs="Times New Roman"/>
        </w:rPr>
        <w:t xml:space="preserve"> town connected by long roads. Well, in the past year or two, those roads have gotten steeper and bumpier as we dealt with an unprecedented pandemic and the resulting economic troubles</w:t>
      </w:r>
      <w:r>
        <w:rPr>
          <w:rFonts w:ascii="Times New Roman" w:hAnsi="Times New Roman" w:cs="Times New Roman"/>
        </w:rPr>
        <w:t>.</w:t>
      </w:r>
    </w:p>
    <w:p w14:paraId="7ED52AA3" w14:textId="77777777" w:rsidR="001F7021" w:rsidRPr="00442EC7" w:rsidRDefault="001F7021" w:rsidP="001F7021">
      <w:pPr>
        <w:ind w:left="90"/>
        <w:rPr>
          <w:rFonts w:ascii="Times New Roman" w:hAnsi="Times New Roman" w:cs="Times New Roman"/>
          <w:sz w:val="12"/>
        </w:rPr>
      </w:pPr>
    </w:p>
    <w:p w14:paraId="52D1AC6B" w14:textId="77777777" w:rsidR="001F7021" w:rsidRPr="00311CF1" w:rsidRDefault="001F7021" w:rsidP="001F7021">
      <w:pPr>
        <w:ind w:left="90"/>
        <w:rPr>
          <w:rFonts w:ascii="Times New Roman" w:hAnsi="Times New Roman" w:cs="Times New Roman"/>
        </w:rPr>
      </w:pPr>
      <w:r>
        <w:rPr>
          <w:rFonts w:ascii="Times New Roman" w:hAnsi="Times New Roman" w:cs="Times New Roman"/>
        </w:rPr>
        <w:t>A</w:t>
      </w:r>
      <w:r w:rsidRPr="00311CF1">
        <w:rPr>
          <w:rFonts w:ascii="Times New Roman" w:hAnsi="Times New Roman" w:cs="Times New Roman"/>
        </w:rPr>
        <w:t xml:space="preserve">s we faced the historic challenges, something impressive happened. </w:t>
      </w:r>
      <w:r w:rsidRPr="00867F66">
        <w:rPr>
          <w:rFonts w:ascii="Times New Roman" w:hAnsi="Times New Roman" w:cs="Times New Roman"/>
        </w:rPr>
        <w:t>We</w:t>
      </w:r>
      <w:r w:rsidRPr="00311CF1">
        <w:rPr>
          <w:rFonts w:ascii="Times New Roman" w:hAnsi="Times New Roman" w:cs="Times New Roman"/>
        </w:rPr>
        <w:t xml:space="preserve"> came together</w:t>
      </w:r>
      <w:r>
        <w:rPr>
          <w:rFonts w:ascii="Times New Roman" w:hAnsi="Times New Roman" w:cs="Times New Roman"/>
        </w:rPr>
        <w:t xml:space="preserve"> and l</w:t>
      </w:r>
      <w:r w:rsidRPr="00311CF1">
        <w:rPr>
          <w:rFonts w:ascii="Times New Roman" w:hAnsi="Times New Roman" w:cs="Times New Roman"/>
        </w:rPr>
        <w:t>ent a hand to our neighbors wherever we could to keep things running and spirits high.</w:t>
      </w:r>
    </w:p>
    <w:p w14:paraId="50D072CA" w14:textId="77777777" w:rsidR="001F7021" w:rsidRPr="00442EC7" w:rsidRDefault="001F7021" w:rsidP="001F7021">
      <w:pPr>
        <w:ind w:left="90"/>
        <w:rPr>
          <w:rFonts w:ascii="Times New Roman" w:hAnsi="Times New Roman" w:cs="Times New Roman"/>
          <w:sz w:val="12"/>
        </w:rPr>
      </w:pPr>
    </w:p>
    <w:p w14:paraId="67D09B21" w14:textId="77777777" w:rsidR="001F7021" w:rsidRPr="00311CF1" w:rsidRDefault="001F7021" w:rsidP="001F7021">
      <w:pPr>
        <w:ind w:left="90"/>
        <w:rPr>
          <w:rFonts w:ascii="Times New Roman" w:hAnsi="Times New Roman" w:cs="Times New Roman"/>
        </w:rPr>
      </w:pPr>
      <w:r w:rsidRPr="00311CF1">
        <w:rPr>
          <w:rFonts w:ascii="Times New Roman" w:hAnsi="Times New Roman" w:cs="Times New Roman"/>
        </w:rPr>
        <w:t xml:space="preserve">Down in Washington, Congress tried to help Maine communities get through this struggle, so that our state would come out stronger. To do that, we put in the work and set some things into </w:t>
      </w:r>
      <w:r>
        <w:rPr>
          <w:rFonts w:ascii="Times New Roman" w:hAnsi="Times New Roman" w:cs="Times New Roman"/>
        </w:rPr>
        <w:t xml:space="preserve">motion </w:t>
      </w:r>
      <w:r w:rsidRPr="00311CF1">
        <w:rPr>
          <w:rFonts w:ascii="Times New Roman" w:hAnsi="Times New Roman" w:cs="Times New Roman"/>
        </w:rPr>
        <w:t>that are already helping Maine people. That’s why you hired us, after all.</w:t>
      </w:r>
    </w:p>
    <w:p w14:paraId="48DC2278" w14:textId="77777777" w:rsidR="001F7021" w:rsidRPr="00442EC7" w:rsidRDefault="001F7021" w:rsidP="001F7021">
      <w:pPr>
        <w:ind w:left="90"/>
        <w:rPr>
          <w:rFonts w:ascii="Times New Roman" w:hAnsi="Times New Roman" w:cs="Times New Roman"/>
          <w:sz w:val="12"/>
        </w:rPr>
      </w:pPr>
    </w:p>
    <w:p w14:paraId="40233B7F" w14:textId="77777777" w:rsidR="001F7021" w:rsidRPr="00311CF1" w:rsidRDefault="001F7021" w:rsidP="001F7021">
      <w:pPr>
        <w:ind w:left="90"/>
        <w:rPr>
          <w:rFonts w:ascii="Times New Roman" w:hAnsi="Times New Roman" w:cs="Times New Roman"/>
        </w:rPr>
      </w:pPr>
      <w:r w:rsidRPr="00311CF1">
        <w:rPr>
          <w:rFonts w:ascii="Times New Roman" w:hAnsi="Times New Roman" w:cs="Times New Roman"/>
        </w:rPr>
        <w:t>The pandemic made something we’d known for a while clear: those roads and networks that connect our big town needed repair, improvements, and expansion – from bridges to broadband. So</w:t>
      </w:r>
      <w:r>
        <w:rPr>
          <w:rFonts w:ascii="Times New Roman" w:hAnsi="Times New Roman" w:cs="Times New Roman"/>
        </w:rPr>
        <w:t>,</w:t>
      </w:r>
      <w:r w:rsidRPr="00311CF1">
        <w:rPr>
          <w:rFonts w:ascii="Times New Roman" w:hAnsi="Times New Roman" w:cs="Times New Roman"/>
        </w:rPr>
        <w:t xml:space="preserve"> while </w:t>
      </w:r>
      <w:r>
        <w:rPr>
          <w:rFonts w:ascii="Times New Roman" w:hAnsi="Times New Roman" w:cs="Times New Roman"/>
        </w:rPr>
        <w:t>Maine was</w:t>
      </w:r>
      <w:r w:rsidRPr="00311CF1">
        <w:rPr>
          <w:rFonts w:ascii="Times New Roman" w:hAnsi="Times New Roman" w:cs="Times New Roman"/>
        </w:rPr>
        <w:t xml:space="preserve"> uniting towards a common purpose, Congress came together to pass the </w:t>
      </w:r>
      <w:r w:rsidRPr="00311CF1">
        <w:rPr>
          <w:rFonts w:ascii="Times New Roman" w:hAnsi="Times New Roman" w:cs="Times New Roman"/>
          <w:i/>
        </w:rPr>
        <w:t>Bipartisan Infrastructure Law</w:t>
      </w:r>
      <w:r>
        <w:rPr>
          <w:rFonts w:ascii="Times New Roman" w:hAnsi="Times New Roman" w:cs="Times New Roman"/>
        </w:rPr>
        <w:t xml:space="preserve"> </w:t>
      </w:r>
      <w:r w:rsidRPr="00311CF1">
        <w:rPr>
          <w:rFonts w:ascii="Times New Roman" w:hAnsi="Times New Roman" w:cs="Times New Roman"/>
        </w:rPr>
        <w:t xml:space="preserve">– </w:t>
      </w:r>
      <w:r>
        <w:rPr>
          <w:rFonts w:ascii="Times New Roman" w:hAnsi="Times New Roman" w:cs="Times New Roman"/>
        </w:rPr>
        <w:t xml:space="preserve">legislation that </w:t>
      </w:r>
      <w:r w:rsidRPr="00311CF1">
        <w:rPr>
          <w:rFonts w:ascii="Times New Roman" w:hAnsi="Times New Roman" w:cs="Times New Roman"/>
        </w:rPr>
        <w:t>make</w:t>
      </w:r>
      <w:r>
        <w:rPr>
          <w:rFonts w:ascii="Times New Roman" w:hAnsi="Times New Roman" w:cs="Times New Roman"/>
        </w:rPr>
        <w:t>s</w:t>
      </w:r>
      <w:r w:rsidRPr="00311CF1">
        <w:rPr>
          <w:rFonts w:ascii="Times New Roman" w:hAnsi="Times New Roman" w:cs="Times New Roman"/>
        </w:rPr>
        <w:t xml:space="preserve"> generational investments in physical infrastructure, broadband connections, harbors, and the energy grid. </w:t>
      </w:r>
      <w:r>
        <w:rPr>
          <w:rFonts w:ascii="Times New Roman" w:hAnsi="Times New Roman" w:cs="Times New Roman"/>
        </w:rPr>
        <w:t>T</w:t>
      </w:r>
      <w:r w:rsidRPr="00311CF1">
        <w:rPr>
          <w:rFonts w:ascii="Times New Roman" w:hAnsi="Times New Roman" w:cs="Times New Roman"/>
        </w:rPr>
        <w:t>hese efforts will lay the foundation for Maine’s 21</w:t>
      </w:r>
      <w:r w:rsidRPr="00311CF1">
        <w:rPr>
          <w:rFonts w:ascii="Times New Roman" w:hAnsi="Times New Roman" w:cs="Times New Roman"/>
          <w:vertAlign w:val="superscript"/>
        </w:rPr>
        <w:t>st</w:t>
      </w:r>
      <w:r w:rsidRPr="00311CF1">
        <w:rPr>
          <w:rFonts w:ascii="Times New Roman" w:hAnsi="Times New Roman" w:cs="Times New Roman"/>
        </w:rPr>
        <w:t xml:space="preserve"> century economy and make sure </w:t>
      </w:r>
      <w:r>
        <w:rPr>
          <w:rFonts w:ascii="Times New Roman" w:hAnsi="Times New Roman" w:cs="Times New Roman"/>
        </w:rPr>
        <w:t xml:space="preserve">even </w:t>
      </w:r>
      <w:r w:rsidRPr="00311CF1">
        <w:rPr>
          <w:rFonts w:ascii="Times New Roman" w:hAnsi="Times New Roman" w:cs="Times New Roman"/>
        </w:rPr>
        <w:t>the most rural areas aren’t left behind.</w:t>
      </w:r>
    </w:p>
    <w:p w14:paraId="22AE522D" w14:textId="77777777" w:rsidR="001F7021" w:rsidRPr="00442EC7" w:rsidRDefault="001F7021" w:rsidP="001F7021">
      <w:pPr>
        <w:ind w:left="90"/>
        <w:rPr>
          <w:rFonts w:ascii="Times New Roman" w:hAnsi="Times New Roman" w:cs="Times New Roman"/>
          <w:sz w:val="12"/>
        </w:rPr>
      </w:pPr>
    </w:p>
    <w:p w14:paraId="1493566D" w14:textId="77777777" w:rsidR="001F7021" w:rsidRPr="00311CF1" w:rsidRDefault="001F7021" w:rsidP="001F7021">
      <w:pPr>
        <w:ind w:left="90"/>
        <w:rPr>
          <w:rFonts w:ascii="Times New Roman" w:hAnsi="Times New Roman" w:cs="Times New Roman"/>
        </w:rPr>
      </w:pPr>
      <w:r>
        <w:rPr>
          <w:rFonts w:ascii="Times New Roman" w:hAnsi="Times New Roman" w:cs="Times New Roman"/>
        </w:rPr>
        <w:t>Over the last two years, a</w:t>
      </w:r>
      <w:r w:rsidRPr="00311CF1">
        <w:rPr>
          <w:rFonts w:ascii="Times New Roman" w:hAnsi="Times New Roman" w:cs="Times New Roman"/>
        </w:rPr>
        <w:t xml:space="preserve">s we drove up and down </w:t>
      </w:r>
      <w:r>
        <w:rPr>
          <w:rFonts w:ascii="Times New Roman" w:hAnsi="Times New Roman" w:cs="Times New Roman"/>
        </w:rPr>
        <w:t>our state,</w:t>
      </w:r>
      <w:r w:rsidRPr="00311CF1">
        <w:rPr>
          <w:rFonts w:ascii="Times New Roman" w:hAnsi="Times New Roman" w:cs="Times New Roman"/>
        </w:rPr>
        <w:t xml:space="preserve"> you couldn’t help but see storefronts in trouble and prices rising as the economy struggled </w:t>
      </w:r>
      <w:r>
        <w:rPr>
          <w:rFonts w:ascii="Times New Roman" w:hAnsi="Times New Roman" w:cs="Times New Roman"/>
        </w:rPr>
        <w:t>through a</w:t>
      </w:r>
      <w:r w:rsidRPr="00311CF1">
        <w:rPr>
          <w:rFonts w:ascii="Times New Roman" w:hAnsi="Times New Roman" w:cs="Times New Roman"/>
        </w:rPr>
        <w:t xml:space="preserve"> global </w:t>
      </w:r>
      <w:r>
        <w:rPr>
          <w:rFonts w:ascii="Times New Roman" w:hAnsi="Times New Roman" w:cs="Times New Roman"/>
        </w:rPr>
        <w:t>recession</w:t>
      </w:r>
      <w:r w:rsidRPr="00311CF1">
        <w:rPr>
          <w:rFonts w:ascii="Times New Roman" w:hAnsi="Times New Roman" w:cs="Times New Roman"/>
        </w:rPr>
        <w:t xml:space="preserve">. And again, while you focused your efforts on getting through the difficult times, Congress took meaningful action. We passed the </w:t>
      </w:r>
      <w:r w:rsidRPr="00311CF1">
        <w:rPr>
          <w:rFonts w:ascii="Times New Roman" w:hAnsi="Times New Roman" w:cs="Times New Roman"/>
          <w:i/>
        </w:rPr>
        <w:t>American Rescue Plan</w:t>
      </w:r>
      <w:r w:rsidRPr="00311CF1">
        <w:rPr>
          <w:rFonts w:ascii="Times New Roman" w:hAnsi="Times New Roman" w:cs="Times New Roman"/>
        </w:rPr>
        <w:t xml:space="preserve"> in 2021, which enabled Governor Mills and the state of Maine to better </w:t>
      </w:r>
      <w:r>
        <w:rPr>
          <w:rFonts w:ascii="Times New Roman" w:hAnsi="Times New Roman" w:cs="Times New Roman"/>
        </w:rPr>
        <w:t>meet</w:t>
      </w:r>
      <w:r w:rsidRPr="00311CF1">
        <w:rPr>
          <w:rFonts w:ascii="Times New Roman" w:hAnsi="Times New Roman" w:cs="Times New Roman"/>
        </w:rPr>
        <w:t xml:space="preserve"> the health and economic </w:t>
      </w:r>
      <w:r>
        <w:rPr>
          <w:rFonts w:ascii="Times New Roman" w:hAnsi="Times New Roman" w:cs="Times New Roman"/>
        </w:rPr>
        <w:t>difficulties</w:t>
      </w:r>
      <w:r w:rsidRPr="00311CF1">
        <w:rPr>
          <w:rFonts w:ascii="Times New Roman" w:hAnsi="Times New Roman" w:cs="Times New Roman"/>
        </w:rPr>
        <w:t xml:space="preserve"> of the pandemic</w:t>
      </w:r>
      <w:r>
        <w:rPr>
          <w:rFonts w:ascii="Times New Roman" w:hAnsi="Times New Roman" w:cs="Times New Roman"/>
        </w:rPr>
        <w:t>. At a critical moment it expanded</w:t>
      </w:r>
      <w:r w:rsidRPr="00311CF1">
        <w:rPr>
          <w:rFonts w:ascii="Times New Roman" w:hAnsi="Times New Roman" w:cs="Times New Roman"/>
        </w:rPr>
        <w:t xml:space="preserve"> healthcare efforts to confront COVID </w:t>
      </w:r>
      <w:r>
        <w:rPr>
          <w:rFonts w:ascii="Times New Roman" w:hAnsi="Times New Roman" w:cs="Times New Roman"/>
        </w:rPr>
        <w:t>and</w:t>
      </w:r>
      <w:r w:rsidRPr="00311CF1">
        <w:rPr>
          <w:rFonts w:ascii="Times New Roman" w:hAnsi="Times New Roman" w:cs="Times New Roman"/>
        </w:rPr>
        <w:t xml:space="preserve"> invest</w:t>
      </w:r>
      <w:r>
        <w:rPr>
          <w:rFonts w:ascii="Times New Roman" w:hAnsi="Times New Roman" w:cs="Times New Roman"/>
        </w:rPr>
        <w:t>ed</w:t>
      </w:r>
      <w:r w:rsidRPr="00311CF1">
        <w:rPr>
          <w:rFonts w:ascii="Times New Roman" w:hAnsi="Times New Roman" w:cs="Times New Roman"/>
        </w:rPr>
        <w:t xml:space="preserve"> in the state to keep the economy in far better shape than m</w:t>
      </w:r>
      <w:r>
        <w:rPr>
          <w:rFonts w:ascii="Times New Roman" w:hAnsi="Times New Roman" w:cs="Times New Roman"/>
        </w:rPr>
        <w:t>ost</w:t>
      </w:r>
      <w:r w:rsidRPr="00311CF1">
        <w:rPr>
          <w:rFonts w:ascii="Times New Roman" w:hAnsi="Times New Roman" w:cs="Times New Roman"/>
        </w:rPr>
        <w:t xml:space="preserve"> others nationwide.</w:t>
      </w:r>
    </w:p>
    <w:p w14:paraId="73675169" w14:textId="77777777" w:rsidR="001F7021" w:rsidRPr="00442EC7" w:rsidRDefault="001F7021" w:rsidP="001F7021">
      <w:pPr>
        <w:ind w:left="90"/>
        <w:rPr>
          <w:rFonts w:ascii="Times New Roman" w:hAnsi="Times New Roman" w:cs="Times New Roman"/>
          <w:sz w:val="12"/>
        </w:rPr>
      </w:pPr>
    </w:p>
    <w:p w14:paraId="5DAB23BA" w14:textId="77777777" w:rsidR="001F7021" w:rsidRPr="002370F9" w:rsidRDefault="001F7021" w:rsidP="001F7021">
      <w:pPr>
        <w:ind w:left="90"/>
        <w:rPr>
          <w:rFonts w:ascii="Times New Roman" w:hAnsi="Times New Roman" w:cs="Times New Roman"/>
        </w:rPr>
      </w:pPr>
      <w:r w:rsidRPr="00311CF1">
        <w:rPr>
          <w:rFonts w:ascii="Times New Roman" w:hAnsi="Times New Roman" w:cs="Times New Roman"/>
        </w:rPr>
        <w:t>Congress didn’t stop there. This year, we took even more concrete steps to cut costs, create jobs, and provide more affordable, cleaner energy.</w:t>
      </w:r>
      <w:r w:rsidRPr="00311CF1">
        <w:rPr>
          <w:rFonts w:ascii="Times New Roman" w:hAnsi="Times New Roman" w:cs="Times New Roman"/>
          <w:i/>
        </w:rPr>
        <w:t xml:space="preserve"> </w:t>
      </w:r>
      <w:r w:rsidRPr="00311CF1">
        <w:rPr>
          <w:rFonts w:ascii="Times New Roman" w:hAnsi="Times New Roman" w:cs="Times New Roman"/>
        </w:rPr>
        <w:t xml:space="preserve">The bipartisan </w:t>
      </w:r>
      <w:r w:rsidRPr="00311CF1">
        <w:rPr>
          <w:rFonts w:ascii="Times New Roman" w:hAnsi="Times New Roman" w:cs="Times New Roman"/>
          <w:i/>
        </w:rPr>
        <w:t>CHIPS Act</w:t>
      </w:r>
      <w:r w:rsidRPr="00311CF1">
        <w:rPr>
          <w:rFonts w:ascii="Times New Roman" w:hAnsi="Times New Roman" w:cs="Times New Roman"/>
        </w:rPr>
        <w:t xml:space="preserve"> will bring home the manufacturing of the </w:t>
      </w:r>
      <w:r w:rsidRPr="00867F66">
        <w:rPr>
          <w:rFonts w:ascii="Times New Roman" w:hAnsi="Times New Roman" w:cs="Times New Roman"/>
        </w:rPr>
        <w:t>technical components known as “chips”</w:t>
      </w:r>
      <w:r w:rsidRPr="00311CF1">
        <w:rPr>
          <w:rFonts w:ascii="Times New Roman" w:hAnsi="Times New Roman" w:cs="Times New Roman"/>
        </w:rPr>
        <w:t xml:space="preserve"> that are used in everything these days – from smartphones to microwaves to cars – and in doing so reduce prices and create good American jobs. We also passed the </w:t>
      </w:r>
      <w:r w:rsidRPr="00311CF1">
        <w:rPr>
          <w:rFonts w:ascii="Times New Roman" w:hAnsi="Times New Roman" w:cs="Times New Roman"/>
          <w:i/>
        </w:rPr>
        <w:t>Inflation Reduction Act</w:t>
      </w:r>
      <w:r w:rsidRPr="00311CF1">
        <w:rPr>
          <w:rFonts w:ascii="Times New Roman" w:hAnsi="Times New Roman" w:cs="Times New Roman"/>
        </w:rPr>
        <w:t xml:space="preserve"> (</w:t>
      </w:r>
      <w:r w:rsidRPr="00311CF1">
        <w:rPr>
          <w:rFonts w:ascii="Times New Roman" w:hAnsi="Times New Roman" w:cs="Times New Roman"/>
          <w:i/>
        </w:rPr>
        <w:t>IRA</w:t>
      </w:r>
      <w:r w:rsidRPr="00311CF1">
        <w:rPr>
          <w:rFonts w:ascii="Times New Roman" w:hAnsi="Times New Roman" w:cs="Times New Roman"/>
        </w:rPr>
        <w:t>) to lower healthcare</w:t>
      </w:r>
      <w:r w:rsidRPr="002370F9">
        <w:rPr>
          <w:rFonts w:ascii="Times New Roman" w:hAnsi="Times New Roman" w:cs="Times New Roman"/>
        </w:rPr>
        <w:t xml:space="preserve"> costs, allow Medicare to negotiate drug prices, and cut energy bills with new rebates for things like heat pumps and solar panels. </w:t>
      </w:r>
    </w:p>
    <w:p w14:paraId="098676B5" w14:textId="77777777" w:rsidR="001F7021" w:rsidRPr="00442EC7" w:rsidRDefault="001F7021" w:rsidP="001F7021">
      <w:pPr>
        <w:ind w:left="90"/>
        <w:rPr>
          <w:rFonts w:ascii="Times New Roman" w:hAnsi="Times New Roman" w:cs="Times New Roman"/>
          <w:sz w:val="14"/>
        </w:rPr>
      </w:pPr>
    </w:p>
    <w:p w14:paraId="0684B2F5" w14:textId="77777777" w:rsidR="001F7021" w:rsidRPr="002370F9" w:rsidRDefault="001F7021" w:rsidP="001F7021">
      <w:pPr>
        <w:ind w:left="90"/>
        <w:rPr>
          <w:rFonts w:ascii="Times New Roman" w:hAnsi="Times New Roman" w:cs="Times New Roman"/>
        </w:rPr>
      </w:pPr>
      <w:r w:rsidRPr="002370F9">
        <w:rPr>
          <w:rFonts w:ascii="Times New Roman" w:hAnsi="Times New Roman" w:cs="Times New Roman"/>
        </w:rPr>
        <w:t xml:space="preserve">Beyond these major investments, </w:t>
      </w:r>
      <w:r>
        <w:rPr>
          <w:rFonts w:ascii="Times New Roman" w:hAnsi="Times New Roman" w:cs="Times New Roman"/>
        </w:rPr>
        <w:t>we</w:t>
      </w:r>
      <w:r w:rsidRPr="002370F9">
        <w:rPr>
          <w:rFonts w:ascii="Times New Roman" w:hAnsi="Times New Roman" w:cs="Times New Roman"/>
        </w:rPr>
        <w:t xml:space="preserve"> also passed vital legislation </w:t>
      </w:r>
      <w:r>
        <w:rPr>
          <w:rFonts w:ascii="Times New Roman" w:hAnsi="Times New Roman" w:cs="Times New Roman"/>
        </w:rPr>
        <w:t>to</w:t>
      </w:r>
      <w:r w:rsidRPr="002370F9">
        <w:rPr>
          <w:rFonts w:ascii="Times New Roman" w:hAnsi="Times New Roman" w:cs="Times New Roman"/>
        </w:rPr>
        <w:t xml:space="preserve"> improve the day-to-day lives </w:t>
      </w:r>
      <w:r>
        <w:rPr>
          <w:rFonts w:ascii="Times New Roman" w:hAnsi="Times New Roman" w:cs="Times New Roman"/>
        </w:rPr>
        <w:t>of Maine people</w:t>
      </w:r>
      <w:r w:rsidRPr="002370F9">
        <w:rPr>
          <w:rFonts w:ascii="Times New Roman" w:hAnsi="Times New Roman" w:cs="Times New Roman"/>
        </w:rPr>
        <w:t xml:space="preserve"> and Americans nationwide. On a bipartisan basis, </w:t>
      </w:r>
      <w:r>
        <w:rPr>
          <w:rFonts w:ascii="Times New Roman" w:hAnsi="Times New Roman" w:cs="Times New Roman"/>
        </w:rPr>
        <w:t>we</w:t>
      </w:r>
      <w:r w:rsidRPr="002370F9">
        <w:rPr>
          <w:rFonts w:ascii="Times New Roman" w:hAnsi="Times New Roman" w:cs="Times New Roman"/>
        </w:rPr>
        <w:t xml:space="preserve"> expanded health care for veterans exposed to </w:t>
      </w:r>
      <w:r w:rsidRPr="002370F9">
        <w:rPr>
          <w:rFonts w:ascii="Times New Roman" w:hAnsi="Times New Roman" w:cs="Times New Roman"/>
        </w:rPr>
        <w:lastRenderedPageBreak/>
        <w:t xml:space="preserve">toxins, strengthened protections for marriage equality, supported Ukraine as it fought off </w:t>
      </w:r>
      <w:r>
        <w:rPr>
          <w:rFonts w:ascii="Times New Roman" w:hAnsi="Times New Roman" w:cs="Times New Roman"/>
        </w:rPr>
        <w:t>a</w:t>
      </w:r>
      <w:r w:rsidRPr="002370F9">
        <w:rPr>
          <w:rFonts w:ascii="Times New Roman" w:hAnsi="Times New Roman" w:cs="Times New Roman"/>
        </w:rPr>
        <w:t xml:space="preserve"> bloody Russian invasion, secured our elections and the peaceful transfer of power, and delivered millions in federal investments to projects up and </w:t>
      </w:r>
      <w:r>
        <w:rPr>
          <w:rFonts w:ascii="Times New Roman" w:hAnsi="Times New Roman" w:cs="Times New Roman"/>
        </w:rPr>
        <w:t>d</w:t>
      </w:r>
      <w:r w:rsidRPr="002370F9">
        <w:rPr>
          <w:rFonts w:ascii="Times New Roman" w:hAnsi="Times New Roman" w:cs="Times New Roman"/>
        </w:rPr>
        <w:t>own our state.</w:t>
      </w:r>
    </w:p>
    <w:p w14:paraId="2BD21322" w14:textId="77777777" w:rsidR="001F7021" w:rsidRPr="00442EC7" w:rsidRDefault="001F7021" w:rsidP="001F7021">
      <w:pPr>
        <w:ind w:left="90"/>
        <w:rPr>
          <w:rFonts w:ascii="Times New Roman" w:hAnsi="Times New Roman" w:cs="Times New Roman"/>
          <w:sz w:val="12"/>
        </w:rPr>
      </w:pPr>
    </w:p>
    <w:p w14:paraId="3534C6AF" w14:textId="77A1D1C4" w:rsidR="001F7021" w:rsidRPr="002370F9" w:rsidRDefault="001F7021" w:rsidP="001F7021">
      <w:pPr>
        <w:ind w:left="90"/>
      </w:pPr>
      <w:r w:rsidRPr="002370F9">
        <w:rPr>
          <w:rFonts w:ascii="Times New Roman" w:hAnsi="Times New Roman" w:cs="Times New Roman"/>
        </w:rPr>
        <w:t>So</w:t>
      </w:r>
      <w:r>
        <w:rPr>
          <w:rFonts w:ascii="Times New Roman" w:hAnsi="Times New Roman" w:cs="Times New Roman"/>
        </w:rPr>
        <w:t>,</w:t>
      </w:r>
      <w:r w:rsidRPr="002370F9">
        <w:rPr>
          <w:rFonts w:ascii="Times New Roman" w:hAnsi="Times New Roman" w:cs="Times New Roman"/>
        </w:rPr>
        <w:t xml:space="preserve"> as </w:t>
      </w:r>
      <w:r>
        <w:rPr>
          <w:rFonts w:ascii="Times New Roman" w:hAnsi="Times New Roman" w:cs="Times New Roman"/>
        </w:rPr>
        <w:t>Maine</w:t>
      </w:r>
      <w:r w:rsidRPr="002370F9">
        <w:rPr>
          <w:rFonts w:ascii="Times New Roman" w:hAnsi="Times New Roman" w:cs="Times New Roman"/>
        </w:rPr>
        <w:t xml:space="preserve"> worked to get through </w:t>
      </w:r>
      <w:r>
        <w:rPr>
          <w:rFonts w:ascii="Times New Roman" w:hAnsi="Times New Roman" w:cs="Times New Roman"/>
        </w:rPr>
        <w:t>hard</w:t>
      </w:r>
      <w:r w:rsidRPr="002370F9">
        <w:rPr>
          <w:rFonts w:ascii="Times New Roman" w:hAnsi="Times New Roman" w:cs="Times New Roman"/>
        </w:rPr>
        <w:t xml:space="preserve"> times, Congress </w:t>
      </w:r>
      <w:r>
        <w:rPr>
          <w:rFonts w:ascii="Times New Roman" w:hAnsi="Times New Roman" w:cs="Times New Roman"/>
        </w:rPr>
        <w:t>took steps to</w:t>
      </w:r>
      <w:r w:rsidRPr="002370F9">
        <w:rPr>
          <w:rFonts w:ascii="Times New Roman" w:hAnsi="Times New Roman" w:cs="Times New Roman"/>
        </w:rPr>
        <w:t xml:space="preserve"> support </w:t>
      </w:r>
      <w:r>
        <w:rPr>
          <w:rFonts w:ascii="Times New Roman" w:hAnsi="Times New Roman" w:cs="Times New Roman"/>
        </w:rPr>
        <w:t>our state</w:t>
      </w:r>
      <w:r w:rsidRPr="002370F9">
        <w:rPr>
          <w:rFonts w:ascii="Times New Roman" w:hAnsi="Times New Roman" w:cs="Times New Roman"/>
        </w:rPr>
        <w:t xml:space="preserve"> – and we’re already starting to see brighter days ahead. I’m proud to have </w:t>
      </w:r>
      <w:r>
        <w:rPr>
          <w:rFonts w:ascii="Times New Roman" w:hAnsi="Times New Roman" w:cs="Times New Roman"/>
        </w:rPr>
        <w:t>played a small part down here; it’s a true privilege to</w:t>
      </w:r>
      <w:r w:rsidRPr="002370F9">
        <w:rPr>
          <w:rFonts w:ascii="Times New Roman" w:hAnsi="Times New Roman" w:cs="Times New Roman"/>
        </w:rPr>
        <w:t xml:space="preserve"> listen to you, work with you, and build a brighter future for all the incredible people up and down the road</w:t>
      </w:r>
      <w:r>
        <w:rPr>
          <w:rFonts w:ascii="Times New Roman" w:hAnsi="Times New Roman" w:cs="Times New Roman"/>
        </w:rPr>
        <w:t>s</w:t>
      </w:r>
      <w:r w:rsidRPr="002370F9">
        <w:rPr>
          <w:rFonts w:ascii="Times New Roman" w:hAnsi="Times New Roman" w:cs="Times New Roman"/>
        </w:rPr>
        <w:t xml:space="preserve"> that connect our </w:t>
      </w:r>
      <w:proofErr w:type="gramStart"/>
      <w:r>
        <w:rPr>
          <w:rFonts w:ascii="Times New Roman" w:hAnsi="Times New Roman" w:cs="Times New Roman"/>
        </w:rPr>
        <w:t xml:space="preserve">big </w:t>
      </w:r>
      <w:r w:rsidRPr="002370F9">
        <w:rPr>
          <w:rFonts w:ascii="Times New Roman" w:hAnsi="Times New Roman" w:cs="Times New Roman"/>
        </w:rPr>
        <w:t>small</w:t>
      </w:r>
      <w:proofErr w:type="gramEnd"/>
      <w:r w:rsidRPr="002370F9">
        <w:rPr>
          <w:rFonts w:ascii="Times New Roman" w:hAnsi="Times New Roman" w:cs="Times New Roman"/>
        </w:rPr>
        <w:t xml:space="preserve"> town. Mary and I wish you a happy, and safe 2023.</w:t>
      </w:r>
    </w:p>
    <w:p w14:paraId="44B6FE6B" w14:textId="15F950D4" w:rsidR="001F7021" w:rsidRPr="00442EC7" w:rsidRDefault="00366DD6" w:rsidP="001F7021">
      <w:pPr>
        <w:ind w:left="90"/>
        <w:rPr>
          <w:sz w:val="16"/>
        </w:rPr>
      </w:pPr>
      <w:r>
        <w:rPr>
          <w:noProof/>
          <w:sz w:val="16"/>
        </w:rPr>
        <w:drawing>
          <wp:anchor distT="0" distB="0" distL="114300" distR="114300" simplePos="0" relativeHeight="251674112" behindDoc="1" locked="0" layoutInCell="1" allowOverlap="1" wp14:anchorId="6FE3A7E1" wp14:editId="2ADB0B6B">
            <wp:simplePos x="0" y="0"/>
            <wp:positionH relativeFrom="column">
              <wp:posOffset>-42440</wp:posOffset>
            </wp:positionH>
            <wp:positionV relativeFrom="paragraph">
              <wp:posOffset>240030</wp:posOffset>
            </wp:positionV>
            <wp:extent cx="2367643" cy="1011755"/>
            <wp:effectExtent l="0" t="0" r="0" b="0"/>
            <wp:wrapNone/>
            <wp:docPr id="1796616660" name="Picture 1796616660"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6660" name="Picture 1796616660" descr="A close-up of a signa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643" cy="1011755"/>
                    </a:xfrm>
                    <a:prstGeom prst="rect">
                      <a:avLst/>
                    </a:prstGeom>
                  </pic:spPr>
                </pic:pic>
              </a:graphicData>
            </a:graphic>
            <wp14:sizeRelH relativeFrom="margin">
              <wp14:pctWidth>0</wp14:pctWidth>
            </wp14:sizeRelH>
            <wp14:sizeRelV relativeFrom="margin">
              <wp14:pctHeight>0</wp14:pctHeight>
            </wp14:sizeRelV>
          </wp:anchor>
        </w:drawing>
      </w:r>
      <w:r w:rsidR="001F7021" w:rsidRPr="002370F9">
        <w:rPr>
          <w:rFonts w:ascii="Times New Roman" w:hAnsi="Times New Roman" w:cs="Times New Roman"/>
        </w:rPr>
        <w:t> </w:t>
      </w:r>
    </w:p>
    <w:p w14:paraId="3B4B165A" w14:textId="77777777" w:rsidR="001F7021" w:rsidRDefault="001F7021" w:rsidP="001F7021">
      <w:pPr>
        <w:ind w:left="90"/>
        <w:rPr>
          <w:rFonts w:ascii="Times New Roman" w:hAnsi="Times New Roman" w:cs="Times New Roman"/>
        </w:rPr>
      </w:pPr>
      <w:r w:rsidRPr="002370F9">
        <w:rPr>
          <w:rFonts w:ascii="Times New Roman" w:hAnsi="Times New Roman" w:cs="Times New Roman"/>
        </w:rPr>
        <w:t>Best Regards,</w:t>
      </w:r>
    </w:p>
    <w:p w14:paraId="5C1E6E63" w14:textId="77777777" w:rsidR="00366DD6" w:rsidRPr="002370F9" w:rsidRDefault="00366DD6" w:rsidP="001F7021">
      <w:pPr>
        <w:ind w:left="90"/>
      </w:pPr>
    </w:p>
    <w:p w14:paraId="4AA55F79" w14:textId="77777777" w:rsidR="001F7021" w:rsidRPr="002370F9" w:rsidRDefault="001F7021" w:rsidP="001F7021">
      <w:pPr>
        <w:ind w:left="90"/>
        <w:rPr>
          <w:rFonts w:ascii="Times New Roman" w:hAnsi="Times New Roman" w:cs="Times New Roman"/>
        </w:rPr>
      </w:pPr>
      <w:r w:rsidRPr="002370F9">
        <w:rPr>
          <w:rFonts w:ascii="Times New Roman" w:hAnsi="Times New Roman" w:cs="Times New Roman"/>
        </w:rPr>
        <w:t>  </w:t>
      </w:r>
      <w:r w:rsidRPr="002370F9">
        <w:rPr>
          <w:rFonts w:ascii="Times New Roman" w:hAnsi="Times New Roman" w:cs="Times New Roman"/>
        </w:rPr>
        <w:br/>
      </w:r>
      <w:r>
        <w:rPr>
          <w:rFonts w:ascii="Times New Roman" w:hAnsi="Times New Roman" w:cs="Times New Roman"/>
        </w:rPr>
        <w:br/>
      </w:r>
    </w:p>
    <w:p w14:paraId="454C8A8F" w14:textId="77777777" w:rsidR="001F7021" w:rsidRPr="002370F9" w:rsidRDefault="001F7021" w:rsidP="001F7021">
      <w:pPr>
        <w:ind w:left="90"/>
      </w:pPr>
      <w:r>
        <w:rPr>
          <w:rFonts w:ascii="Times New Roman" w:hAnsi="Times New Roman" w:cs="Times New Roman"/>
        </w:rPr>
        <w:t>ANGUS S. KING, JR.</w:t>
      </w:r>
    </w:p>
    <w:p w14:paraId="246C757B" w14:textId="77777777" w:rsidR="001F7021" w:rsidRPr="002370F9" w:rsidRDefault="001F7021" w:rsidP="001F7021">
      <w:pPr>
        <w:ind w:left="90"/>
      </w:pPr>
      <w:r w:rsidRPr="002370F9">
        <w:rPr>
          <w:rFonts w:ascii="Times New Roman" w:hAnsi="Times New Roman" w:cs="Times New Roman"/>
        </w:rPr>
        <w:t>United States Senator</w:t>
      </w:r>
    </w:p>
    <w:p w14:paraId="04A5F122" w14:textId="65A620F1" w:rsidR="007E532D" w:rsidRDefault="007E532D" w:rsidP="00C6666F">
      <w:pPr>
        <w:ind w:left="6840" w:right="-720" w:hanging="1530"/>
        <w:rPr>
          <w:rFonts w:ascii="Times New Roman" w:hAnsi="Times New Roman" w:cs="Times New Roman"/>
          <w:sz w:val="44"/>
        </w:rPr>
      </w:pPr>
    </w:p>
    <w:p w14:paraId="314AB74F" w14:textId="1A6731E9" w:rsidR="007E532D" w:rsidRDefault="007E532D" w:rsidP="00C6666F">
      <w:pPr>
        <w:ind w:left="6840" w:right="-720" w:hanging="1530"/>
        <w:rPr>
          <w:rFonts w:ascii="Times New Roman" w:hAnsi="Times New Roman" w:cs="Times New Roman"/>
          <w:sz w:val="44"/>
        </w:rPr>
      </w:pPr>
    </w:p>
    <w:p w14:paraId="03F273D1" w14:textId="0751C6EF" w:rsidR="007E532D" w:rsidRDefault="007E532D" w:rsidP="00C6666F">
      <w:pPr>
        <w:ind w:left="6840" w:right="-720" w:hanging="1530"/>
        <w:rPr>
          <w:rFonts w:ascii="Times New Roman" w:hAnsi="Times New Roman" w:cs="Times New Roman"/>
          <w:sz w:val="44"/>
        </w:rPr>
      </w:pPr>
    </w:p>
    <w:p w14:paraId="67498687" w14:textId="0ABAE2BB" w:rsidR="007E532D" w:rsidRDefault="007E532D" w:rsidP="00C6666F">
      <w:pPr>
        <w:ind w:left="6840" w:right="-720" w:hanging="1530"/>
        <w:rPr>
          <w:rFonts w:ascii="Times New Roman" w:hAnsi="Times New Roman" w:cs="Times New Roman"/>
          <w:sz w:val="44"/>
        </w:rPr>
      </w:pPr>
    </w:p>
    <w:p w14:paraId="1F8FEE0C" w14:textId="77777777" w:rsidR="00B07DF3" w:rsidRDefault="00B07DF3" w:rsidP="00C6666F">
      <w:pPr>
        <w:ind w:left="6840" w:right="-720" w:hanging="1530"/>
        <w:rPr>
          <w:rFonts w:ascii="Times New Roman" w:hAnsi="Times New Roman" w:cs="Times New Roman"/>
          <w:sz w:val="44"/>
        </w:rPr>
      </w:pPr>
    </w:p>
    <w:p w14:paraId="3E98D2CF" w14:textId="07DC35DB" w:rsidR="007E532D" w:rsidRDefault="007E532D" w:rsidP="00C6666F">
      <w:pPr>
        <w:ind w:left="6840" w:right="-720" w:hanging="1530"/>
        <w:rPr>
          <w:rFonts w:ascii="Times New Roman" w:hAnsi="Times New Roman" w:cs="Times New Roman"/>
          <w:sz w:val="44"/>
        </w:rPr>
      </w:pPr>
    </w:p>
    <w:p w14:paraId="260AC031" w14:textId="54ED97CD" w:rsidR="007E532D" w:rsidRDefault="007E532D" w:rsidP="00C6666F">
      <w:pPr>
        <w:ind w:left="6840" w:right="-720" w:hanging="1530"/>
        <w:rPr>
          <w:rFonts w:ascii="Times New Roman" w:hAnsi="Times New Roman" w:cs="Times New Roman"/>
          <w:sz w:val="44"/>
        </w:rPr>
      </w:pPr>
    </w:p>
    <w:p w14:paraId="11A83F15" w14:textId="4D7652D2" w:rsidR="004002FD" w:rsidRDefault="004002FD" w:rsidP="00C6666F">
      <w:pPr>
        <w:ind w:left="6840" w:right="-720" w:hanging="1530"/>
        <w:rPr>
          <w:rFonts w:ascii="Times New Roman" w:hAnsi="Times New Roman" w:cs="Times New Roman"/>
          <w:sz w:val="44"/>
        </w:rPr>
      </w:pPr>
    </w:p>
    <w:p w14:paraId="19D2F9F1" w14:textId="65F7E207"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1996160" behindDoc="0" locked="0" layoutInCell="1" allowOverlap="1" wp14:anchorId="4DCB63D9" wp14:editId="0EC258BF">
                <wp:simplePos x="0" y="0"/>
                <wp:positionH relativeFrom="column">
                  <wp:posOffset>781050</wp:posOffset>
                </wp:positionH>
                <wp:positionV relativeFrom="paragraph">
                  <wp:posOffset>-28575</wp:posOffset>
                </wp:positionV>
                <wp:extent cx="323850" cy="320040"/>
                <wp:effectExtent l="0" t="0" r="19050" b="22860"/>
                <wp:wrapNone/>
                <wp:docPr id="78" name="Flowchart: Connector 7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5C10" id="Flowchart: Connector 78" o:spid="_x0000_s1026" type="#_x0000_t120" style="position:absolute;margin-left:61.5pt;margin-top:-2.25pt;width:25.5pt;height:25.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995136" behindDoc="0" locked="0" layoutInCell="1" allowOverlap="1" wp14:anchorId="50D353DA" wp14:editId="5644C270">
                <wp:simplePos x="0" y="0"/>
                <wp:positionH relativeFrom="column">
                  <wp:posOffset>361950</wp:posOffset>
                </wp:positionH>
                <wp:positionV relativeFrom="paragraph">
                  <wp:posOffset>-28575</wp:posOffset>
                </wp:positionV>
                <wp:extent cx="323850" cy="320040"/>
                <wp:effectExtent l="0" t="0" r="19050" b="22860"/>
                <wp:wrapNone/>
                <wp:docPr id="79" name="Flowchart: Connector 7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3D84" id="Flowchart: Connector 79" o:spid="_x0000_s1026" type="#_x0000_t120" style="position:absolute;margin-left:28.5pt;margin-top:-2.25pt;width:25.5pt;height:25.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994112" behindDoc="0" locked="0" layoutInCell="1" allowOverlap="1" wp14:anchorId="26E42046" wp14:editId="18B6F240">
                <wp:simplePos x="0" y="0"/>
                <wp:positionH relativeFrom="column">
                  <wp:posOffset>-38100</wp:posOffset>
                </wp:positionH>
                <wp:positionV relativeFrom="paragraph">
                  <wp:posOffset>-28575</wp:posOffset>
                </wp:positionV>
                <wp:extent cx="323850" cy="320040"/>
                <wp:effectExtent l="0" t="0" r="19050" b="22860"/>
                <wp:wrapNone/>
                <wp:docPr id="83" name="Flowchart: Connector 8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352E" id="Flowchart: Connector 83" o:spid="_x0000_s1026" type="#_x0000_t120" style="position:absolute;margin-left:-3pt;margin-top:-2.25pt;width:25.5pt;height:25.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PHONE NUMBERS</w:t>
      </w:r>
    </w:p>
    <w:p w14:paraId="4D6BE772" w14:textId="77777777" w:rsidR="00301F96" w:rsidRDefault="00822FC2" w:rsidP="00301F96">
      <w:pPr>
        <w:rPr>
          <w:rFonts w:ascii="Times New Roman" w:hAnsi="Times New Roman" w:cs="Times New Roman"/>
        </w:rPr>
      </w:pPr>
      <w:r>
        <w:rPr>
          <w:rFonts w:ascii="Times New Roman" w:hAnsi="Times New Roman" w:cs="Times New Roman"/>
        </w:rPr>
        <w:t>MUNICIPAL</w:t>
      </w:r>
    </w:p>
    <w:tbl>
      <w:tblPr>
        <w:tblStyle w:val="PlainTable4"/>
        <w:tblW w:w="0" w:type="auto"/>
        <w:tblLook w:val="04A0" w:firstRow="1" w:lastRow="0" w:firstColumn="1" w:lastColumn="0" w:noHBand="0" w:noVBand="1"/>
      </w:tblPr>
      <w:tblGrid>
        <w:gridCol w:w="3116"/>
        <w:gridCol w:w="3117"/>
      </w:tblGrid>
      <w:tr w:rsidR="00301F96" w:rsidRPr="002535B3" w14:paraId="2B69557C" w14:textId="77777777" w:rsidTr="00253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9AD1A3" w14:textId="77777777" w:rsidR="00301F96" w:rsidRPr="002535B3" w:rsidRDefault="00301F96" w:rsidP="00301F96">
            <w:pPr>
              <w:rPr>
                <w:rFonts w:ascii="Times New Roman" w:hAnsi="Times New Roman" w:cs="Times New Roman"/>
                <w:b w:val="0"/>
              </w:rPr>
            </w:pPr>
            <w:r w:rsidRPr="002535B3">
              <w:rPr>
                <w:rFonts w:ascii="Times New Roman" w:hAnsi="Times New Roman" w:cs="Times New Roman"/>
                <w:b w:val="0"/>
              </w:rPr>
              <w:t>Animal Control</w:t>
            </w:r>
          </w:p>
        </w:tc>
        <w:tc>
          <w:tcPr>
            <w:tcW w:w="3117" w:type="dxa"/>
          </w:tcPr>
          <w:p w14:paraId="31693029" w14:textId="77777777" w:rsidR="00301F96" w:rsidRPr="002535B3" w:rsidRDefault="002535B3" w:rsidP="00841521">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(207) 363-4444</w:t>
            </w:r>
          </w:p>
        </w:tc>
      </w:tr>
      <w:tr w:rsidR="000E1117" w:rsidRPr="002535B3" w14:paraId="4B3DB0F1"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3013F8E" w14:textId="77777777" w:rsidR="000E1117" w:rsidRPr="002535B3" w:rsidRDefault="000E1117" w:rsidP="000E1117">
            <w:pPr>
              <w:rPr>
                <w:rFonts w:ascii="Times New Roman" w:hAnsi="Times New Roman" w:cs="Times New Roman"/>
                <w:b w:val="0"/>
              </w:rPr>
            </w:pPr>
            <w:r>
              <w:rPr>
                <w:rFonts w:ascii="Times New Roman" w:hAnsi="Times New Roman" w:cs="Times New Roman"/>
                <w:b w:val="0"/>
              </w:rPr>
              <w:t>Center for Active Living</w:t>
            </w:r>
          </w:p>
        </w:tc>
        <w:tc>
          <w:tcPr>
            <w:tcW w:w="3117" w:type="dxa"/>
          </w:tcPr>
          <w:p w14:paraId="61EFE554"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 363-1036</w:t>
            </w:r>
          </w:p>
        </w:tc>
      </w:tr>
      <w:tr w:rsidR="000E1117" w:rsidRPr="002535B3" w14:paraId="22E3A0FD"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18B9EDD6"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Code Enforcement</w:t>
            </w:r>
          </w:p>
        </w:tc>
        <w:tc>
          <w:tcPr>
            <w:tcW w:w="3117" w:type="dxa"/>
          </w:tcPr>
          <w:p w14:paraId="2FE5EDE1"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363-1002</w:t>
            </w:r>
          </w:p>
        </w:tc>
      </w:tr>
      <w:tr w:rsidR="000E1117" w:rsidRPr="002535B3" w14:paraId="43B71689"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A3D1FF"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Dispatch Center</w:t>
            </w:r>
          </w:p>
        </w:tc>
        <w:tc>
          <w:tcPr>
            <w:tcW w:w="3117" w:type="dxa"/>
          </w:tcPr>
          <w:p w14:paraId="54BBCD12"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 363-4444</w:t>
            </w:r>
          </w:p>
        </w:tc>
      </w:tr>
      <w:tr w:rsidR="000E1117" w:rsidRPr="002535B3" w14:paraId="132ADCEE"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61E86E4B"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Finance Department</w:t>
            </w:r>
          </w:p>
        </w:tc>
        <w:tc>
          <w:tcPr>
            <w:tcW w:w="3117" w:type="dxa"/>
          </w:tcPr>
          <w:p w14:paraId="2CDC1BFF"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363-1004</w:t>
            </w:r>
          </w:p>
        </w:tc>
      </w:tr>
      <w:tr w:rsidR="000E1117" w:rsidRPr="002535B3" w14:paraId="2E06422A"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6A6163"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General (Welfare) Assistance</w:t>
            </w:r>
          </w:p>
        </w:tc>
        <w:tc>
          <w:tcPr>
            <w:tcW w:w="3117" w:type="dxa"/>
          </w:tcPr>
          <w:p w14:paraId="02270562"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w:t>
            </w:r>
            <w:r w:rsidRPr="00C403D4">
              <w:rPr>
                <w:rFonts w:ascii="Times New Roman" w:hAnsi="Times New Roman" w:cs="Times New Roman"/>
              </w:rPr>
              <w:t>) 363-</w:t>
            </w:r>
            <w:r w:rsidR="00C403D4" w:rsidRPr="00C403D4">
              <w:rPr>
                <w:rFonts w:ascii="Times New Roman" w:hAnsi="Times New Roman" w:cs="Times New Roman"/>
              </w:rPr>
              <w:t>5504</w:t>
            </w:r>
          </w:p>
        </w:tc>
      </w:tr>
      <w:tr w:rsidR="000E1117" w:rsidRPr="002535B3" w14:paraId="60F53E68"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41251CA0"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Parks and Recreation Department</w:t>
            </w:r>
          </w:p>
        </w:tc>
        <w:tc>
          <w:tcPr>
            <w:tcW w:w="3117" w:type="dxa"/>
          </w:tcPr>
          <w:p w14:paraId="47C80F06"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363-1040</w:t>
            </w:r>
          </w:p>
        </w:tc>
      </w:tr>
      <w:tr w:rsidR="000E1117" w:rsidRPr="002535B3" w14:paraId="0941C186"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B6804D5"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Planning Department</w:t>
            </w:r>
          </w:p>
        </w:tc>
        <w:tc>
          <w:tcPr>
            <w:tcW w:w="3117" w:type="dxa"/>
          </w:tcPr>
          <w:p w14:paraId="208E2C2F"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w:t>
            </w:r>
            <w:r w:rsidRPr="00FB023F">
              <w:rPr>
                <w:rFonts w:ascii="Times New Roman" w:hAnsi="Times New Roman" w:cs="Times New Roman"/>
              </w:rPr>
              <w:t>) 363-1007</w:t>
            </w:r>
          </w:p>
        </w:tc>
      </w:tr>
      <w:tr w:rsidR="000E1117" w:rsidRPr="002535B3" w14:paraId="6F242B35"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3AA9D8DE"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Police Department</w:t>
            </w:r>
          </w:p>
        </w:tc>
        <w:tc>
          <w:tcPr>
            <w:tcW w:w="3117" w:type="dxa"/>
          </w:tcPr>
          <w:p w14:paraId="20F1966A"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363-1031</w:t>
            </w:r>
          </w:p>
        </w:tc>
      </w:tr>
      <w:tr w:rsidR="000E1117" w:rsidRPr="002535B3" w14:paraId="789B9E60"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9A9420"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Public Works Department</w:t>
            </w:r>
          </w:p>
        </w:tc>
        <w:tc>
          <w:tcPr>
            <w:tcW w:w="3117" w:type="dxa"/>
          </w:tcPr>
          <w:p w14:paraId="1A3183D7"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 363-1010</w:t>
            </w:r>
          </w:p>
        </w:tc>
      </w:tr>
      <w:tr w:rsidR="000E1117" w:rsidRPr="002535B3" w14:paraId="13A54B9C"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0517CFD3"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Town Clerk/Tax Collector</w:t>
            </w:r>
          </w:p>
        </w:tc>
        <w:tc>
          <w:tcPr>
            <w:tcW w:w="3117" w:type="dxa"/>
          </w:tcPr>
          <w:p w14:paraId="7D8C8A5F"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363-1003</w:t>
            </w:r>
          </w:p>
        </w:tc>
      </w:tr>
      <w:tr w:rsidR="000E1117" w:rsidRPr="002535B3" w14:paraId="46382978"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7526521"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Town Manager’s Office</w:t>
            </w:r>
          </w:p>
        </w:tc>
        <w:tc>
          <w:tcPr>
            <w:tcW w:w="3117" w:type="dxa"/>
          </w:tcPr>
          <w:p w14:paraId="3EFE8B70"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 363-1000</w:t>
            </w:r>
          </w:p>
        </w:tc>
      </w:tr>
      <w:tr w:rsidR="000E1117" w:rsidRPr="002535B3" w14:paraId="635590CE"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739BBC01"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York Beach Fire Department</w:t>
            </w:r>
          </w:p>
        </w:tc>
        <w:tc>
          <w:tcPr>
            <w:tcW w:w="3117" w:type="dxa"/>
          </w:tcPr>
          <w:p w14:paraId="38886348"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363-1014</w:t>
            </w:r>
          </w:p>
        </w:tc>
      </w:tr>
      <w:tr w:rsidR="000E1117" w:rsidRPr="002535B3" w14:paraId="1B92DF02" w14:textId="77777777" w:rsidTr="0025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4A10BE5" w14:textId="77777777" w:rsidR="000E1117" w:rsidRPr="002535B3" w:rsidRDefault="000E1117" w:rsidP="000E1117">
            <w:pPr>
              <w:rPr>
                <w:rFonts w:ascii="Times New Roman" w:hAnsi="Times New Roman" w:cs="Times New Roman"/>
                <w:b w:val="0"/>
              </w:rPr>
            </w:pPr>
            <w:r w:rsidRPr="002535B3">
              <w:rPr>
                <w:rFonts w:ascii="Times New Roman" w:hAnsi="Times New Roman" w:cs="Times New Roman"/>
                <w:b w:val="0"/>
              </w:rPr>
              <w:t>York Village Fire Department</w:t>
            </w:r>
          </w:p>
        </w:tc>
        <w:tc>
          <w:tcPr>
            <w:tcW w:w="3117" w:type="dxa"/>
          </w:tcPr>
          <w:p w14:paraId="115240F6" w14:textId="77777777" w:rsidR="000E1117" w:rsidRPr="002535B3" w:rsidRDefault="000E1117" w:rsidP="000E11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(207) 363-1015</w:t>
            </w:r>
          </w:p>
        </w:tc>
      </w:tr>
      <w:tr w:rsidR="000E1117" w:rsidRPr="002535B3" w14:paraId="4493464B" w14:textId="77777777" w:rsidTr="002535B3">
        <w:tc>
          <w:tcPr>
            <w:cnfStyle w:val="001000000000" w:firstRow="0" w:lastRow="0" w:firstColumn="1" w:lastColumn="0" w:oddVBand="0" w:evenVBand="0" w:oddHBand="0" w:evenHBand="0" w:firstRowFirstColumn="0" w:firstRowLastColumn="0" w:lastRowFirstColumn="0" w:lastRowLastColumn="0"/>
            <w:tcW w:w="3116" w:type="dxa"/>
          </w:tcPr>
          <w:p w14:paraId="6C8207B2" w14:textId="77777777" w:rsidR="000E1117" w:rsidRPr="002535B3" w:rsidRDefault="000E1117" w:rsidP="000E1117">
            <w:pPr>
              <w:rPr>
                <w:rFonts w:ascii="Times New Roman" w:hAnsi="Times New Roman" w:cs="Times New Roman"/>
                <w:b w:val="0"/>
              </w:rPr>
            </w:pPr>
          </w:p>
        </w:tc>
        <w:tc>
          <w:tcPr>
            <w:tcW w:w="3117" w:type="dxa"/>
          </w:tcPr>
          <w:p w14:paraId="536E2BCD" w14:textId="77777777" w:rsidR="000E1117" w:rsidRPr="002535B3" w:rsidRDefault="000E1117" w:rsidP="000E11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0FC7785" w14:textId="77777777" w:rsidR="00301F96" w:rsidRDefault="00301F96" w:rsidP="00301F96">
      <w:pPr>
        <w:rPr>
          <w:rFonts w:ascii="Times New Roman" w:hAnsi="Times New Roman" w:cs="Times New Roman"/>
        </w:rPr>
      </w:pPr>
    </w:p>
    <w:p w14:paraId="50822612" w14:textId="77777777" w:rsidR="00301F96" w:rsidRDefault="00822FC2" w:rsidP="00301F96">
      <w:pPr>
        <w:rPr>
          <w:rFonts w:ascii="Times New Roman" w:hAnsi="Times New Roman" w:cs="Times New Roman"/>
        </w:rPr>
      </w:pPr>
      <w:r>
        <w:rPr>
          <w:rFonts w:ascii="Times New Roman" w:hAnsi="Times New Roman" w:cs="Times New Roman"/>
        </w:rPr>
        <w:t>SCHOOL</w:t>
      </w:r>
    </w:p>
    <w:tbl>
      <w:tblPr>
        <w:tblStyle w:val="PlainTable4"/>
        <w:tblW w:w="6223" w:type="dxa"/>
        <w:tblLook w:val="04A0" w:firstRow="1" w:lastRow="0" w:firstColumn="1" w:lastColumn="0" w:noHBand="0" w:noVBand="1"/>
      </w:tblPr>
      <w:tblGrid>
        <w:gridCol w:w="4680"/>
        <w:gridCol w:w="1543"/>
      </w:tblGrid>
      <w:tr w:rsidR="00301F96" w:rsidRPr="009A6DEC" w14:paraId="761089DE" w14:textId="77777777" w:rsidTr="00E11BB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80" w:type="dxa"/>
          </w:tcPr>
          <w:p w14:paraId="2BFB6AF0" w14:textId="77777777" w:rsidR="00301F96" w:rsidRPr="00171407" w:rsidRDefault="00301F96" w:rsidP="00301F96">
            <w:pPr>
              <w:rPr>
                <w:rFonts w:ascii="Times New Roman" w:hAnsi="Times New Roman" w:cs="Times New Roman"/>
                <w:b w:val="0"/>
              </w:rPr>
            </w:pPr>
            <w:r w:rsidRPr="00171407">
              <w:rPr>
                <w:rFonts w:ascii="Times New Roman" w:hAnsi="Times New Roman" w:cs="Times New Roman"/>
                <w:b w:val="0"/>
              </w:rPr>
              <w:t>School Superintendent’s Office</w:t>
            </w:r>
          </w:p>
        </w:tc>
        <w:tc>
          <w:tcPr>
            <w:tcW w:w="1543" w:type="dxa"/>
          </w:tcPr>
          <w:p w14:paraId="67425054" w14:textId="77777777" w:rsidR="00301F96" w:rsidRPr="00171407" w:rsidRDefault="002535B3" w:rsidP="00E11BB3">
            <w:pPr>
              <w:ind w:right="-217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71407">
              <w:rPr>
                <w:rFonts w:ascii="Times New Roman" w:hAnsi="Times New Roman" w:cs="Times New Roman"/>
                <w:b w:val="0"/>
              </w:rPr>
              <w:t>(207) 363-3403</w:t>
            </w:r>
          </w:p>
        </w:tc>
      </w:tr>
      <w:tr w:rsidR="00301F96" w:rsidRPr="009A6DEC" w14:paraId="3AA67F13" w14:textId="77777777" w:rsidTr="00E11BB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80" w:type="dxa"/>
          </w:tcPr>
          <w:p w14:paraId="7386044E" w14:textId="77777777" w:rsidR="00301F96" w:rsidRPr="00171407" w:rsidRDefault="00301F96" w:rsidP="00301F96">
            <w:pPr>
              <w:rPr>
                <w:rFonts w:ascii="Times New Roman" w:hAnsi="Times New Roman" w:cs="Times New Roman"/>
                <w:b w:val="0"/>
              </w:rPr>
            </w:pPr>
            <w:r w:rsidRPr="00171407">
              <w:rPr>
                <w:rFonts w:ascii="Times New Roman" w:hAnsi="Times New Roman" w:cs="Times New Roman"/>
                <w:b w:val="0"/>
              </w:rPr>
              <w:t>York High School</w:t>
            </w:r>
          </w:p>
        </w:tc>
        <w:tc>
          <w:tcPr>
            <w:tcW w:w="1543" w:type="dxa"/>
          </w:tcPr>
          <w:p w14:paraId="77600B82" w14:textId="77777777" w:rsidR="00301F96" w:rsidRPr="00171407" w:rsidRDefault="002535B3"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1407">
              <w:rPr>
                <w:rFonts w:ascii="Times New Roman" w:hAnsi="Times New Roman" w:cs="Times New Roman"/>
              </w:rPr>
              <w:t>(207)</w:t>
            </w:r>
            <w:r w:rsidR="005A1760" w:rsidRPr="00171407">
              <w:rPr>
                <w:rFonts w:ascii="Times New Roman" w:hAnsi="Times New Roman" w:cs="Times New Roman"/>
              </w:rPr>
              <w:t xml:space="preserve"> 363-3621</w:t>
            </w:r>
          </w:p>
        </w:tc>
      </w:tr>
      <w:tr w:rsidR="00301F96" w:rsidRPr="009A6DEC" w14:paraId="567F6636" w14:textId="77777777" w:rsidTr="00E11BB3">
        <w:trPr>
          <w:trHeight w:val="269"/>
        </w:trPr>
        <w:tc>
          <w:tcPr>
            <w:cnfStyle w:val="001000000000" w:firstRow="0" w:lastRow="0" w:firstColumn="1" w:lastColumn="0" w:oddVBand="0" w:evenVBand="0" w:oddHBand="0" w:evenHBand="0" w:firstRowFirstColumn="0" w:firstRowLastColumn="0" w:lastRowFirstColumn="0" w:lastRowLastColumn="0"/>
            <w:tcW w:w="4680" w:type="dxa"/>
          </w:tcPr>
          <w:p w14:paraId="2065D7B1" w14:textId="77777777" w:rsidR="00301F96" w:rsidRPr="00171407" w:rsidRDefault="00301F96" w:rsidP="00301F96">
            <w:pPr>
              <w:rPr>
                <w:rFonts w:ascii="Times New Roman" w:hAnsi="Times New Roman" w:cs="Times New Roman"/>
                <w:b w:val="0"/>
              </w:rPr>
            </w:pPr>
            <w:r w:rsidRPr="00171407">
              <w:rPr>
                <w:rFonts w:ascii="Times New Roman" w:hAnsi="Times New Roman" w:cs="Times New Roman"/>
                <w:b w:val="0"/>
              </w:rPr>
              <w:t>York Middle School</w:t>
            </w:r>
          </w:p>
        </w:tc>
        <w:tc>
          <w:tcPr>
            <w:tcW w:w="1543" w:type="dxa"/>
          </w:tcPr>
          <w:p w14:paraId="7E106854" w14:textId="77777777" w:rsidR="00301F96" w:rsidRPr="00171407" w:rsidRDefault="005A1760"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1407">
              <w:rPr>
                <w:rFonts w:ascii="Times New Roman" w:hAnsi="Times New Roman" w:cs="Times New Roman"/>
              </w:rPr>
              <w:t>(207) 363-4214</w:t>
            </w:r>
          </w:p>
        </w:tc>
      </w:tr>
      <w:tr w:rsidR="00301F96" w:rsidRPr="009A6DEC" w14:paraId="72679382" w14:textId="77777777" w:rsidTr="00E11BB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80" w:type="dxa"/>
          </w:tcPr>
          <w:p w14:paraId="7080FDA8" w14:textId="77777777" w:rsidR="00301F96" w:rsidRPr="00171407" w:rsidRDefault="00301F96" w:rsidP="00301F96">
            <w:pPr>
              <w:rPr>
                <w:rFonts w:ascii="Times New Roman" w:hAnsi="Times New Roman" w:cs="Times New Roman"/>
                <w:b w:val="0"/>
              </w:rPr>
            </w:pPr>
            <w:r w:rsidRPr="00171407">
              <w:rPr>
                <w:rFonts w:ascii="Times New Roman" w:hAnsi="Times New Roman" w:cs="Times New Roman"/>
                <w:b w:val="0"/>
              </w:rPr>
              <w:t>Coastal Ridge Elementary School</w:t>
            </w:r>
          </w:p>
        </w:tc>
        <w:tc>
          <w:tcPr>
            <w:tcW w:w="1543" w:type="dxa"/>
          </w:tcPr>
          <w:p w14:paraId="1F900048" w14:textId="77777777" w:rsidR="00301F96" w:rsidRPr="00171407" w:rsidRDefault="005A1760"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71407">
              <w:rPr>
                <w:rFonts w:ascii="Times New Roman" w:hAnsi="Times New Roman" w:cs="Times New Roman"/>
              </w:rPr>
              <w:t>(207) 363-1800</w:t>
            </w:r>
          </w:p>
        </w:tc>
      </w:tr>
      <w:tr w:rsidR="00301F96" w:rsidRPr="009A6DEC" w14:paraId="53F07AB6" w14:textId="77777777" w:rsidTr="00E11BB3">
        <w:trPr>
          <w:trHeight w:val="269"/>
        </w:trPr>
        <w:tc>
          <w:tcPr>
            <w:cnfStyle w:val="001000000000" w:firstRow="0" w:lastRow="0" w:firstColumn="1" w:lastColumn="0" w:oddVBand="0" w:evenVBand="0" w:oddHBand="0" w:evenHBand="0" w:firstRowFirstColumn="0" w:firstRowLastColumn="0" w:lastRowFirstColumn="0" w:lastRowLastColumn="0"/>
            <w:tcW w:w="4680" w:type="dxa"/>
          </w:tcPr>
          <w:p w14:paraId="0A92DBC4" w14:textId="77777777" w:rsidR="00301F96" w:rsidRPr="00171407" w:rsidRDefault="00301F96" w:rsidP="00301F96">
            <w:pPr>
              <w:rPr>
                <w:rFonts w:ascii="Times New Roman" w:hAnsi="Times New Roman" w:cs="Times New Roman"/>
                <w:b w:val="0"/>
              </w:rPr>
            </w:pPr>
            <w:r w:rsidRPr="00171407">
              <w:rPr>
                <w:rFonts w:ascii="Times New Roman" w:hAnsi="Times New Roman" w:cs="Times New Roman"/>
                <w:b w:val="0"/>
              </w:rPr>
              <w:t>Village Elementary School</w:t>
            </w:r>
          </w:p>
        </w:tc>
        <w:tc>
          <w:tcPr>
            <w:tcW w:w="1543" w:type="dxa"/>
          </w:tcPr>
          <w:p w14:paraId="3F05934B" w14:textId="77777777" w:rsidR="00301F96" w:rsidRPr="00171407" w:rsidRDefault="005A1760"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71407">
              <w:rPr>
                <w:rFonts w:ascii="Times New Roman" w:hAnsi="Times New Roman" w:cs="Times New Roman"/>
              </w:rPr>
              <w:t>(207) 363-4870</w:t>
            </w:r>
          </w:p>
        </w:tc>
      </w:tr>
    </w:tbl>
    <w:p w14:paraId="4BA0897C" w14:textId="77777777" w:rsidR="00301F96" w:rsidRPr="009A6DEC" w:rsidRDefault="00301F96" w:rsidP="00301F96">
      <w:pPr>
        <w:rPr>
          <w:rFonts w:ascii="Times New Roman" w:hAnsi="Times New Roman" w:cs="Times New Roman"/>
          <w:highlight w:val="yellow"/>
        </w:rPr>
      </w:pPr>
    </w:p>
    <w:p w14:paraId="68C72D11" w14:textId="77777777" w:rsidR="00301F96" w:rsidRPr="00FB13D1" w:rsidRDefault="00822FC2" w:rsidP="00301F96">
      <w:pPr>
        <w:rPr>
          <w:rFonts w:ascii="Times New Roman" w:hAnsi="Times New Roman" w:cs="Times New Roman"/>
        </w:rPr>
      </w:pPr>
      <w:r w:rsidRPr="00FB13D1">
        <w:rPr>
          <w:rFonts w:ascii="Times New Roman" w:hAnsi="Times New Roman" w:cs="Times New Roman"/>
        </w:rPr>
        <w:t>STATE/COUNTY</w:t>
      </w:r>
    </w:p>
    <w:tbl>
      <w:tblPr>
        <w:tblStyle w:val="PlainTable4"/>
        <w:tblW w:w="0" w:type="auto"/>
        <w:tblLook w:val="04A0" w:firstRow="1" w:lastRow="0" w:firstColumn="1" w:lastColumn="0" w:noHBand="0" w:noVBand="1"/>
      </w:tblPr>
      <w:tblGrid>
        <w:gridCol w:w="4675"/>
        <w:gridCol w:w="1535"/>
      </w:tblGrid>
      <w:tr w:rsidR="00331360" w:rsidRPr="009A6DEC" w14:paraId="3E931495" w14:textId="77777777" w:rsidTr="00E11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C18C8E8" w14:textId="77777777" w:rsidR="00331360" w:rsidRPr="00FB13D1" w:rsidRDefault="00331360" w:rsidP="00301F96">
            <w:pPr>
              <w:rPr>
                <w:rFonts w:ascii="Times New Roman" w:hAnsi="Times New Roman" w:cs="Times New Roman"/>
                <w:b w:val="0"/>
              </w:rPr>
            </w:pPr>
            <w:r w:rsidRPr="00FB13D1">
              <w:rPr>
                <w:rFonts w:ascii="Times New Roman" w:hAnsi="Times New Roman" w:cs="Times New Roman"/>
                <w:b w:val="0"/>
              </w:rPr>
              <w:t>Attorney General’s Office</w:t>
            </w:r>
          </w:p>
        </w:tc>
        <w:tc>
          <w:tcPr>
            <w:tcW w:w="1535" w:type="dxa"/>
          </w:tcPr>
          <w:p w14:paraId="1DE03D0E" w14:textId="77777777" w:rsidR="00331360" w:rsidRPr="00FB13D1" w:rsidRDefault="005A1760" w:rsidP="00301F9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B13D1">
              <w:rPr>
                <w:rFonts w:ascii="Times New Roman" w:hAnsi="Times New Roman" w:cs="Times New Roman"/>
                <w:b w:val="0"/>
              </w:rPr>
              <w:t>(207) 628-8800</w:t>
            </w:r>
          </w:p>
        </w:tc>
      </w:tr>
      <w:tr w:rsidR="00331360" w:rsidRPr="009A6DEC" w14:paraId="59FE3B5B"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897172" w14:textId="77777777" w:rsidR="00331360" w:rsidRPr="009A6DEC" w:rsidRDefault="00331360" w:rsidP="00301F96">
            <w:pPr>
              <w:rPr>
                <w:rFonts w:ascii="Times New Roman" w:hAnsi="Times New Roman" w:cs="Times New Roman"/>
                <w:b w:val="0"/>
                <w:highlight w:val="yellow"/>
              </w:rPr>
            </w:pPr>
            <w:r w:rsidRPr="006B181D">
              <w:rPr>
                <w:rFonts w:ascii="Times New Roman" w:hAnsi="Times New Roman" w:cs="Times New Roman"/>
                <w:b w:val="0"/>
              </w:rPr>
              <w:t>District Attorney’s Office</w:t>
            </w:r>
          </w:p>
        </w:tc>
        <w:tc>
          <w:tcPr>
            <w:tcW w:w="1535" w:type="dxa"/>
          </w:tcPr>
          <w:p w14:paraId="52D1E9AC" w14:textId="77777777" w:rsidR="00331360" w:rsidRPr="009A6DEC" w:rsidRDefault="005A1760"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2B5A61">
              <w:rPr>
                <w:rFonts w:ascii="Times New Roman" w:hAnsi="Times New Roman" w:cs="Times New Roman"/>
              </w:rPr>
              <w:t>(207) 363-1230</w:t>
            </w:r>
          </w:p>
        </w:tc>
      </w:tr>
      <w:tr w:rsidR="00331360" w:rsidRPr="009A6DEC" w14:paraId="0F10C342" w14:textId="77777777" w:rsidTr="00E11BB3">
        <w:tc>
          <w:tcPr>
            <w:cnfStyle w:val="001000000000" w:firstRow="0" w:lastRow="0" w:firstColumn="1" w:lastColumn="0" w:oddVBand="0" w:evenVBand="0" w:oddHBand="0" w:evenHBand="0" w:firstRowFirstColumn="0" w:firstRowLastColumn="0" w:lastRowFirstColumn="0" w:lastRowLastColumn="0"/>
            <w:tcW w:w="4675" w:type="dxa"/>
          </w:tcPr>
          <w:p w14:paraId="09380407" w14:textId="77777777" w:rsidR="00331360" w:rsidRPr="00CE31D7" w:rsidRDefault="00331360" w:rsidP="00301F96">
            <w:pPr>
              <w:rPr>
                <w:rFonts w:ascii="Times New Roman" w:hAnsi="Times New Roman" w:cs="Times New Roman"/>
                <w:b w:val="0"/>
              </w:rPr>
            </w:pPr>
            <w:r w:rsidRPr="00CE31D7">
              <w:rPr>
                <w:rFonts w:ascii="Times New Roman" w:hAnsi="Times New Roman" w:cs="Times New Roman"/>
                <w:b w:val="0"/>
              </w:rPr>
              <w:t>State Police (Gray)</w:t>
            </w:r>
          </w:p>
        </w:tc>
        <w:tc>
          <w:tcPr>
            <w:tcW w:w="1535" w:type="dxa"/>
          </w:tcPr>
          <w:p w14:paraId="44FF3E95" w14:textId="77777777" w:rsidR="00331360" w:rsidRPr="00CE31D7" w:rsidRDefault="005A1760" w:rsidP="005A17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31D7">
              <w:rPr>
                <w:rFonts w:ascii="Times New Roman" w:hAnsi="Times New Roman" w:cs="Times New Roman"/>
              </w:rPr>
              <w:t>(207) 657-3030</w:t>
            </w:r>
          </w:p>
        </w:tc>
      </w:tr>
      <w:tr w:rsidR="00331360" w:rsidRPr="009A6DEC" w14:paraId="445268CF"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1F6863" w14:textId="77777777" w:rsidR="00331360" w:rsidRPr="00276D89" w:rsidRDefault="00331360" w:rsidP="00301F96">
            <w:pPr>
              <w:rPr>
                <w:rFonts w:ascii="Times New Roman" w:hAnsi="Times New Roman" w:cs="Times New Roman"/>
                <w:b w:val="0"/>
              </w:rPr>
            </w:pPr>
            <w:r w:rsidRPr="00276D89">
              <w:rPr>
                <w:rFonts w:ascii="Times New Roman" w:hAnsi="Times New Roman" w:cs="Times New Roman"/>
                <w:b w:val="0"/>
              </w:rPr>
              <w:t>York County Emergency Management Agency</w:t>
            </w:r>
          </w:p>
        </w:tc>
        <w:tc>
          <w:tcPr>
            <w:tcW w:w="1535" w:type="dxa"/>
          </w:tcPr>
          <w:p w14:paraId="7CF45449" w14:textId="77777777" w:rsidR="00331360" w:rsidRPr="00276D89" w:rsidRDefault="005A1760"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76D89">
              <w:rPr>
                <w:rFonts w:ascii="Times New Roman" w:hAnsi="Times New Roman" w:cs="Times New Roman"/>
              </w:rPr>
              <w:t>(207) 324-1578</w:t>
            </w:r>
            <w:r w:rsidR="00276D89" w:rsidRPr="00276D89">
              <w:rPr>
                <w:rFonts w:ascii="Times New Roman" w:hAnsi="Times New Roman" w:cs="Times New Roman"/>
              </w:rPr>
              <w:t xml:space="preserve"> </w:t>
            </w:r>
          </w:p>
        </w:tc>
      </w:tr>
      <w:tr w:rsidR="00331360" w:rsidRPr="009A6DEC" w14:paraId="6B0F3AF9" w14:textId="77777777" w:rsidTr="00E11BB3">
        <w:tc>
          <w:tcPr>
            <w:cnfStyle w:val="001000000000" w:firstRow="0" w:lastRow="0" w:firstColumn="1" w:lastColumn="0" w:oddVBand="0" w:evenVBand="0" w:oddHBand="0" w:evenHBand="0" w:firstRowFirstColumn="0" w:firstRowLastColumn="0" w:lastRowFirstColumn="0" w:lastRowLastColumn="0"/>
            <w:tcW w:w="4675" w:type="dxa"/>
          </w:tcPr>
          <w:p w14:paraId="288BA372" w14:textId="77777777" w:rsidR="00331360" w:rsidRPr="00276D89" w:rsidRDefault="00331360" w:rsidP="00301F96">
            <w:pPr>
              <w:rPr>
                <w:rFonts w:ascii="Times New Roman" w:hAnsi="Times New Roman" w:cs="Times New Roman"/>
                <w:b w:val="0"/>
              </w:rPr>
            </w:pPr>
            <w:r w:rsidRPr="00276D89">
              <w:rPr>
                <w:rFonts w:ascii="Times New Roman" w:hAnsi="Times New Roman" w:cs="Times New Roman"/>
                <w:b w:val="0"/>
              </w:rPr>
              <w:t>York County Registrar of Probate</w:t>
            </w:r>
          </w:p>
        </w:tc>
        <w:tc>
          <w:tcPr>
            <w:tcW w:w="1535" w:type="dxa"/>
          </w:tcPr>
          <w:p w14:paraId="100A0284" w14:textId="77777777" w:rsidR="00331360" w:rsidRPr="00276D89" w:rsidRDefault="005A1760"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6D89">
              <w:rPr>
                <w:rFonts w:ascii="Times New Roman" w:hAnsi="Times New Roman" w:cs="Times New Roman"/>
              </w:rPr>
              <w:t>(207) 324-1577</w:t>
            </w:r>
          </w:p>
        </w:tc>
      </w:tr>
      <w:tr w:rsidR="00331360" w:rsidRPr="009A6DEC" w14:paraId="74F065C0"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2564510" w14:textId="77777777" w:rsidR="00331360" w:rsidRPr="00E80D9F" w:rsidRDefault="00331360" w:rsidP="00301F96">
            <w:pPr>
              <w:rPr>
                <w:rFonts w:ascii="Times New Roman" w:hAnsi="Times New Roman" w:cs="Times New Roman"/>
                <w:b w:val="0"/>
              </w:rPr>
            </w:pPr>
            <w:r w:rsidRPr="00E80D9F">
              <w:rPr>
                <w:rFonts w:ascii="Times New Roman" w:hAnsi="Times New Roman" w:cs="Times New Roman"/>
                <w:b w:val="0"/>
              </w:rPr>
              <w:t>York County Registry of Deeds</w:t>
            </w:r>
          </w:p>
        </w:tc>
        <w:tc>
          <w:tcPr>
            <w:tcW w:w="1535" w:type="dxa"/>
          </w:tcPr>
          <w:p w14:paraId="02A45227" w14:textId="77777777" w:rsidR="00331360" w:rsidRPr="00E80D9F" w:rsidRDefault="005A1760"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0D9F">
              <w:rPr>
                <w:rFonts w:ascii="Times New Roman" w:hAnsi="Times New Roman" w:cs="Times New Roman"/>
              </w:rPr>
              <w:t>(207) 324-1576</w:t>
            </w:r>
          </w:p>
        </w:tc>
      </w:tr>
      <w:tr w:rsidR="00331360" w:rsidRPr="00E11BB3" w14:paraId="7D50A3B6" w14:textId="77777777" w:rsidTr="00E11BB3">
        <w:tc>
          <w:tcPr>
            <w:cnfStyle w:val="001000000000" w:firstRow="0" w:lastRow="0" w:firstColumn="1" w:lastColumn="0" w:oddVBand="0" w:evenVBand="0" w:oddHBand="0" w:evenHBand="0" w:firstRowFirstColumn="0" w:firstRowLastColumn="0" w:lastRowFirstColumn="0" w:lastRowLastColumn="0"/>
            <w:tcW w:w="4675" w:type="dxa"/>
          </w:tcPr>
          <w:p w14:paraId="457C70CF" w14:textId="77777777" w:rsidR="00331360" w:rsidRPr="00F15820" w:rsidRDefault="00331360" w:rsidP="00301F96">
            <w:pPr>
              <w:rPr>
                <w:rFonts w:ascii="Times New Roman" w:hAnsi="Times New Roman" w:cs="Times New Roman"/>
                <w:b w:val="0"/>
              </w:rPr>
            </w:pPr>
            <w:r w:rsidRPr="00F15820">
              <w:rPr>
                <w:rFonts w:ascii="Times New Roman" w:hAnsi="Times New Roman" w:cs="Times New Roman"/>
                <w:b w:val="0"/>
              </w:rPr>
              <w:t>York County Sheriff’s Office</w:t>
            </w:r>
          </w:p>
        </w:tc>
        <w:tc>
          <w:tcPr>
            <w:tcW w:w="1535" w:type="dxa"/>
          </w:tcPr>
          <w:p w14:paraId="5200A1EB" w14:textId="77777777" w:rsidR="00331360" w:rsidRPr="00F15820" w:rsidRDefault="005A1760"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15820">
              <w:rPr>
                <w:rFonts w:ascii="Times New Roman" w:hAnsi="Times New Roman" w:cs="Times New Roman"/>
              </w:rPr>
              <w:t>(207) 324-1113</w:t>
            </w:r>
          </w:p>
        </w:tc>
      </w:tr>
    </w:tbl>
    <w:p w14:paraId="19A57A2D" w14:textId="77777777" w:rsidR="00301F96" w:rsidRDefault="00301F96" w:rsidP="00301F96">
      <w:pPr>
        <w:rPr>
          <w:rFonts w:ascii="Times New Roman" w:hAnsi="Times New Roman" w:cs="Times New Roman"/>
        </w:rPr>
      </w:pPr>
    </w:p>
    <w:p w14:paraId="7C4CC9F7" w14:textId="77777777" w:rsidR="00331360" w:rsidRDefault="00822FC2" w:rsidP="00301F96">
      <w:pPr>
        <w:rPr>
          <w:rFonts w:ascii="Times New Roman" w:hAnsi="Times New Roman" w:cs="Times New Roman"/>
        </w:rPr>
      </w:pPr>
      <w:r>
        <w:rPr>
          <w:rFonts w:ascii="Times New Roman" w:hAnsi="Times New Roman" w:cs="Times New Roman"/>
        </w:rPr>
        <w:t>OTHER</w:t>
      </w:r>
    </w:p>
    <w:tbl>
      <w:tblPr>
        <w:tblStyle w:val="PlainTable4"/>
        <w:tblW w:w="0" w:type="auto"/>
        <w:tblLook w:val="04A0" w:firstRow="1" w:lastRow="0" w:firstColumn="1" w:lastColumn="0" w:noHBand="0" w:noVBand="1"/>
      </w:tblPr>
      <w:tblGrid>
        <w:gridCol w:w="4675"/>
        <w:gridCol w:w="1535"/>
      </w:tblGrid>
      <w:tr w:rsidR="00331360" w:rsidRPr="00E11BB3" w14:paraId="1604975A" w14:textId="77777777" w:rsidTr="00E11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8ECFCB9" w14:textId="77777777" w:rsidR="00331360" w:rsidRPr="00E11BB3" w:rsidRDefault="00331360" w:rsidP="00301F96">
            <w:pPr>
              <w:rPr>
                <w:rFonts w:ascii="Times New Roman" w:hAnsi="Times New Roman" w:cs="Times New Roman"/>
                <w:b w:val="0"/>
              </w:rPr>
            </w:pPr>
            <w:r w:rsidRPr="00E11BB3">
              <w:rPr>
                <w:rFonts w:ascii="Times New Roman" w:hAnsi="Times New Roman" w:cs="Times New Roman"/>
                <w:b w:val="0"/>
              </w:rPr>
              <w:t>Greater York Region Chamber of Commerce</w:t>
            </w:r>
          </w:p>
        </w:tc>
        <w:tc>
          <w:tcPr>
            <w:tcW w:w="1535" w:type="dxa"/>
          </w:tcPr>
          <w:p w14:paraId="26A7FF94" w14:textId="77777777" w:rsidR="00331360" w:rsidRPr="00E11BB3" w:rsidRDefault="005A1760" w:rsidP="00301F9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11BB3">
              <w:rPr>
                <w:rFonts w:ascii="Times New Roman" w:hAnsi="Times New Roman" w:cs="Times New Roman"/>
                <w:b w:val="0"/>
              </w:rPr>
              <w:t>(207) 363-4422</w:t>
            </w:r>
          </w:p>
        </w:tc>
      </w:tr>
      <w:tr w:rsidR="00331360" w:rsidRPr="00E11BB3" w14:paraId="7BB22483"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2F0F38" w14:textId="77777777" w:rsidR="00331360" w:rsidRPr="00E11BB3" w:rsidRDefault="00331360" w:rsidP="00301F96">
            <w:pPr>
              <w:rPr>
                <w:rFonts w:ascii="Times New Roman" w:hAnsi="Times New Roman" w:cs="Times New Roman"/>
                <w:b w:val="0"/>
              </w:rPr>
            </w:pPr>
            <w:r w:rsidRPr="00E11BB3">
              <w:rPr>
                <w:rFonts w:ascii="Times New Roman" w:hAnsi="Times New Roman" w:cs="Times New Roman"/>
                <w:b w:val="0"/>
              </w:rPr>
              <w:t>Waste Management</w:t>
            </w:r>
          </w:p>
        </w:tc>
        <w:tc>
          <w:tcPr>
            <w:tcW w:w="1535" w:type="dxa"/>
          </w:tcPr>
          <w:p w14:paraId="2D67A1AD" w14:textId="77777777" w:rsidR="00331360" w:rsidRPr="00E11BB3" w:rsidRDefault="005A1760"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11BB3">
              <w:rPr>
                <w:rFonts w:ascii="Times New Roman" w:hAnsi="Times New Roman" w:cs="Times New Roman"/>
              </w:rPr>
              <w:t>(</w:t>
            </w:r>
            <w:r w:rsidRPr="00AB124D">
              <w:rPr>
                <w:rFonts w:ascii="Times New Roman" w:hAnsi="Times New Roman" w:cs="Times New Roman"/>
              </w:rPr>
              <w:t>800) 972-4545</w:t>
            </w:r>
          </w:p>
        </w:tc>
      </w:tr>
      <w:tr w:rsidR="00331360" w:rsidRPr="00E11BB3" w14:paraId="339D7981" w14:textId="77777777" w:rsidTr="00E11BB3">
        <w:tc>
          <w:tcPr>
            <w:cnfStyle w:val="001000000000" w:firstRow="0" w:lastRow="0" w:firstColumn="1" w:lastColumn="0" w:oddVBand="0" w:evenVBand="0" w:oddHBand="0" w:evenHBand="0" w:firstRowFirstColumn="0" w:firstRowLastColumn="0" w:lastRowFirstColumn="0" w:lastRowLastColumn="0"/>
            <w:tcW w:w="4675" w:type="dxa"/>
          </w:tcPr>
          <w:p w14:paraId="7C2FBE68" w14:textId="77777777" w:rsidR="00331360" w:rsidRPr="008A032C" w:rsidRDefault="00331360" w:rsidP="00301F96">
            <w:pPr>
              <w:rPr>
                <w:rFonts w:ascii="Times New Roman" w:hAnsi="Times New Roman" w:cs="Times New Roman"/>
                <w:b w:val="0"/>
              </w:rPr>
            </w:pPr>
            <w:r w:rsidRPr="008A032C">
              <w:rPr>
                <w:rFonts w:ascii="Times New Roman" w:hAnsi="Times New Roman" w:cs="Times New Roman"/>
                <w:b w:val="0"/>
              </w:rPr>
              <w:t>York Community Service Association</w:t>
            </w:r>
          </w:p>
        </w:tc>
        <w:tc>
          <w:tcPr>
            <w:tcW w:w="1535" w:type="dxa"/>
          </w:tcPr>
          <w:p w14:paraId="4EA88FB2" w14:textId="77777777" w:rsidR="00331360" w:rsidRPr="008A032C" w:rsidRDefault="00E11BB3"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032C">
              <w:rPr>
                <w:rFonts w:ascii="Times New Roman" w:hAnsi="Times New Roman" w:cs="Times New Roman"/>
              </w:rPr>
              <w:t>(207) 363-5504</w:t>
            </w:r>
          </w:p>
        </w:tc>
      </w:tr>
      <w:tr w:rsidR="00331360" w:rsidRPr="00E11BB3" w14:paraId="1080631F"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4B1B89" w14:textId="77777777" w:rsidR="00331360" w:rsidRPr="00E11BB3" w:rsidRDefault="00331360" w:rsidP="00301F96">
            <w:pPr>
              <w:rPr>
                <w:rFonts w:ascii="Times New Roman" w:hAnsi="Times New Roman" w:cs="Times New Roman"/>
                <w:b w:val="0"/>
              </w:rPr>
            </w:pPr>
            <w:r w:rsidRPr="00E11BB3">
              <w:rPr>
                <w:rFonts w:ascii="Times New Roman" w:hAnsi="Times New Roman" w:cs="Times New Roman"/>
                <w:b w:val="0"/>
              </w:rPr>
              <w:t>York Public Library</w:t>
            </w:r>
          </w:p>
        </w:tc>
        <w:tc>
          <w:tcPr>
            <w:tcW w:w="1535" w:type="dxa"/>
          </w:tcPr>
          <w:p w14:paraId="4B6C3029" w14:textId="77777777" w:rsidR="00331360" w:rsidRPr="00E11BB3" w:rsidRDefault="00E11BB3"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11BB3">
              <w:rPr>
                <w:rFonts w:ascii="Times New Roman" w:hAnsi="Times New Roman" w:cs="Times New Roman"/>
              </w:rPr>
              <w:t>(207) 363-2818</w:t>
            </w:r>
          </w:p>
        </w:tc>
      </w:tr>
      <w:tr w:rsidR="00331360" w:rsidRPr="00E11BB3" w14:paraId="14F1B5D9" w14:textId="77777777" w:rsidTr="00E11BB3">
        <w:tc>
          <w:tcPr>
            <w:cnfStyle w:val="001000000000" w:firstRow="0" w:lastRow="0" w:firstColumn="1" w:lastColumn="0" w:oddVBand="0" w:evenVBand="0" w:oddHBand="0" w:evenHBand="0" w:firstRowFirstColumn="0" w:firstRowLastColumn="0" w:lastRowFirstColumn="0" w:lastRowLastColumn="0"/>
            <w:tcW w:w="4675" w:type="dxa"/>
          </w:tcPr>
          <w:p w14:paraId="28676804" w14:textId="77777777" w:rsidR="00331360" w:rsidRPr="00E11BB3" w:rsidRDefault="00331360" w:rsidP="00301F96">
            <w:pPr>
              <w:rPr>
                <w:rFonts w:ascii="Times New Roman" w:hAnsi="Times New Roman" w:cs="Times New Roman"/>
                <w:b w:val="0"/>
              </w:rPr>
            </w:pPr>
            <w:r w:rsidRPr="00E11BB3">
              <w:rPr>
                <w:rFonts w:ascii="Times New Roman" w:hAnsi="Times New Roman" w:cs="Times New Roman"/>
                <w:b w:val="0"/>
              </w:rPr>
              <w:t>York Sewer District</w:t>
            </w:r>
          </w:p>
        </w:tc>
        <w:tc>
          <w:tcPr>
            <w:tcW w:w="1535" w:type="dxa"/>
          </w:tcPr>
          <w:p w14:paraId="220E2D6F" w14:textId="77777777" w:rsidR="00331360" w:rsidRPr="00E11BB3" w:rsidRDefault="00E11BB3" w:rsidP="00301F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1BB3">
              <w:rPr>
                <w:rFonts w:ascii="Times New Roman" w:hAnsi="Times New Roman" w:cs="Times New Roman"/>
              </w:rPr>
              <w:t>(207) 363-4232</w:t>
            </w:r>
          </w:p>
        </w:tc>
      </w:tr>
      <w:tr w:rsidR="00331360" w:rsidRPr="00E11BB3" w14:paraId="747240A9" w14:textId="77777777" w:rsidTr="00E11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D9F3FE" w14:textId="77777777" w:rsidR="00331360" w:rsidRPr="00E11BB3" w:rsidRDefault="00331360" w:rsidP="00301F96">
            <w:pPr>
              <w:rPr>
                <w:rFonts w:ascii="Times New Roman" w:hAnsi="Times New Roman" w:cs="Times New Roman"/>
                <w:b w:val="0"/>
              </w:rPr>
            </w:pPr>
            <w:r w:rsidRPr="00E11BB3">
              <w:rPr>
                <w:rFonts w:ascii="Times New Roman" w:hAnsi="Times New Roman" w:cs="Times New Roman"/>
                <w:b w:val="0"/>
              </w:rPr>
              <w:t>York Water District</w:t>
            </w:r>
          </w:p>
        </w:tc>
        <w:tc>
          <w:tcPr>
            <w:tcW w:w="1535" w:type="dxa"/>
          </w:tcPr>
          <w:p w14:paraId="1F72068E" w14:textId="77777777" w:rsidR="00331360" w:rsidRPr="00E11BB3" w:rsidRDefault="00E11BB3" w:rsidP="00301F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11BB3">
              <w:rPr>
                <w:rFonts w:ascii="Times New Roman" w:hAnsi="Times New Roman" w:cs="Times New Roman"/>
              </w:rPr>
              <w:t>(207) 363-2265</w:t>
            </w:r>
          </w:p>
        </w:tc>
      </w:tr>
    </w:tbl>
    <w:p w14:paraId="5E2793BF" w14:textId="77777777" w:rsidR="0032331B" w:rsidRDefault="0032331B" w:rsidP="00822FC2">
      <w:pPr>
        <w:ind w:left="4320" w:right="-720" w:firstLine="450"/>
        <w:rPr>
          <w:rFonts w:ascii="Times New Roman" w:hAnsi="Times New Roman" w:cs="Times New Roman"/>
          <w:sz w:val="44"/>
        </w:rPr>
      </w:pPr>
    </w:p>
    <w:p w14:paraId="739618A7" w14:textId="56702606" w:rsidR="002478A3" w:rsidRPr="00301F96" w:rsidRDefault="00243B83" w:rsidP="009320F4">
      <w:pPr>
        <w:ind w:left="4320" w:right="-720"/>
        <w:rPr>
          <w:rFonts w:ascii="Times New Roman" w:hAnsi="Times New Roman" w:cs="Times New Roman"/>
          <w:sz w:val="44"/>
        </w:rPr>
      </w:pPr>
      <w:r w:rsidRPr="009320F4">
        <w:rPr>
          <w:rFonts w:ascii="Times New Roman" w:hAnsi="Times New Roman" w:cs="Times New Roman"/>
          <w:noProof/>
          <w:sz w:val="44"/>
        </w:rPr>
        <w:lastRenderedPageBreak/>
        <mc:AlternateContent>
          <mc:Choice Requires="wps">
            <w:drawing>
              <wp:anchor distT="0" distB="0" distL="114300" distR="114300" simplePos="0" relativeHeight="252053504" behindDoc="0" locked="0" layoutInCell="1" allowOverlap="1" wp14:anchorId="00E01AC3" wp14:editId="306F6BE1">
                <wp:simplePos x="0" y="0"/>
                <wp:positionH relativeFrom="column">
                  <wp:posOffset>781050</wp:posOffset>
                </wp:positionH>
                <wp:positionV relativeFrom="paragraph">
                  <wp:posOffset>-28575</wp:posOffset>
                </wp:positionV>
                <wp:extent cx="323850" cy="320040"/>
                <wp:effectExtent l="0" t="0" r="19050" b="22860"/>
                <wp:wrapNone/>
                <wp:docPr id="108" name="Flowchart: Connector 10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3083" id="Flowchart: Connector 108" o:spid="_x0000_s1026" type="#_x0000_t120" style="position:absolute;margin-left:61.5pt;margin-top:-2.25pt;width:25.5pt;height:25.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9320F4">
        <w:rPr>
          <w:rFonts w:ascii="Times New Roman" w:hAnsi="Times New Roman" w:cs="Times New Roman"/>
          <w:noProof/>
          <w:sz w:val="44"/>
        </w:rPr>
        <mc:AlternateContent>
          <mc:Choice Requires="wps">
            <w:drawing>
              <wp:anchor distT="0" distB="0" distL="114300" distR="114300" simplePos="0" relativeHeight="252052480" behindDoc="0" locked="0" layoutInCell="1" allowOverlap="1" wp14:anchorId="3D8A63B1" wp14:editId="011F5130">
                <wp:simplePos x="0" y="0"/>
                <wp:positionH relativeFrom="column">
                  <wp:posOffset>361950</wp:posOffset>
                </wp:positionH>
                <wp:positionV relativeFrom="paragraph">
                  <wp:posOffset>-28575</wp:posOffset>
                </wp:positionV>
                <wp:extent cx="323850" cy="320040"/>
                <wp:effectExtent l="0" t="0" r="19050" b="22860"/>
                <wp:wrapNone/>
                <wp:docPr id="109" name="Flowchart: Connector 10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F3CA" id="Flowchart: Connector 109" o:spid="_x0000_s1026" type="#_x0000_t120" style="position:absolute;margin-left:28.5pt;margin-top:-2.25pt;width:25.5pt;height:25.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9320F4">
        <w:rPr>
          <w:rFonts w:ascii="Times New Roman" w:hAnsi="Times New Roman" w:cs="Times New Roman"/>
          <w:noProof/>
          <w:sz w:val="44"/>
        </w:rPr>
        <mc:AlternateContent>
          <mc:Choice Requires="wps">
            <w:drawing>
              <wp:anchor distT="0" distB="0" distL="114300" distR="114300" simplePos="0" relativeHeight="252051456" behindDoc="0" locked="0" layoutInCell="1" allowOverlap="1" wp14:anchorId="297A4BFF" wp14:editId="53C239E6">
                <wp:simplePos x="0" y="0"/>
                <wp:positionH relativeFrom="column">
                  <wp:posOffset>-38100</wp:posOffset>
                </wp:positionH>
                <wp:positionV relativeFrom="paragraph">
                  <wp:posOffset>-28575</wp:posOffset>
                </wp:positionV>
                <wp:extent cx="323850" cy="320040"/>
                <wp:effectExtent l="0" t="0" r="19050" b="22860"/>
                <wp:wrapNone/>
                <wp:docPr id="113" name="Flowchart: Connector 11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A849" id="Flowchart: Connector 113" o:spid="_x0000_s1026" type="#_x0000_t120" style="position:absolute;margin-left:-3pt;margin-top:-2.25pt;width:25.5pt;height:25.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9320F4">
        <w:rPr>
          <w:rFonts w:ascii="Times New Roman" w:hAnsi="Times New Roman" w:cs="Times New Roman"/>
          <w:noProof/>
          <w:sz w:val="44"/>
        </w:rPr>
        <w:t>GENERAL INFORMATION</w:t>
      </w:r>
    </w:p>
    <w:p w14:paraId="3E494794" w14:textId="77777777" w:rsidR="00B07DF3" w:rsidRDefault="00B07DF3" w:rsidP="00B065D7">
      <w:pPr>
        <w:jc w:val="both"/>
        <w:rPr>
          <w:rFonts w:ascii="Times New Roman" w:hAnsi="Times New Roman" w:cs="Times New Roman"/>
        </w:rPr>
      </w:pPr>
    </w:p>
    <w:p w14:paraId="603CAFE2" w14:textId="2E7E4C7E" w:rsidR="00331360" w:rsidRDefault="00331360" w:rsidP="00B065D7">
      <w:pPr>
        <w:jc w:val="both"/>
        <w:rPr>
          <w:rFonts w:ascii="Times New Roman" w:hAnsi="Times New Roman" w:cs="Times New Roman"/>
        </w:rPr>
      </w:pPr>
      <w:r>
        <w:rPr>
          <w:rFonts w:ascii="Times New Roman" w:hAnsi="Times New Roman" w:cs="Times New Roman"/>
        </w:rPr>
        <w:t>Population:</w:t>
      </w:r>
      <w:r>
        <w:rPr>
          <w:rFonts w:ascii="Times New Roman" w:hAnsi="Times New Roman" w:cs="Times New Roman"/>
        </w:rPr>
        <w:tab/>
      </w:r>
      <w:r w:rsidRPr="00B32786">
        <w:rPr>
          <w:rFonts w:ascii="Times New Roman" w:hAnsi="Times New Roman" w:cs="Times New Roman"/>
        </w:rPr>
        <w:t>Approximately 1</w:t>
      </w:r>
      <w:r w:rsidR="00C243BE" w:rsidRPr="00B32786">
        <w:rPr>
          <w:rFonts w:ascii="Times New Roman" w:hAnsi="Times New Roman" w:cs="Times New Roman"/>
        </w:rPr>
        <w:t>5</w:t>
      </w:r>
      <w:r w:rsidRPr="00B32786">
        <w:rPr>
          <w:rFonts w:ascii="Times New Roman" w:hAnsi="Times New Roman" w:cs="Times New Roman"/>
        </w:rPr>
        <w:t>,000 year-</w:t>
      </w:r>
      <w:r>
        <w:rPr>
          <w:rFonts w:ascii="Times New Roman" w:hAnsi="Times New Roman" w:cs="Times New Roman"/>
        </w:rPr>
        <w:t>round residents</w:t>
      </w:r>
    </w:p>
    <w:p w14:paraId="13345CA0" w14:textId="77777777" w:rsidR="00331360" w:rsidRDefault="00331360" w:rsidP="00B065D7">
      <w:pPr>
        <w:jc w:val="both"/>
        <w:rPr>
          <w:rFonts w:ascii="Times New Roman" w:hAnsi="Times New Roman" w:cs="Times New Roman"/>
        </w:rPr>
      </w:pPr>
      <w:r>
        <w:rPr>
          <w:rFonts w:ascii="Times New Roman" w:hAnsi="Times New Roman" w:cs="Times New Roman"/>
        </w:rPr>
        <w:t>Location:</w:t>
      </w:r>
      <w:r>
        <w:rPr>
          <w:rFonts w:ascii="Times New Roman" w:hAnsi="Times New Roman" w:cs="Times New Roman"/>
        </w:rPr>
        <w:tab/>
        <w:t>Longitude – Between 70 degrees 53 minutes (Bald Head Cliff) and 70 degrees 45 minutes (Western tip, Route 91 and South Berwick)</w:t>
      </w:r>
    </w:p>
    <w:p w14:paraId="5AD232B3" w14:textId="77777777" w:rsidR="00331360" w:rsidRDefault="00331360" w:rsidP="00B065D7">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Latitude – Between 43 degrees 16 minutes (Northern tip, Shore Road and Ogunquit) and 43 degrees 6 minutes (Southern tip, Brave Boat Harbor Road and Kittery)</w:t>
      </w:r>
    </w:p>
    <w:p w14:paraId="4CEFEF4B" w14:textId="77777777" w:rsidR="00331360" w:rsidRDefault="00331360" w:rsidP="00331360">
      <w:pPr>
        <w:rPr>
          <w:rFonts w:ascii="Times New Roman" w:hAnsi="Times New Roman" w:cs="Times New Roman"/>
        </w:rPr>
      </w:pPr>
      <w:r>
        <w:rPr>
          <w:rFonts w:ascii="Times New Roman" w:hAnsi="Times New Roman" w:cs="Times New Roman"/>
        </w:rPr>
        <w:t>Approximate Distance From:</w:t>
      </w:r>
      <w:r w:rsidR="007455A2">
        <w:rPr>
          <w:rFonts w:ascii="Times New Roman" w:hAnsi="Times New Roman" w:cs="Times New Roman"/>
        </w:rPr>
        <w:tab/>
      </w:r>
      <w:r>
        <w:rPr>
          <w:rFonts w:ascii="Times New Roman" w:hAnsi="Times New Roman" w:cs="Times New Roman"/>
        </w:rPr>
        <w:t>Boston, Massachusetts</w:t>
      </w:r>
      <w:r>
        <w:rPr>
          <w:rFonts w:ascii="Times New Roman" w:hAnsi="Times New Roman" w:cs="Times New Roman"/>
        </w:rPr>
        <w:tab/>
      </w:r>
      <w:r>
        <w:rPr>
          <w:rFonts w:ascii="Times New Roman" w:hAnsi="Times New Roman" w:cs="Times New Roman"/>
        </w:rPr>
        <w:tab/>
        <w:t>60 miles</w:t>
      </w:r>
    </w:p>
    <w:p w14:paraId="2BBBEA29" w14:textId="77777777" w:rsidR="00331360" w:rsidRDefault="007455A2" w:rsidP="0033136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31360">
        <w:rPr>
          <w:rFonts w:ascii="Times New Roman" w:hAnsi="Times New Roman" w:cs="Times New Roman"/>
        </w:rPr>
        <w:tab/>
        <w:t>Portsmouth, New Hampshire</w:t>
      </w:r>
      <w:r w:rsidR="00331360">
        <w:rPr>
          <w:rFonts w:ascii="Times New Roman" w:hAnsi="Times New Roman" w:cs="Times New Roman"/>
        </w:rPr>
        <w:tab/>
        <w:t>9 miles</w:t>
      </w:r>
    </w:p>
    <w:p w14:paraId="6312FF88" w14:textId="77777777" w:rsidR="00331360" w:rsidRDefault="007455A2" w:rsidP="0033136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6065D">
        <w:rPr>
          <w:rFonts w:ascii="Times New Roman" w:hAnsi="Times New Roman" w:cs="Times New Roman"/>
        </w:rPr>
        <w:tab/>
        <w:t>Portland, Maine</w:t>
      </w:r>
      <w:r w:rsidR="00B6065D">
        <w:rPr>
          <w:rFonts w:ascii="Times New Roman" w:hAnsi="Times New Roman" w:cs="Times New Roman"/>
        </w:rPr>
        <w:tab/>
      </w:r>
      <w:r w:rsidR="00B6065D">
        <w:rPr>
          <w:rFonts w:ascii="Times New Roman" w:hAnsi="Times New Roman" w:cs="Times New Roman"/>
        </w:rPr>
        <w:tab/>
      </w:r>
      <w:r w:rsidR="00B6065D">
        <w:rPr>
          <w:rFonts w:ascii="Times New Roman" w:hAnsi="Times New Roman" w:cs="Times New Roman"/>
        </w:rPr>
        <w:tab/>
        <w:t>45 miles</w:t>
      </w:r>
    </w:p>
    <w:p w14:paraId="6AE20009" w14:textId="77777777" w:rsidR="00B6065D" w:rsidRDefault="007455A2" w:rsidP="0033136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6065D">
        <w:rPr>
          <w:rFonts w:ascii="Times New Roman" w:hAnsi="Times New Roman" w:cs="Times New Roman"/>
        </w:rPr>
        <w:tab/>
        <w:t>Augusta, Maine (State Capitol)</w:t>
      </w:r>
      <w:r w:rsidR="00B6065D">
        <w:rPr>
          <w:rFonts w:ascii="Times New Roman" w:hAnsi="Times New Roman" w:cs="Times New Roman"/>
        </w:rPr>
        <w:tab/>
        <w:t>105 miles</w:t>
      </w:r>
    </w:p>
    <w:p w14:paraId="7B284E3B" w14:textId="77777777" w:rsidR="00A8267A" w:rsidRDefault="00A8267A" w:rsidP="00331360">
      <w:pPr>
        <w:rPr>
          <w:rFonts w:ascii="Times New Roman" w:hAnsi="Times New Roman" w:cs="Times New Roman"/>
        </w:rPr>
      </w:pPr>
      <w:r>
        <w:rPr>
          <w:rFonts w:ascii="Times New Roman" w:hAnsi="Times New Roman" w:cs="Times New Roman"/>
        </w:rPr>
        <w:t>Beaches:</w:t>
      </w:r>
      <w:r w:rsidR="007455A2">
        <w:rPr>
          <w:rFonts w:ascii="Times New Roman" w:hAnsi="Times New Roman" w:cs="Times New Roman"/>
        </w:rPr>
        <w:tab/>
      </w:r>
      <w:r>
        <w:rPr>
          <w:rFonts w:ascii="Times New Roman" w:hAnsi="Times New Roman" w:cs="Times New Roman"/>
        </w:rPr>
        <w:t>Harbor Beach</w:t>
      </w:r>
      <w:r>
        <w:rPr>
          <w:rFonts w:ascii="Times New Roman" w:hAnsi="Times New Roman" w:cs="Times New Roman"/>
        </w:rPr>
        <w:tab/>
      </w:r>
      <w:r>
        <w:rPr>
          <w:rFonts w:ascii="Times New Roman" w:hAnsi="Times New Roman" w:cs="Times New Roman"/>
        </w:rPr>
        <w:tab/>
        <w:t>Route 1A, York Harbor</w:t>
      </w:r>
    </w:p>
    <w:p w14:paraId="544E1C1A" w14:textId="77777777" w:rsidR="00A8267A" w:rsidRDefault="007455A2" w:rsidP="00331360">
      <w:pPr>
        <w:rPr>
          <w:rFonts w:ascii="Times New Roman" w:hAnsi="Times New Roman" w:cs="Times New Roman"/>
        </w:rPr>
      </w:pPr>
      <w:r>
        <w:rPr>
          <w:rFonts w:ascii="Times New Roman" w:hAnsi="Times New Roman" w:cs="Times New Roman"/>
        </w:rPr>
        <w:tab/>
      </w:r>
      <w:r w:rsidR="00A8267A">
        <w:rPr>
          <w:rFonts w:ascii="Times New Roman" w:hAnsi="Times New Roman" w:cs="Times New Roman"/>
        </w:rPr>
        <w:tab/>
        <w:t>Long Sands Beach</w:t>
      </w:r>
      <w:r w:rsidR="00A8267A">
        <w:rPr>
          <w:rFonts w:ascii="Times New Roman" w:hAnsi="Times New Roman" w:cs="Times New Roman"/>
        </w:rPr>
        <w:tab/>
        <w:t>Long Beach Avenue, York Beach</w:t>
      </w:r>
    </w:p>
    <w:p w14:paraId="5398F639" w14:textId="77777777" w:rsidR="00A8267A" w:rsidRDefault="00A8267A" w:rsidP="00331360">
      <w:pPr>
        <w:rPr>
          <w:rFonts w:ascii="Times New Roman" w:hAnsi="Times New Roman" w:cs="Times New Roman"/>
        </w:rPr>
      </w:pPr>
      <w:r>
        <w:rPr>
          <w:rFonts w:ascii="Times New Roman" w:hAnsi="Times New Roman" w:cs="Times New Roman"/>
        </w:rPr>
        <w:tab/>
      </w:r>
      <w:r w:rsidR="007455A2">
        <w:rPr>
          <w:rFonts w:ascii="Times New Roman" w:hAnsi="Times New Roman" w:cs="Times New Roman"/>
        </w:rPr>
        <w:tab/>
      </w:r>
      <w:r>
        <w:rPr>
          <w:rFonts w:ascii="Times New Roman" w:hAnsi="Times New Roman" w:cs="Times New Roman"/>
        </w:rPr>
        <w:t>Short Sands Beach</w:t>
      </w:r>
      <w:r>
        <w:rPr>
          <w:rFonts w:ascii="Times New Roman" w:hAnsi="Times New Roman" w:cs="Times New Roman"/>
        </w:rPr>
        <w:tab/>
        <w:t>Ocean Avenue, York Beach</w:t>
      </w:r>
    </w:p>
    <w:p w14:paraId="2E2ACE50" w14:textId="77777777" w:rsidR="00A8267A" w:rsidRPr="00B05509" w:rsidRDefault="007455A2" w:rsidP="00331360">
      <w:pPr>
        <w:rPr>
          <w:rFonts w:ascii="Times New Roman" w:hAnsi="Times New Roman" w:cs="Times New Roman"/>
        </w:rPr>
      </w:pPr>
      <w:r>
        <w:rPr>
          <w:rFonts w:ascii="Times New Roman" w:hAnsi="Times New Roman" w:cs="Times New Roman"/>
        </w:rPr>
        <w:tab/>
      </w:r>
      <w:r w:rsidR="00A8267A">
        <w:rPr>
          <w:rFonts w:ascii="Times New Roman" w:hAnsi="Times New Roman" w:cs="Times New Roman"/>
        </w:rPr>
        <w:tab/>
      </w:r>
      <w:proofErr w:type="spellStart"/>
      <w:r w:rsidR="00A8267A" w:rsidRPr="00B05509">
        <w:rPr>
          <w:rFonts w:ascii="Times New Roman" w:hAnsi="Times New Roman" w:cs="Times New Roman"/>
        </w:rPr>
        <w:t>Passaconaway</w:t>
      </w:r>
      <w:proofErr w:type="spellEnd"/>
      <w:r w:rsidR="00A8267A" w:rsidRPr="00B05509">
        <w:rPr>
          <w:rFonts w:ascii="Times New Roman" w:hAnsi="Times New Roman" w:cs="Times New Roman"/>
        </w:rPr>
        <w:t xml:space="preserve"> Beach</w:t>
      </w:r>
      <w:r w:rsidR="00A8267A" w:rsidRPr="00B05509">
        <w:rPr>
          <w:rFonts w:ascii="Times New Roman" w:hAnsi="Times New Roman" w:cs="Times New Roman"/>
        </w:rPr>
        <w:tab/>
        <w:t xml:space="preserve">Shore Road, Cape </w:t>
      </w:r>
      <w:proofErr w:type="spellStart"/>
      <w:r w:rsidR="00A8267A" w:rsidRPr="00B05509">
        <w:rPr>
          <w:rFonts w:ascii="Times New Roman" w:hAnsi="Times New Roman" w:cs="Times New Roman"/>
        </w:rPr>
        <w:t>Neddick</w:t>
      </w:r>
      <w:proofErr w:type="spellEnd"/>
    </w:p>
    <w:p w14:paraId="3B39923A" w14:textId="77777777" w:rsidR="00B6065D" w:rsidRDefault="00B6065D" w:rsidP="00331360">
      <w:pPr>
        <w:rPr>
          <w:rFonts w:ascii="Times New Roman" w:hAnsi="Times New Roman" w:cs="Times New Roman"/>
        </w:rPr>
      </w:pPr>
      <w:r w:rsidRPr="00B05509">
        <w:rPr>
          <w:rFonts w:ascii="Times New Roman" w:hAnsi="Times New Roman" w:cs="Times New Roman"/>
        </w:rPr>
        <w:t>Tax Rate</w:t>
      </w:r>
      <w:r w:rsidR="007455A2" w:rsidRPr="00B05509">
        <w:rPr>
          <w:rFonts w:ascii="Times New Roman" w:hAnsi="Times New Roman" w:cs="Times New Roman"/>
        </w:rPr>
        <w:t xml:space="preserve"> (Fiscal Year)</w:t>
      </w:r>
      <w:r w:rsidRPr="00B05509">
        <w:rPr>
          <w:rFonts w:ascii="Times New Roman" w:hAnsi="Times New Roman" w:cs="Times New Roman"/>
        </w:rPr>
        <w:t>:</w:t>
      </w:r>
    </w:p>
    <w:tbl>
      <w:tblPr>
        <w:tblStyle w:val="TableGrid1"/>
        <w:tblW w:w="0" w:type="auto"/>
        <w:tblInd w:w="677" w:type="dxa"/>
        <w:tblLook w:val="04A0" w:firstRow="1" w:lastRow="0" w:firstColumn="1" w:lastColumn="0" w:noHBand="0" w:noVBand="1"/>
      </w:tblPr>
      <w:tblGrid>
        <w:gridCol w:w="1285"/>
        <w:gridCol w:w="1287"/>
        <w:gridCol w:w="1287"/>
        <w:gridCol w:w="1287"/>
        <w:gridCol w:w="1155"/>
        <w:gridCol w:w="1084"/>
      </w:tblGrid>
      <w:tr w:rsidR="005567A7" w:rsidRPr="00E71A8D" w14:paraId="6DDB81ED" w14:textId="77777777" w:rsidTr="00A30166">
        <w:tc>
          <w:tcPr>
            <w:tcW w:w="1285" w:type="dxa"/>
            <w:vAlign w:val="center"/>
          </w:tcPr>
          <w:p w14:paraId="2AAB99A2"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1990</w:t>
            </w:r>
          </w:p>
          <w:p w14:paraId="1431982C"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$37.00</w:t>
            </w:r>
          </w:p>
        </w:tc>
        <w:tc>
          <w:tcPr>
            <w:tcW w:w="1287" w:type="dxa"/>
            <w:vAlign w:val="center"/>
          </w:tcPr>
          <w:p w14:paraId="4DA78BE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1991</w:t>
            </w:r>
          </w:p>
          <w:p w14:paraId="2FAFE8E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$28.00</w:t>
            </w:r>
          </w:p>
        </w:tc>
        <w:tc>
          <w:tcPr>
            <w:tcW w:w="1287" w:type="dxa"/>
            <w:vAlign w:val="center"/>
          </w:tcPr>
          <w:p w14:paraId="0A87A02C"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1992</w:t>
            </w:r>
          </w:p>
          <w:p w14:paraId="101863D2"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$13.20</w:t>
            </w:r>
          </w:p>
        </w:tc>
        <w:tc>
          <w:tcPr>
            <w:tcW w:w="1287" w:type="dxa"/>
            <w:vAlign w:val="center"/>
          </w:tcPr>
          <w:p w14:paraId="12BA2CBC"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1993</w:t>
            </w:r>
          </w:p>
          <w:p w14:paraId="0B52D9AE"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$12.90</w:t>
            </w:r>
          </w:p>
        </w:tc>
        <w:tc>
          <w:tcPr>
            <w:tcW w:w="1155" w:type="dxa"/>
          </w:tcPr>
          <w:p w14:paraId="0475903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1994</w:t>
            </w:r>
          </w:p>
          <w:p w14:paraId="2D2AB46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$12.80</w:t>
            </w:r>
          </w:p>
        </w:tc>
        <w:tc>
          <w:tcPr>
            <w:tcW w:w="1084" w:type="dxa"/>
            <w:vAlign w:val="center"/>
          </w:tcPr>
          <w:p w14:paraId="5A5770C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1995</w:t>
            </w:r>
          </w:p>
          <w:p w14:paraId="678ED703"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$13.10</w:t>
            </w:r>
          </w:p>
        </w:tc>
      </w:tr>
      <w:tr w:rsidR="005567A7" w:rsidRPr="00E71A8D" w14:paraId="5FE28F3C" w14:textId="77777777" w:rsidTr="00A30166">
        <w:tc>
          <w:tcPr>
            <w:tcW w:w="1285" w:type="dxa"/>
            <w:vAlign w:val="center"/>
          </w:tcPr>
          <w:p w14:paraId="19145A42"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1996</w:t>
            </w:r>
          </w:p>
          <w:p w14:paraId="3CD764E0"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$13.10</w:t>
            </w:r>
          </w:p>
        </w:tc>
        <w:tc>
          <w:tcPr>
            <w:tcW w:w="1287" w:type="dxa"/>
            <w:vAlign w:val="center"/>
          </w:tcPr>
          <w:p w14:paraId="2E45C97B"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1997</w:t>
            </w:r>
          </w:p>
          <w:p w14:paraId="464F40EF"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$14.10</w:t>
            </w:r>
          </w:p>
        </w:tc>
        <w:tc>
          <w:tcPr>
            <w:tcW w:w="1287" w:type="dxa"/>
            <w:vAlign w:val="center"/>
          </w:tcPr>
          <w:p w14:paraId="697AF513"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1998</w:t>
            </w:r>
          </w:p>
          <w:p w14:paraId="2D18DB74"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$14.60</w:t>
            </w:r>
          </w:p>
        </w:tc>
        <w:tc>
          <w:tcPr>
            <w:tcW w:w="1287" w:type="dxa"/>
            <w:vAlign w:val="center"/>
          </w:tcPr>
          <w:p w14:paraId="2DA7CD27"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1999</w:t>
            </w:r>
          </w:p>
          <w:p w14:paraId="19762D1C"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$15.70</w:t>
            </w:r>
          </w:p>
        </w:tc>
        <w:tc>
          <w:tcPr>
            <w:tcW w:w="1155" w:type="dxa"/>
          </w:tcPr>
          <w:p w14:paraId="65AD39C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2000</w:t>
            </w:r>
          </w:p>
          <w:p w14:paraId="418E6062"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$17.10</w:t>
            </w:r>
          </w:p>
        </w:tc>
        <w:tc>
          <w:tcPr>
            <w:tcW w:w="1084" w:type="dxa"/>
            <w:vAlign w:val="center"/>
          </w:tcPr>
          <w:p w14:paraId="0E146852"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2001</w:t>
            </w:r>
          </w:p>
          <w:p w14:paraId="3FF2C7A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$19.00</w:t>
            </w:r>
          </w:p>
        </w:tc>
      </w:tr>
      <w:tr w:rsidR="005567A7" w:rsidRPr="00E71A8D" w14:paraId="6FCE722A" w14:textId="77777777" w:rsidTr="00A30166">
        <w:tc>
          <w:tcPr>
            <w:tcW w:w="1285" w:type="dxa"/>
            <w:vAlign w:val="center"/>
          </w:tcPr>
          <w:p w14:paraId="119DDFC5"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2002</w:t>
            </w:r>
          </w:p>
          <w:p w14:paraId="709E3C6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$10.25</w:t>
            </w:r>
          </w:p>
        </w:tc>
        <w:tc>
          <w:tcPr>
            <w:tcW w:w="1287" w:type="dxa"/>
            <w:vAlign w:val="center"/>
          </w:tcPr>
          <w:p w14:paraId="0180A307"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2003</w:t>
            </w:r>
          </w:p>
          <w:p w14:paraId="3EFAE20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$9.70</w:t>
            </w:r>
          </w:p>
        </w:tc>
        <w:tc>
          <w:tcPr>
            <w:tcW w:w="1287" w:type="dxa"/>
            <w:vAlign w:val="center"/>
          </w:tcPr>
          <w:p w14:paraId="39BE70B4"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2004</w:t>
            </w:r>
          </w:p>
          <w:p w14:paraId="59F66AE0"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$8.75</w:t>
            </w:r>
          </w:p>
        </w:tc>
        <w:tc>
          <w:tcPr>
            <w:tcW w:w="1287" w:type="dxa"/>
            <w:vAlign w:val="center"/>
          </w:tcPr>
          <w:p w14:paraId="5D6F0A23"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2005</w:t>
            </w:r>
          </w:p>
          <w:p w14:paraId="07E4B6BC"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$8.46</w:t>
            </w:r>
          </w:p>
        </w:tc>
        <w:tc>
          <w:tcPr>
            <w:tcW w:w="1155" w:type="dxa"/>
          </w:tcPr>
          <w:p w14:paraId="6C4311D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2006</w:t>
            </w:r>
          </w:p>
          <w:p w14:paraId="6410C3F1"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$8.14</w:t>
            </w:r>
          </w:p>
        </w:tc>
        <w:tc>
          <w:tcPr>
            <w:tcW w:w="1084" w:type="dxa"/>
            <w:vAlign w:val="center"/>
          </w:tcPr>
          <w:p w14:paraId="7239D62E"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2007</w:t>
            </w:r>
          </w:p>
          <w:p w14:paraId="2FDA968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$8.10</w:t>
            </w:r>
          </w:p>
        </w:tc>
      </w:tr>
      <w:tr w:rsidR="005567A7" w:rsidRPr="00E71A8D" w14:paraId="40BFBEE6" w14:textId="77777777" w:rsidTr="00A30166">
        <w:tc>
          <w:tcPr>
            <w:tcW w:w="1285" w:type="dxa"/>
            <w:vAlign w:val="center"/>
          </w:tcPr>
          <w:p w14:paraId="5DFEB861"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2008</w:t>
            </w:r>
          </w:p>
          <w:p w14:paraId="0FF45CA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$8.23</w:t>
            </w:r>
          </w:p>
        </w:tc>
        <w:tc>
          <w:tcPr>
            <w:tcW w:w="1287" w:type="dxa"/>
            <w:vAlign w:val="center"/>
          </w:tcPr>
          <w:p w14:paraId="2C930600"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2009</w:t>
            </w:r>
          </w:p>
          <w:p w14:paraId="1F5A0299"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$8.58</w:t>
            </w:r>
          </w:p>
        </w:tc>
        <w:tc>
          <w:tcPr>
            <w:tcW w:w="1287" w:type="dxa"/>
            <w:vAlign w:val="center"/>
          </w:tcPr>
          <w:p w14:paraId="5B225DD4"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2010</w:t>
            </w:r>
          </w:p>
          <w:p w14:paraId="50767B5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$9.10</w:t>
            </w:r>
          </w:p>
        </w:tc>
        <w:tc>
          <w:tcPr>
            <w:tcW w:w="1287" w:type="dxa"/>
            <w:vAlign w:val="center"/>
          </w:tcPr>
          <w:p w14:paraId="6C666C9A"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2011</w:t>
            </w:r>
          </w:p>
          <w:p w14:paraId="3061526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$9.35</w:t>
            </w:r>
          </w:p>
        </w:tc>
        <w:tc>
          <w:tcPr>
            <w:tcW w:w="1155" w:type="dxa"/>
          </w:tcPr>
          <w:p w14:paraId="20A2CFA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2012</w:t>
            </w:r>
          </w:p>
          <w:p w14:paraId="2105D14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$9.96</w:t>
            </w:r>
          </w:p>
        </w:tc>
        <w:tc>
          <w:tcPr>
            <w:tcW w:w="1084" w:type="dxa"/>
            <w:vAlign w:val="center"/>
          </w:tcPr>
          <w:p w14:paraId="773B4C50"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2013</w:t>
            </w:r>
          </w:p>
          <w:p w14:paraId="38EB94FF"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$10.43</w:t>
            </w:r>
          </w:p>
        </w:tc>
      </w:tr>
      <w:tr w:rsidR="005567A7" w:rsidRPr="007455A2" w14:paraId="580969F4" w14:textId="77777777" w:rsidTr="005567A7">
        <w:tc>
          <w:tcPr>
            <w:tcW w:w="1285" w:type="dxa"/>
            <w:vAlign w:val="center"/>
          </w:tcPr>
          <w:p w14:paraId="170B433E"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2014</w:t>
            </w:r>
          </w:p>
          <w:p w14:paraId="261F5227"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$10.70</w:t>
            </w:r>
          </w:p>
        </w:tc>
        <w:tc>
          <w:tcPr>
            <w:tcW w:w="1287" w:type="dxa"/>
            <w:vAlign w:val="center"/>
          </w:tcPr>
          <w:p w14:paraId="1A9F7797"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2015</w:t>
            </w:r>
          </w:p>
          <w:p w14:paraId="72BB9207"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$11.00</w:t>
            </w:r>
          </w:p>
        </w:tc>
        <w:tc>
          <w:tcPr>
            <w:tcW w:w="1287" w:type="dxa"/>
            <w:vAlign w:val="center"/>
          </w:tcPr>
          <w:p w14:paraId="20DDFCE6"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2016</w:t>
            </w:r>
          </w:p>
          <w:p w14:paraId="7F3BBBD3"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$11.15</w:t>
            </w:r>
          </w:p>
        </w:tc>
        <w:tc>
          <w:tcPr>
            <w:tcW w:w="1287" w:type="dxa"/>
            <w:vAlign w:val="center"/>
          </w:tcPr>
          <w:p w14:paraId="31A1774D"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2017</w:t>
            </w:r>
          </w:p>
          <w:p w14:paraId="1A6AA34F" w14:textId="77777777" w:rsidR="005567A7" w:rsidRPr="00722DC8" w:rsidRDefault="005567A7" w:rsidP="005567A7">
            <w:pPr>
              <w:jc w:val="center"/>
              <w:rPr>
                <w:rFonts w:ascii="Times New Roman" w:hAnsi="Times New Roman" w:cs="Times New Roman"/>
              </w:rPr>
            </w:pPr>
            <w:r w:rsidRPr="00722DC8">
              <w:rPr>
                <w:rFonts w:ascii="Times New Roman" w:hAnsi="Times New Roman" w:cs="Times New Roman"/>
              </w:rPr>
              <w:t>$10.95</w:t>
            </w:r>
          </w:p>
        </w:tc>
        <w:tc>
          <w:tcPr>
            <w:tcW w:w="1155" w:type="dxa"/>
          </w:tcPr>
          <w:p w14:paraId="0807DB7B" w14:textId="77777777" w:rsidR="005567A7" w:rsidRPr="00722DC8" w:rsidRDefault="005567A7" w:rsidP="005567A7">
            <w:pPr>
              <w:jc w:val="center"/>
              <w:rPr>
                <w:rFonts w:ascii="Times New Roman" w:hAnsi="Times New Roman" w:cs="Times New Roman"/>
                <w:bCs/>
              </w:rPr>
            </w:pPr>
            <w:r w:rsidRPr="00722DC8">
              <w:rPr>
                <w:rFonts w:ascii="Times New Roman" w:hAnsi="Times New Roman" w:cs="Times New Roman"/>
                <w:bCs/>
              </w:rPr>
              <w:t>2018</w:t>
            </w:r>
          </w:p>
          <w:p w14:paraId="307B9FA1" w14:textId="77777777" w:rsidR="005567A7" w:rsidRPr="00722DC8" w:rsidRDefault="005567A7" w:rsidP="005567A7">
            <w:pPr>
              <w:jc w:val="center"/>
              <w:rPr>
                <w:rFonts w:ascii="Times New Roman" w:hAnsi="Times New Roman" w:cs="Times New Roman"/>
                <w:bCs/>
              </w:rPr>
            </w:pPr>
            <w:r w:rsidRPr="00722DC8">
              <w:rPr>
                <w:rFonts w:ascii="Times New Roman" w:hAnsi="Times New Roman" w:cs="Times New Roman"/>
                <w:bCs/>
              </w:rPr>
              <w:t>$11.15</w:t>
            </w:r>
          </w:p>
        </w:tc>
        <w:tc>
          <w:tcPr>
            <w:tcW w:w="1084" w:type="dxa"/>
          </w:tcPr>
          <w:p w14:paraId="11A7A1D5" w14:textId="77777777" w:rsidR="005567A7" w:rsidRPr="00073942" w:rsidRDefault="005567A7" w:rsidP="005567A7">
            <w:pPr>
              <w:jc w:val="center"/>
              <w:rPr>
                <w:rFonts w:ascii="Times New Roman" w:hAnsi="Times New Roman" w:cs="Times New Roman"/>
                <w:bCs/>
              </w:rPr>
            </w:pPr>
            <w:r w:rsidRPr="00073942">
              <w:rPr>
                <w:rFonts w:ascii="Times New Roman" w:hAnsi="Times New Roman" w:cs="Times New Roman"/>
                <w:bCs/>
              </w:rPr>
              <w:t>2019</w:t>
            </w:r>
          </w:p>
          <w:p w14:paraId="66F820A6" w14:textId="77777777" w:rsidR="005567A7" w:rsidRPr="00722DC8" w:rsidRDefault="005567A7" w:rsidP="005567A7">
            <w:pPr>
              <w:jc w:val="center"/>
              <w:rPr>
                <w:rFonts w:ascii="Times New Roman" w:hAnsi="Times New Roman" w:cs="Times New Roman"/>
                <w:b/>
              </w:rPr>
            </w:pPr>
            <w:r w:rsidRPr="00073942">
              <w:rPr>
                <w:rFonts w:ascii="Times New Roman" w:hAnsi="Times New Roman" w:cs="Times New Roman"/>
                <w:bCs/>
              </w:rPr>
              <w:t>$11.15</w:t>
            </w:r>
          </w:p>
        </w:tc>
      </w:tr>
      <w:tr w:rsidR="00073942" w:rsidRPr="007455A2" w14:paraId="3A6675D5" w14:textId="77777777" w:rsidTr="00073942">
        <w:trPr>
          <w:trHeight w:val="467"/>
        </w:trPr>
        <w:tc>
          <w:tcPr>
            <w:tcW w:w="1285" w:type="dxa"/>
            <w:vAlign w:val="center"/>
          </w:tcPr>
          <w:p w14:paraId="1BDB1455" w14:textId="77777777" w:rsidR="00073942" w:rsidRPr="00B55902" w:rsidRDefault="00073942" w:rsidP="005567A7">
            <w:pPr>
              <w:jc w:val="center"/>
              <w:rPr>
                <w:rFonts w:ascii="Times New Roman" w:hAnsi="Times New Roman" w:cs="Times New Roman"/>
              </w:rPr>
            </w:pPr>
            <w:r w:rsidRPr="00B55902">
              <w:rPr>
                <w:rFonts w:ascii="Times New Roman" w:hAnsi="Times New Roman" w:cs="Times New Roman"/>
              </w:rPr>
              <w:t>2020</w:t>
            </w:r>
          </w:p>
          <w:p w14:paraId="6E32E4C5" w14:textId="3C706C8C" w:rsidR="00073942" w:rsidRPr="00B55902" w:rsidRDefault="00073942" w:rsidP="005567A7">
            <w:pPr>
              <w:jc w:val="center"/>
              <w:rPr>
                <w:rFonts w:ascii="Times New Roman" w:hAnsi="Times New Roman" w:cs="Times New Roman"/>
              </w:rPr>
            </w:pPr>
            <w:r w:rsidRPr="00B55902">
              <w:rPr>
                <w:rFonts w:ascii="Times New Roman" w:hAnsi="Times New Roman" w:cs="Times New Roman"/>
              </w:rPr>
              <w:t>$11.</w:t>
            </w:r>
            <w:r w:rsidR="00B55902" w:rsidRPr="00B55902">
              <w:rPr>
                <w:rFonts w:ascii="Times New Roman" w:hAnsi="Times New Roman" w:cs="Times New Roman"/>
              </w:rPr>
              <w:t>15</w:t>
            </w:r>
          </w:p>
        </w:tc>
        <w:tc>
          <w:tcPr>
            <w:tcW w:w="1287" w:type="dxa"/>
            <w:vAlign w:val="center"/>
          </w:tcPr>
          <w:p w14:paraId="5F05E99E" w14:textId="1E962572" w:rsidR="00B55902" w:rsidRPr="009320F4" w:rsidRDefault="00B55902" w:rsidP="00B55902">
            <w:pPr>
              <w:jc w:val="center"/>
              <w:rPr>
                <w:rFonts w:ascii="Times New Roman" w:hAnsi="Times New Roman" w:cs="Times New Roman"/>
              </w:rPr>
            </w:pPr>
            <w:r w:rsidRPr="009320F4">
              <w:rPr>
                <w:rFonts w:ascii="Times New Roman" w:hAnsi="Times New Roman" w:cs="Times New Roman"/>
              </w:rPr>
              <w:t>2021</w:t>
            </w:r>
          </w:p>
          <w:p w14:paraId="317F5E0A" w14:textId="5AB09CCE" w:rsidR="00073942" w:rsidRPr="00B55902" w:rsidRDefault="00B55902" w:rsidP="00B55902">
            <w:pPr>
              <w:jc w:val="center"/>
              <w:rPr>
                <w:rFonts w:ascii="Times New Roman" w:hAnsi="Times New Roman" w:cs="Times New Roman"/>
              </w:rPr>
            </w:pPr>
            <w:r w:rsidRPr="00B55902">
              <w:rPr>
                <w:rFonts w:ascii="Times New Roman" w:hAnsi="Times New Roman" w:cs="Times New Roman"/>
              </w:rPr>
              <w:t>$11.10</w:t>
            </w:r>
          </w:p>
        </w:tc>
        <w:tc>
          <w:tcPr>
            <w:tcW w:w="1287" w:type="dxa"/>
            <w:vAlign w:val="center"/>
          </w:tcPr>
          <w:p w14:paraId="14884435" w14:textId="4C98EF60" w:rsidR="009320F4" w:rsidRPr="001922E7" w:rsidRDefault="009320F4" w:rsidP="009320F4">
            <w:pPr>
              <w:jc w:val="center"/>
              <w:rPr>
                <w:rFonts w:ascii="Times New Roman" w:hAnsi="Times New Roman" w:cs="Times New Roman"/>
              </w:rPr>
            </w:pPr>
            <w:r w:rsidRPr="001922E7">
              <w:rPr>
                <w:rFonts w:ascii="Times New Roman" w:hAnsi="Times New Roman" w:cs="Times New Roman"/>
              </w:rPr>
              <w:t>2022</w:t>
            </w:r>
          </w:p>
          <w:p w14:paraId="7E4784DD" w14:textId="33A20E20" w:rsidR="00073942" w:rsidRPr="00722DC8" w:rsidRDefault="009320F4" w:rsidP="009320F4">
            <w:pPr>
              <w:jc w:val="center"/>
              <w:rPr>
                <w:rFonts w:ascii="Times New Roman" w:hAnsi="Times New Roman" w:cs="Times New Roman"/>
              </w:rPr>
            </w:pPr>
            <w:r w:rsidRPr="00B32786">
              <w:rPr>
                <w:rFonts w:ascii="Times New Roman" w:hAnsi="Times New Roman" w:cs="Times New Roman"/>
              </w:rPr>
              <w:t>$</w:t>
            </w:r>
            <w:r w:rsidR="00B32786" w:rsidRPr="00B32786">
              <w:rPr>
                <w:rFonts w:ascii="Times New Roman" w:hAnsi="Times New Roman" w:cs="Times New Roman"/>
              </w:rPr>
              <w:t>9</w:t>
            </w:r>
            <w:r w:rsidR="00B32786">
              <w:rPr>
                <w:rFonts w:ascii="Times New Roman" w:hAnsi="Times New Roman" w:cs="Times New Roman"/>
              </w:rPr>
              <w:t>.95</w:t>
            </w:r>
          </w:p>
        </w:tc>
        <w:tc>
          <w:tcPr>
            <w:tcW w:w="1287" w:type="dxa"/>
            <w:vAlign w:val="center"/>
          </w:tcPr>
          <w:p w14:paraId="4B5A9E59" w14:textId="77777777" w:rsidR="00073942" w:rsidRPr="001922E7" w:rsidRDefault="001922E7" w:rsidP="005567A7">
            <w:pPr>
              <w:jc w:val="center"/>
              <w:rPr>
                <w:rFonts w:ascii="Times New Roman" w:hAnsi="Times New Roman" w:cs="Times New Roman"/>
                <w:b/>
                <w:bCs/>
              </w:rPr>
            </w:pPr>
            <w:r w:rsidRPr="001922E7">
              <w:rPr>
                <w:rFonts w:ascii="Times New Roman" w:hAnsi="Times New Roman" w:cs="Times New Roman"/>
                <w:b/>
                <w:bCs/>
              </w:rPr>
              <w:t>2023</w:t>
            </w:r>
          </w:p>
          <w:p w14:paraId="18C10D52" w14:textId="2A2163B2" w:rsidR="001922E7" w:rsidRPr="00722DC8" w:rsidRDefault="001922E7" w:rsidP="005567A7">
            <w:pPr>
              <w:jc w:val="center"/>
              <w:rPr>
                <w:rFonts w:ascii="Times New Roman" w:hAnsi="Times New Roman" w:cs="Times New Roman"/>
              </w:rPr>
            </w:pPr>
            <w:r>
              <w:rPr>
                <w:rFonts w:ascii="Times New Roman" w:hAnsi="Times New Roman" w:cs="Times New Roman"/>
              </w:rPr>
              <w:t>$8.55</w:t>
            </w:r>
          </w:p>
        </w:tc>
        <w:tc>
          <w:tcPr>
            <w:tcW w:w="1155" w:type="dxa"/>
          </w:tcPr>
          <w:p w14:paraId="4128C028" w14:textId="77777777" w:rsidR="00073942" w:rsidRPr="00722DC8" w:rsidRDefault="00073942" w:rsidP="005567A7">
            <w:pPr>
              <w:jc w:val="center"/>
              <w:rPr>
                <w:rFonts w:ascii="Times New Roman" w:hAnsi="Times New Roman" w:cs="Times New Roman"/>
                <w:bCs/>
              </w:rPr>
            </w:pPr>
          </w:p>
        </w:tc>
        <w:tc>
          <w:tcPr>
            <w:tcW w:w="1084" w:type="dxa"/>
          </w:tcPr>
          <w:p w14:paraId="53608F4E" w14:textId="77777777" w:rsidR="00073942" w:rsidRPr="00722DC8" w:rsidRDefault="00073942" w:rsidP="005567A7">
            <w:pPr>
              <w:jc w:val="center"/>
              <w:rPr>
                <w:rFonts w:ascii="Times New Roman" w:hAnsi="Times New Roman" w:cs="Times New Roman"/>
                <w:b/>
              </w:rPr>
            </w:pPr>
          </w:p>
        </w:tc>
      </w:tr>
    </w:tbl>
    <w:p w14:paraId="7C3293D2" w14:textId="77777777" w:rsidR="00B6065D" w:rsidRDefault="00B6065D" w:rsidP="00331360">
      <w:pPr>
        <w:rPr>
          <w:rFonts w:ascii="Times New Roman" w:hAnsi="Times New Roman" w:cs="Times New Roman"/>
        </w:rPr>
      </w:pPr>
    </w:p>
    <w:p w14:paraId="3B5DEBDB" w14:textId="77777777" w:rsidR="007455A2" w:rsidRDefault="00B6065D" w:rsidP="00B916FF">
      <w:pPr>
        <w:jc w:val="both"/>
        <w:rPr>
          <w:rFonts w:ascii="Times New Roman" w:hAnsi="Times New Roman" w:cs="Times New Roman"/>
        </w:rPr>
      </w:pPr>
      <w:r>
        <w:rPr>
          <w:rFonts w:ascii="Times New Roman" w:hAnsi="Times New Roman" w:cs="Times New Roman"/>
        </w:rPr>
        <w:t xml:space="preserve">Voting Regulation: Any United States citizen of at least 18 years of age is entitled to vote. To be eligible to vote, you must first register with the Registrar of Voters at Town Hall or at any Motor Vehicle Office. You may also register at the polls with two forms of identification and proof of residency. In order to vote in a Primary Election, you must register as a member of one of the political parties. Absentee Ballots are obtained through the Town Clerk’s Office. </w:t>
      </w:r>
    </w:p>
    <w:p w14:paraId="71A703C1" w14:textId="0D07EFB4" w:rsidR="00243B83" w:rsidRDefault="00243B83" w:rsidP="00243B83">
      <w:pPr>
        <w:tabs>
          <w:tab w:val="left" w:pos="4410"/>
        </w:tabs>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00256" behindDoc="0" locked="0" layoutInCell="1" allowOverlap="1" wp14:anchorId="2F47F275" wp14:editId="762D4958">
                <wp:simplePos x="0" y="0"/>
                <wp:positionH relativeFrom="column">
                  <wp:posOffset>781050</wp:posOffset>
                </wp:positionH>
                <wp:positionV relativeFrom="paragraph">
                  <wp:posOffset>-28575</wp:posOffset>
                </wp:positionV>
                <wp:extent cx="323850" cy="320040"/>
                <wp:effectExtent l="0" t="0" r="19050" b="22860"/>
                <wp:wrapNone/>
                <wp:docPr id="84" name="Flowchart: Connector 8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D865" id="Flowchart: Connector 84" o:spid="_x0000_s1026" type="#_x0000_t120" style="position:absolute;margin-left:61.5pt;margin-top:-2.25pt;width:25.5pt;height:25.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999232" behindDoc="0" locked="0" layoutInCell="1" allowOverlap="1" wp14:anchorId="4263A2D0" wp14:editId="0369EA7F">
                <wp:simplePos x="0" y="0"/>
                <wp:positionH relativeFrom="column">
                  <wp:posOffset>361950</wp:posOffset>
                </wp:positionH>
                <wp:positionV relativeFrom="paragraph">
                  <wp:posOffset>-28575</wp:posOffset>
                </wp:positionV>
                <wp:extent cx="323850" cy="320040"/>
                <wp:effectExtent l="0" t="0" r="19050" b="22860"/>
                <wp:wrapNone/>
                <wp:docPr id="85" name="Flowchart: Connector 8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DD35" id="Flowchart: Connector 85" o:spid="_x0000_s1026" type="#_x0000_t120" style="position:absolute;margin-left:28.5pt;margin-top:-2.25pt;width:25.5pt;height:25.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998208" behindDoc="0" locked="0" layoutInCell="1" allowOverlap="1" wp14:anchorId="1155B0F4" wp14:editId="1F723791">
                <wp:simplePos x="0" y="0"/>
                <wp:positionH relativeFrom="column">
                  <wp:posOffset>-38100</wp:posOffset>
                </wp:positionH>
                <wp:positionV relativeFrom="paragraph">
                  <wp:posOffset>-28575</wp:posOffset>
                </wp:positionV>
                <wp:extent cx="323850" cy="320040"/>
                <wp:effectExtent l="0" t="0" r="19050" b="22860"/>
                <wp:wrapNone/>
                <wp:docPr id="86" name="Flowchart: Connector 8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9F7D" id="Flowchart: Connector 86" o:spid="_x0000_s1026" type="#_x0000_t120" style="position:absolute;margin-left:-3pt;margin-top:-2.25pt;width:25.5pt;height:25.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sz w:val="44"/>
        </w:rPr>
        <w:t>TOWN AND SCHOOL BUILDING INFORMATION</w:t>
      </w:r>
    </w:p>
    <w:p w14:paraId="08ED4CC4" w14:textId="77777777" w:rsidR="002478A3" w:rsidRPr="00301F96" w:rsidRDefault="002478A3" w:rsidP="00822FC2">
      <w:pPr>
        <w:ind w:left="4680" w:right="-720" w:firstLine="1080"/>
        <w:rPr>
          <w:rFonts w:ascii="Times New Roman" w:hAnsi="Times New Roman" w:cs="Times New Roman"/>
          <w:sz w:val="44"/>
        </w:rPr>
      </w:pPr>
    </w:p>
    <w:p w14:paraId="12A6BA85"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Town Hall</w:t>
      </w:r>
    </w:p>
    <w:p w14:paraId="214E4674"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186 York Street</w:t>
      </w:r>
    </w:p>
    <w:p w14:paraId="52F18437" w14:textId="5D3CB476" w:rsidR="00822FC2" w:rsidRDefault="00360E4B" w:rsidP="00736E57">
      <w:pPr>
        <w:spacing w:after="0" w:line="240" w:lineRule="auto"/>
        <w:jc w:val="center"/>
        <w:rPr>
          <w:rFonts w:ascii="Times New Roman" w:hAnsi="Times New Roman" w:cs="Times New Roman"/>
        </w:rPr>
      </w:pPr>
      <w:r>
        <w:rPr>
          <w:rFonts w:ascii="Times New Roman" w:hAnsi="Times New Roman" w:cs="Times New Roman"/>
        </w:rPr>
        <w:t>Monday through Friday 8:00</w:t>
      </w:r>
      <w:r w:rsidR="005370C1">
        <w:rPr>
          <w:rFonts w:ascii="Times New Roman" w:hAnsi="Times New Roman" w:cs="Times New Roman"/>
        </w:rPr>
        <w:t xml:space="preserve"> </w:t>
      </w:r>
      <w:r>
        <w:rPr>
          <w:rFonts w:ascii="Times New Roman" w:hAnsi="Times New Roman" w:cs="Times New Roman"/>
        </w:rPr>
        <w:t>AM to 4:30</w:t>
      </w:r>
      <w:r w:rsidR="005370C1">
        <w:rPr>
          <w:rFonts w:ascii="Times New Roman" w:hAnsi="Times New Roman" w:cs="Times New Roman"/>
        </w:rPr>
        <w:t xml:space="preserve"> </w:t>
      </w:r>
      <w:r>
        <w:rPr>
          <w:rFonts w:ascii="Times New Roman" w:hAnsi="Times New Roman" w:cs="Times New Roman"/>
        </w:rPr>
        <w:t>PM</w:t>
      </w:r>
      <w:r w:rsidR="00C45FA9">
        <w:rPr>
          <w:rFonts w:ascii="Times New Roman" w:hAnsi="Times New Roman" w:cs="Times New Roman"/>
        </w:rPr>
        <w:br/>
        <w:t>Town Clerk’s Office 8:00 AM to 4:00 PM</w:t>
      </w:r>
    </w:p>
    <w:p w14:paraId="166A150A" w14:textId="77777777" w:rsidR="00360E4B" w:rsidRDefault="00360E4B" w:rsidP="00736E57">
      <w:pPr>
        <w:spacing w:after="0" w:line="240" w:lineRule="auto"/>
        <w:jc w:val="center"/>
        <w:rPr>
          <w:rFonts w:ascii="Times New Roman" w:hAnsi="Times New Roman" w:cs="Times New Roman"/>
        </w:rPr>
      </w:pPr>
    </w:p>
    <w:p w14:paraId="7EB5D90D"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Recreation Department</w:t>
      </w:r>
    </w:p>
    <w:p w14:paraId="2154BF4F"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200 US Route One</w:t>
      </w:r>
    </w:p>
    <w:p w14:paraId="4B3C0FA4"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Monday through Friday 8:30</w:t>
      </w:r>
      <w:r w:rsidR="005370C1">
        <w:rPr>
          <w:rFonts w:ascii="Times New Roman" w:hAnsi="Times New Roman" w:cs="Times New Roman"/>
        </w:rPr>
        <w:t xml:space="preserve"> </w:t>
      </w:r>
      <w:r>
        <w:rPr>
          <w:rFonts w:ascii="Times New Roman" w:hAnsi="Times New Roman" w:cs="Times New Roman"/>
        </w:rPr>
        <w:t>A</w:t>
      </w:r>
      <w:r w:rsidR="005370C1">
        <w:rPr>
          <w:rFonts w:ascii="Times New Roman" w:hAnsi="Times New Roman" w:cs="Times New Roman"/>
        </w:rPr>
        <w:t>M</w:t>
      </w:r>
      <w:r>
        <w:rPr>
          <w:rFonts w:ascii="Times New Roman" w:hAnsi="Times New Roman" w:cs="Times New Roman"/>
        </w:rPr>
        <w:t xml:space="preserve"> to 4:30</w:t>
      </w:r>
      <w:r w:rsidR="005370C1">
        <w:rPr>
          <w:rFonts w:ascii="Times New Roman" w:hAnsi="Times New Roman" w:cs="Times New Roman"/>
        </w:rPr>
        <w:t xml:space="preserve"> </w:t>
      </w:r>
      <w:r>
        <w:rPr>
          <w:rFonts w:ascii="Times New Roman" w:hAnsi="Times New Roman" w:cs="Times New Roman"/>
        </w:rPr>
        <w:t>PM</w:t>
      </w:r>
    </w:p>
    <w:p w14:paraId="5A30ED87" w14:textId="77777777" w:rsidR="00360E4B" w:rsidRDefault="00360E4B" w:rsidP="00736E57">
      <w:pPr>
        <w:spacing w:after="0" w:line="240" w:lineRule="auto"/>
        <w:jc w:val="center"/>
        <w:rPr>
          <w:rFonts w:ascii="Times New Roman" w:hAnsi="Times New Roman" w:cs="Times New Roman"/>
        </w:rPr>
      </w:pPr>
    </w:p>
    <w:p w14:paraId="221543EA"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Police Department</w:t>
      </w:r>
    </w:p>
    <w:p w14:paraId="24DB22C1" w14:textId="77777777" w:rsidR="00360E4B" w:rsidRDefault="000E672A" w:rsidP="00736E57">
      <w:pPr>
        <w:spacing w:after="0" w:line="240" w:lineRule="auto"/>
        <w:jc w:val="center"/>
        <w:rPr>
          <w:rFonts w:ascii="Times New Roman" w:hAnsi="Times New Roman" w:cs="Times New Roman"/>
        </w:rPr>
      </w:pPr>
      <w:r>
        <w:rPr>
          <w:rFonts w:ascii="Times New Roman" w:hAnsi="Times New Roman" w:cs="Times New Roman"/>
        </w:rPr>
        <w:t>9 Hannaford Drive</w:t>
      </w:r>
    </w:p>
    <w:p w14:paraId="05D1092E" w14:textId="77777777" w:rsidR="00360E4B" w:rsidRDefault="00360E4B" w:rsidP="00736E57">
      <w:pPr>
        <w:spacing w:after="0" w:line="240" w:lineRule="auto"/>
        <w:jc w:val="center"/>
        <w:rPr>
          <w:rFonts w:ascii="Times New Roman" w:hAnsi="Times New Roman" w:cs="Times New Roman"/>
        </w:rPr>
      </w:pPr>
    </w:p>
    <w:p w14:paraId="3F59CCA1"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Village Fire Department</w:t>
      </w:r>
    </w:p>
    <w:p w14:paraId="730C08B0"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1 Firehouse Drive</w:t>
      </w:r>
    </w:p>
    <w:p w14:paraId="2FB63DBA" w14:textId="77777777" w:rsidR="00360E4B" w:rsidRDefault="00360E4B" w:rsidP="00736E57">
      <w:pPr>
        <w:spacing w:after="0" w:line="240" w:lineRule="auto"/>
        <w:jc w:val="center"/>
        <w:rPr>
          <w:rFonts w:ascii="Times New Roman" w:hAnsi="Times New Roman" w:cs="Times New Roman"/>
        </w:rPr>
      </w:pPr>
    </w:p>
    <w:p w14:paraId="7D6AD0B9"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Beach Fire Department</w:t>
      </w:r>
    </w:p>
    <w:p w14:paraId="05D64657"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18 Railroad Avenue</w:t>
      </w:r>
    </w:p>
    <w:p w14:paraId="08553846" w14:textId="77777777" w:rsidR="00360E4B" w:rsidRDefault="00360E4B" w:rsidP="00736E57">
      <w:pPr>
        <w:spacing w:after="0" w:line="240" w:lineRule="auto"/>
        <w:jc w:val="center"/>
        <w:rPr>
          <w:rFonts w:ascii="Times New Roman" w:hAnsi="Times New Roman" w:cs="Times New Roman"/>
        </w:rPr>
      </w:pPr>
    </w:p>
    <w:p w14:paraId="485C7F8A" w14:textId="77777777" w:rsidR="004202C9" w:rsidRPr="009F6519" w:rsidRDefault="004202C9" w:rsidP="004202C9">
      <w:pPr>
        <w:spacing w:after="0" w:line="240" w:lineRule="auto"/>
        <w:jc w:val="center"/>
        <w:rPr>
          <w:rFonts w:ascii="Times New Roman" w:hAnsi="Times New Roman" w:cs="Times New Roman"/>
          <w:b/>
        </w:rPr>
      </w:pPr>
      <w:r w:rsidRPr="009F6519">
        <w:rPr>
          <w:rFonts w:ascii="Times New Roman" w:hAnsi="Times New Roman" w:cs="Times New Roman"/>
          <w:b/>
        </w:rPr>
        <w:t>Public Works</w:t>
      </w:r>
    </w:p>
    <w:p w14:paraId="1F95AE1F" w14:textId="77777777" w:rsidR="004202C9" w:rsidRDefault="004202C9" w:rsidP="004202C9">
      <w:pPr>
        <w:spacing w:after="0" w:line="240" w:lineRule="auto"/>
        <w:jc w:val="center"/>
        <w:rPr>
          <w:rFonts w:ascii="Times New Roman" w:hAnsi="Times New Roman" w:cs="Times New Roman"/>
        </w:rPr>
      </w:pPr>
      <w:r>
        <w:rPr>
          <w:rFonts w:ascii="Times New Roman" w:hAnsi="Times New Roman" w:cs="Times New Roman"/>
        </w:rPr>
        <w:t>115 Chase’s Pond Road</w:t>
      </w:r>
    </w:p>
    <w:p w14:paraId="4C459EB2" w14:textId="77777777" w:rsidR="004202C9" w:rsidRDefault="004202C9" w:rsidP="00736E57">
      <w:pPr>
        <w:spacing w:after="0" w:line="240" w:lineRule="auto"/>
        <w:jc w:val="center"/>
        <w:rPr>
          <w:rFonts w:ascii="Times New Roman" w:hAnsi="Times New Roman" w:cs="Times New Roman"/>
        </w:rPr>
      </w:pPr>
    </w:p>
    <w:p w14:paraId="25E5FECA" w14:textId="77777777" w:rsidR="00360E4B" w:rsidRPr="009F6519" w:rsidRDefault="00360E4B" w:rsidP="00736E57">
      <w:pPr>
        <w:spacing w:after="0" w:line="240" w:lineRule="auto"/>
        <w:jc w:val="center"/>
        <w:rPr>
          <w:rFonts w:ascii="Times New Roman" w:hAnsi="Times New Roman" w:cs="Times New Roman"/>
          <w:b/>
        </w:rPr>
      </w:pPr>
      <w:r w:rsidRPr="009F6519">
        <w:rPr>
          <w:rFonts w:ascii="Times New Roman" w:hAnsi="Times New Roman" w:cs="Times New Roman"/>
          <w:b/>
        </w:rPr>
        <w:t>Recycling and Composting Facility</w:t>
      </w:r>
    </w:p>
    <w:p w14:paraId="036C42FC"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 xml:space="preserve">65 </w:t>
      </w:r>
      <w:proofErr w:type="spellStart"/>
      <w:r>
        <w:rPr>
          <w:rFonts w:ascii="Times New Roman" w:hAnsi="Times New Roman" w:cs="Times New Roman"/>
        </w:rPr>
        <w:t>Witchtrot</w:t>
      </w:r>
      <w:proofErr w:type="spellEnd"/>
      <w:r>
        <w:rPr>
          <w:rFonts w:ascii="Times New Roman" w:hAnsi="Times New Roman" w:cs="Times New Roman"/>
        </w:rPr>
        <w:t xml:space="preserve"> Road</w:t>
      </w:r>
    </w:p>
    <w:p w14:paraId="6B52687A" w14:textId="77777777" w:rsidR="00360E4B" w:rsidRDefault="00360E4B" w:rsidP="00736E57">
      <w:pPr>
        <w:spacing w:after="0" w:line="240" w:lineRule="auto"/>
        <w:jc w:val="center"/>
        <w:rPr>
          <w:rFonts w:ascii="Times New Roman" w:hAnsi="Times New Roman" w:cs="Times New Roman"/>
        </w:rPr>
      </w:pPr>
      <w:r>
        <w:rPr>
          <w:rFonts w:ascii="Times New Roman" w:hAnsi="Times New Roman" w:cs="Times New Roman"/>
        </w:rPr>
        <w:t xml:space="preserve">Wednesday and Saturday </w:t>
      </w:r>
      <w:r w:rsidR="005E1EE4">
        <w:rPr>
          <w:rFonts w:ascii="Times New Roman" w:hAnsi="Times New Roman" w:cs="Times New Roman"/>
        </w:rPr>
        <w:t>9:00</w:t>
      </w:r>
      <w:r w:rsidR="005370C1">
        <w:rPr>
          <w:rFonts w:ascii="Times New Roman" w:hAnsi="Times New Roman" w:cs="Times New Roman"/>
        </w:rPr>
        <w:t xml:space="preserve"> </w:t>
      </w:r>
      <w:r w:rsidR="005E1EE4">
        <w:rPr>
          <w:rFonts w:ascii="Times New Roman" w:hAnsi="Times New Roman" w:cs="Times New Roman"/>
        </w:rPr>
        <w:t>AM to 4:00</w:t>
      </w:r>
      <w:r w:rsidR="005370C1">
        <w:rPr>
          <w:rFonts w:ascii="Times New Roman" w:hAnsi="Times New Roman" w:cs="Times New Roman"/>
        </w:rPr>
        <w:t xml:space="preserve"> </w:t>
      </w:r>
      <w:r w:rsidR="005E1EE4">
        <w:rPr>
          <w:rFonts w:ascii="Times New Roman" w:hAnsi="Times New Roman" w:cs="Times New Roman"/>
        </w:rPr>
        <w:t>PM</w:t>
      </w:r>
    </w:p>
    <w:p w14:paraId="537F1398" w14:textId="77777777" w:rsidR="005E1EE4" w:rsidRDefault="005E1EE4" w:rsidP="00736E57">
      <w:pPr>
        <w:spacing w:after="0" w:line="240" w:lineRule="auto"/>
        <w:jc w:val="center"/>
        <w:rPr>
          <w:rFonts w:ascii="Times New Roman" w:hAnsi="Times New Roman" w:cs="Times New Roman"/>
        </w:rPr>
      </w:pPr>
    </w:p>
    <w:p w14:paraId="4D1F910C" w14:textId="77777777" w:rsidR="005E1EE4" w:rsidRPr="009F6519" w:rsidRDefault="005E1EE4" w:rsidP="00736E57">
      <w:pPr>
        <w:spacing w:after="0" w:line="240" w:lineRule="auto"/>
        <w:jc w:val="center"/>
        <w:rPr>
          <w:rFonts w:ascii="Times New Roman" w:hAnsi="Times New Roman" w:cs="Times New Roman"/>
          <w:b/>
        </w:rPr>
      </w:pPr>
      <w:r w:rsidRPr="009F6519">
        <w:rPr>
          <w:rFonts w:ascii="Times New Roman" w:hAnsi="Times New Roman" w:cs="Times New Roman"/>
          <w:b/>
        </w:rPr>
        <w:t>York Public Library</w:t>
      </w:r>
    </w:p>
    <w:p w14:paraId="4F0C699A" w14:textId="77777777" w:rsidR="005E1EE4" w:rsidRDefault="005E1EE4" w:rsidP="00736E57">
      <w:pPr>
        <w:spacing w:after="0" w:line="240" w:lineRule="auto"/>
        <w:jc w:val="center"/>
        <w:rPr>
          <w:rFonts w:ascii="Times New Roman" w:hAnsi="Times New Roman" w:cs="Times New Roman"/>
        </w:rPr>
      </w:pPr>
      <w:r>
        <w:rPr>
          <w:rFonts w:ascii="Times New Roman" w:hAnsi="Times New Roman" w:cs="Times New Roman"/>
        </w:rPr>
        <w:t>15 Long Sands Road</w:t>
      </w:r>
    </w:p>
    <w:p w14:paraId="2A3C1688" w14:textId="77777777" w:rsidR="005E1EE4" w:rsidRDefault="005E1EE4" w:rsidP="00736E57">
      <w:pPr>
        <w:spacing w:after="0" w:line="240" w:lineRule="auto"/>
        <w:jc w:val="center"/>
        <w:rPr>
          <w:rFonts w:ascii="Times New Roman" w:hAnsi="Times New Roman" w:cs="Times New Roman"/>
        </w:rPr>
      </w:pPr>
    </w:p>
    <w:p w14:paraId="5E393439"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 xml:space="preserve">School </w:t>
      </w:r>
      <w:r w:rsidR="009F6519">
        <w:rPr>
          <w:rFonts w:ascii="Times New Roman" w:hAnsi="Times New Roman" w:cs="Times New Roman"/>
          <w:b/>
        </w:rPr>
        <w:t>Central</w:t>
      </w:r>
      <w:r w:rsidRPr="009F6519">
        <w:rPr>
          <w:rFonts w:ascii="Times New Roman" w:hAnsi="Times New Roman" w:cs="Times New Roman"/>
          <w:b/>
        </w:rPr>
        <w:t xml:space="preserve"> Office</w:t>
      </w:r>
    </w:p>
    <w:p w14:paraId="53956039"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469 US Route One</w:t>
      </w:r>
    </w:p>
    <w:p w14:paraId="24994BAB" w14:textId="77777777" w:rsidR="00736E57" w:rsidRDefault="00736E57" w:rsidP="00736E57">
      <w:pPr>
        <w:spacing w:after="0" w:line="240" w:lineRule="auto"/>
        <w:jc w:val="center"/>
        <w:rPr>
          <w:rFonts w:ascii="Times New Roman" w:hAnsi="Times New Roman" w:cs="Times New Roman"/>
        </w:rPr>
      </w:pPr>
    </w:p>
    <w:p w14:paraId="27F8943F"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York High School</w:t>
      </w:r>
    </w:p>
    <w:p w14:paraId="065C066A"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1 Robert Stevens Drive</w:t>
      </w:r>
    </w:p>
    <w:p w14:paraId="136EB59A" w14:textId="77777777" w:rsidR="00736E57" w:rsidRDefault="00736E57" w:rsidP="00736E57">
      <w:pPr>
        <w:spacing w:after="0" w:line="240" w:lineRule="auto"/>
        <w:jc w:val="center"/>
        <w:rPr>
          <w:rFonts w:ascii="Times New Roman" w:hAnsi="Times New Roman" w:cs="Times New Roman"/>
        </w:rPr>
      </w:pPr>
    </w:p>
    <w:p w14:paraId="1939850D"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York Middle School</w:t>
      </w:r>
    </w:p>
    <w:p w14:paraId="4EB20EBA"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 xml:space="preserve">30 </w:t>
      </w:r>
      <w:proofErr w:type="spellStart"/>
      <w:r>
        <w:rPr>
          <w:rFonts w:ascii="Times New Roman" w:hAnsi="Times New Roman" w:cs="Times New Roman"/>
        </w:rPr>
        <w:t>Organug</w:t>
      </w:r>
      <w:proofErr w:type="spellEnd"/>
      <w:r>
        <w:rPr>
          <w:rFonts w:ascii="Times New Roman" w:hAnsi="Times New Roman" w:cs="Times New Roman"/>
        </w:rPr>
        <w:t xml:space="preserve"> Road</w:t>
      </w:r>
    </w:p>
    <w:p w14:paraId="1FEBC898" w14:textId="77777777" w:rsidR="00736E57" w:rsidRDefault="00736E57" w:rsidP="00736E57">
      <w:pPr>
        <w:spacing w:after="0" w:line="240" w:lineRule="auto"/>
        <w:jc w:val="center"/>
        <w:rPr>
          <w:rFonts w:ascii="Times New Roman" w:hAnsi="Times New Roman" w:cs="Times New Roman"/>
        </w:rPr>
      </w:pPr>
    </w:p>
    <w:p w14:paraId="337B2C96"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Coastal Ridge Elementary School</w:t>
      </w:r>
    </w:p>
    <w:p w14:paraId="176A4745"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1 Coastal Ridge Drive</w:t>
      </w:r>
    </w:p>
    <w:p w14:paraId="633CCE33" w14:textId="77777777" w:rsidR="00736E57" w:rsidRDefault="00736E57" w:rsidP="00736E57">
      <w:pPr>
        <w:spacing w:after="0" w:line="240" w:lineRule="auto"/>
        <w:jc w:val="center"/>
        <w:rPr>
          <w:rFonts w:ascii="Times New Roman" w:hAnsi="Times New Roman" w:cs="Times New Roman"/>
        </w:rPr>
      </w:pPr>
    </w:p>
    <w:p w14:paraId="2EBF53D8"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Village Elementary School</w:t>
      </w:r>
    </w:p>
    <w:p w14:paraId="7D004CB9"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124 York Street</w:t>
      </w:r>
    </w:p>
    <w:p w14:paraId="0F8C4B72" w14:textId="77777777" w:rsidR="005E1EE4" w:rsidRDefault="005E1EE4" w:rsidP="00331360">
      <w:pPr>
        <w:rPr>
          <w:rFonts w:ascii="Times New Roman" w:hAnsi="Times New Roman" w:cs="Times New Roman"/>
        </w:rPr>
      </w:pPr>
    </w:p>
    <w:p w14:paraId="12799147" w14:textId="211BFD6C"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57600" behindDoc="0" locked="0" layoutInCell="1" allowOverlap="1" wp14:anchorId="5CC710B5" wp14:editId="5BD8C745">
                <wp:simplePos x="0" y="0"/>
                <wp:positionH relativeFrom="column">
                  <wp:posOffset>781050</wp:posOffset>
                </wp:positionH>
                <wp:positionV relativeFrom="paragraph">
                  <wp:posOffset>-28575</wp:posOffset>
                </wp:positionV>
                <wp:extent cx="323850" cy="320040"/>
                <wp:effectExtent l="0" t="0" r="19050" b="22860"/>
                <wp:wrapNone/>
                <wp:docPr id="114" name="Flowchart: Connector 11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4160" id="Flowchart: Connector 114" o:spid="_x0000_s1026" type="#_x0000_t120" style="position:absolute;margin-left:61.5pt;margin-top:-2.25pt;width:25.5pt;height:25.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56576" behindDoc="0" locked="0" layoutInCell="1" allowOverlap="1" wp14:anchorId="266181E7" wp14:editId="05C13A9C">
                <wp:simplePos x="0" y="0"/>
                <wp:positionH relativeFrom="column">
                  <wp:posOffset>361950</wp:posOffset>
                </wp:positionH>
                <wp:positionV relativeFrom="paragraph">
                  <wp:posOffset>-28575</wp:posOffset>
                </wp:positionV>
                <wp:extent cx="323850" cy="320040"/>
                <wp:effectExtent l="0" t="0" r="19050" b="22860"/>
                <wp:wrapNone/>
                <wp:docPr id="115" name="Flowchart: Connector 11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68B5" id="Flowchart: Connector 115" o:spid="_x0000_s1026" type="#_x0000_t120" style="position:absolute;margin-left:28.5pt;margin-top:-2.25pt;width:25.5pt;height:25.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55552" behindDoc="0" locked="0" layoutInCell="1" allowOverlap="1" wp14:anchorId="60F23548" wp14:editId="46F2F75A">
                <wp:simplePos x="0" y="0"/>
                <wp:positionH relativeFrom="column">
                  <wp:posOffset>-38100</wp:posOffset>
                </wp:positionH>
                <wp:positionV relativeFrom="paragraph">
                  <wp:posOffset>-28575</wp:posOffset>
                </wp:positionV>
                <wp:extent cx="323850" cy="320040"/>
                <wp:effectExtent l="0" t="0" r="19050" b="22860"/>
                <wp:wrapNone/>
                <wp:docPr id="122" name="Flowchart: Connector 12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537A" id="Flowchart: Connector 122" o:spid="_x0000_s1026" type="#_x0000_t120" style="position:absolute;margin-left:-3pt;margin-top:-2.25pt;width:25.5pt;height:25.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ELECTED OFFICIALS</w:t>
      </w:r>
    </w:p>
    <w:p w14:paraId="21D9DD9A" w14:textId="77777777" w:rsidR="002478A3" w:rsidRPr="00301F96" w:rsidRDefault="002478A3" w:rsidP="00822FC2">
      <w:pPr>
        <w:ind w:left="4320" w:right="-720" w:firstLine="1350"/>
        <w:rPr>
          <w:rFonts w:ascii="Times New Roman" w:hAnsi="Times New Roman" w:cs="Times New Roman"/>
          <w:sz w:val="44"/>
        </w:rPr>
      </w:pPr>
    </w:p>
    <w:p w14:paraId="3E171777" w14:textId="2EFF6AFC" w:rsidR="00822FC2"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Select</w:t>
      </w:r>
      <w:r w:rsidR="00BF179A">
        <w:rPr>
          <w:rFonts w:ascii="Times New Roman" w:hAnsi="Times New Roman" w:cs="Times New Roman"/>
          <w:b/>
        </w:rPr>
        <w:t>board</w:t>
      </w:r>
      <w:r w:rsidRPr="009F6519">
        <w:rPr>
          <w:rFonts w:ascii="Times New Roman" w:hAnsi="Times New Roman" w:cs="Times New Roman"/>
          <w:b/>
        </w:rPr>
        <w:t xml:space="preserve"> and Overseers of the Poor</w:t>
      </w:r>
    </w:p>
    <w:p w14:paraId="16EC04C1" w14:textId="77777777" w:rsidR="00736E57" w:rsidRDefault="00736E57" w:rsidP="00736E57">
      <w:pPr>
        <w:spacing w:after="0" w:line="240" w:lineRule="auto"/>
        <w:jc w:val="center"/>
        <w:rPr>
          <w:rFonts w:ascii="Times New Roman" w:hAnsi="Times New Roman" w:cs="Times New Roman"/>
        </w:rPr>
      </w:pPr>
      <w:r>
        <w:rPr>
          <w:rFonts w:ascii="Times New Roman" w:hAnsi="Times New Roman" w:cs="Times New Roman"/>
        </w:rPr>
        <w:t>Todd A. Frederick</w:t>
      </w:r>
    </w:p>
    <w:p w14:paraId="777F0F64" w14:textId="77777777" w:rsidR="000E672A" w:rsidRDefault="000E672A" w:rsidP="00736E57">
      <w:pPr>
        <w:spacing w:after="0" w:line="240" w:lineRule="auto"/>
        <w:jc w:val="center"/>
        <w:rPr>
          <w:rFonts w:ascii="Times New Roman" w:hAnsi="Times New Roman" w:cs="Times New Roman"/>
        </w:rPr>
      </w:pPr>
      <w:r>
        <w:rPr>
          <w:rFonts w:ascii="Times New Roman" w:hAnsi="Times New Roman" w:cs="Times New Roman"/>
        </w:rPr>
        <w:t>Robert E. Palmer, Jr.</w:t>
      </w:r>
    </w:p>
    <w:p w14:paraId="607E60C5" w14:textId="77777777" w:rsidR="000E672A" w:rsidRDefault="000E672A" w:rsidP="00736E57">
      <w:pPr>
        <w:spacing w:after="0" w:line="240" w:lineRule="auto"/>
        <w:jc w:val="center"/>
        <w:rPr>
          <w:rFonts w:ascii="Times New Roman" w:hAnsi="Times New Roman" w:cs="Times New Roman"/>
        </w:rPr>
      </w:pPr>
      <w:r>
        <w:rPr>
          <w:rFonts w:ascii="Times New Roman" w:hAnsi="Times New Roman" w:cs="Times New Roman"/>
        </w:rPr>
        <w:t>Michael L. Estes</w:t>
      </w:r>
    </w:p>
    <w:p w14:paraId="73BFC9EF" w14:textId="13C57C7C" w:rsidR="0024022E" w:rsidRDefault="0024022E" w:rsidP="00736E57">
      <w:pPr>
        <w:spacing w:after="0" w:line="240" w:lineRule="auto"/>
        <w:jc w:val="center"/>
        <w:rPr>
          <w:rFonts w:ascii="Times New Roman" w:hAnsi="Times New Roman" w:cs="Times New Roman"/>
        </w:rPr>
      </w:pPr>
      <w:r>
        <w:rPr>
          <w:rFonts w:ascii="Times New Roman" w:hAnsi="Times New Roman" w:cs="Times New Roman"/>
        </w:rPr>
        <w:t>Marilyn McLaughlin</w:t>
      </w:r>
    </w:p>
    <w:p w14:paraId="1A456B3A" w14:textId="6D6E7232" w:rsidR="005022BE" w:rsidRDefault="005022BE" w:rsidP="00736E57">
      <w:pPr>
        <w:spacing w:after="0" w:line="240" w:lineRule="auto"/>
        <w:jc w:val="center"/>
        <w:rPr>
          <w:rFonts w:ascii="Times New Roman" w:hAnsi="Times New Roman" w:cs="Times New Roman"/>
        </w:rPr>
      </w:pPr>
      <w:r>
        <w:rPr>
          <w:rFonts w:ascii="Times New Roman" w:hAnsi="Times New Roman" w:cs="Times New Roman"/>
        </w:rPr>
        <w:t>Kinley Gregg</w:t>
      </w:r>
    </w:p>
    <w:p w14:paraId="1FB2C53F" w14:textId="77777777" w:rsidR="00736E57" w:rsidRDefault="00736E57" w:rsidP="00736E57">
      <w:pPr>
        <w:spacing w:after="0" w:line="240" w:lineRule="auto"/>
        <w:jc w:val="center"/>
        <w:rPr>
          <w:rFonts w:ascii="Times New Roman" w:hAnsi="Times New Roman" w:cs="Times New Roman"/>
        </w:rPr>
      </w:pPr>
    </w:p>
    <w:p w14:paraId="2845B943" w14:textId="77777777" w:rsidR="002603C2" w:rsidRDefault="002603C2" w:rsidP="00736E57">
      <w:pPr>
        <w:spacing w:after="0" w:line="240" w:lineRule="auto"/>
        <w:jc w:val="center"/>
        <w:rPr>
          <w:rFonts w:ascii="Times New Roman" w:hAnsi="Times New Roman" w:cs="Times New Roman"/>
        </w:rPr>
      </w:pPr>
    </w:p>
    <w:p w14:paraId="15E0FBBC" w14:textId="77777777" w:rsidR="00736E57" w:rsidRPr="007C79F5" w:rsidRDefault="00736E57" w:rsidP="00736E57">
      <w:pPr>
        <w:spacing w:after="0" w:line="240" w:lineRule="auto"/>
        <w:jc w:val="center"/>
        <w:rPr>
          <w:rFonts w:ascii="Times New Roman" w:hAnsi="Times New Roman" w:cs="Times New Roman"/>
          <w:b/>
        </w:rPr>
      </w:pPr>
      <w:r w:rsidRPr="007C79F5">
        <w:rPr>
          <w:rFonts w:ascii="Times New Roman" w:hAnsi="Times New Roman" w:cs="Times New Roman"/>
          <w:b/>
        </w:rPr>
        <w:t>Budget Committee</w:t>
      </w:r>
    </w:p>
    <w:p w14:paraId="68347FFA" w14:textId="77777777" w:rsidR="00BF179A" w:rsidRDefault="00BF179A" w:rsidP="00BF179A">
      <w:pPr>
        <w:spacing w:after="0" w:line="240" w:lineRule="auto"/>
        <w:jc w:val="center"/>
        <w:rPr>
          <w:rFonts w:ascii="Times New Roman" w:hAnsi="Times New Roman" w:cs="Times New Roman"/>
        </w:rPr>
      </w:pPr>
      <w:r>
        <w:rPr>
          <w:rFonts w:ascii="Times New Roman" w:hAnsi="Times New Roman" w:cs="Times New Roman"/>
        </w:rPr>
        <w:t>Marla Johnson</w:t>
      </w:r>
    </w:p>
    <w:p w14:paraId="1861B8F7" w14:textId="77777777" w:rsidR="00736E57" w:rsidRPr="007C79F5" w:rsidRDefault="00E339E9" w:rsidP="00736E57">
      <w:pPr>
        <w:spacing w:after="0" w:line="240" w:lineRule="auto"/>
        <w:jc w:val="center"/>
        <w:rPr>
          <w:rFonts w:ascii="Times New Roman" w:hAnsi="Times New Roman" w:cs="Times New Roman"/>
        </w:rPr>
      </w:pPr>
      <w:r w:rsidRPr="007C79F5">
        <w:rPr>
          <w:rFonts w:ascii="Times New Roman" w:hAnsi="Times New Roman" w:cs="Times New Roman"/>
        </w:rPr>
        <w:t xml:space="preserve">Heather </w:t>
      </w:r>
      <w:r w:rsidR="00894255" w:rsidRPr="007C79F5">
        <w:rPr>
          <w:rFonts w:ascii="Times New Roman" w:hAnsi="Times New Roman" w:cs="Times New Roman"/>
        </w:rPr>
        <w:t xml:space="preserve">Bridges </w:t>
      </w:r>
      <w:r w:rsidRPr="007C79F5">
        <w:rPr>
          <w:rFonts w:ascii="Times New Roman" w:hAnsi="Times New Roman" w:cs="Times New Roman"/>
        </w:rPr>
        <w:t>Campbell</w:t>
      </w:r>
    </w:p>
    <w:p w14:paraId="6E10BF3C" w14:textId="77777777" w:rsidR="00736E57" w:rsidRPr="007C79F5" w:rsidRDefault="000E672A" w:rsidP="00736E57">
      <w:pPr>
        <w:spacing w:after="0" w:line="240" w:lineRule="auto"/>
        <w:jc w:val="center"/>
        <w:rPr>
          <w:rFonts w:ascii="Times New Roman" w:hAnsi="Times New Roman" w:cs="Times New Roman"/>
        </w:rPr>
      </w:pPr>
      <w:r w:rsidRPr="007C79F5">
        <w:rPr>
          <w:rFonts w:ascii="Times New Roman" w:hAnsi="Times New Roman" w:cs="Times New Roman"/>
        </w:rPr>
        <w:t>Michael Spencer</w:t>
      </w:r>
    </w:p>
    <w:p w14:paraId="43170178" w14:textId="17A77B1F" w:rsidR="005B008D" w:rsidRDefault="005B008D" w:rsidP="00BF3D51">
      <w:pPr>
        <w:spacing w:after="0" w:line="240" w:lineRule="auto"/>
        <w:jc w:val="center"/>
        <w:rPr>
          <w:rFonts w:ascii="Times New Roman" w:hAnsi="Times New Roman" w:cs="Times New Roman"/>
        </w:rPr>
      </w:pPr>
      <w:r>
        <w:rPr>
          <w:rFonts w:ascii="Times New Roman" w:hAnsi="Times New Roman" w:cs="Times New Roman"/>
        </w:rPr>
        <w:t>Christine Hartwell</w:t>
      </w:r>
    </w:p>
    <w:p w14:paraId="10A1CF27" w14:textId="70BB00A1" w:rsidR="005B008D" w:rsidRDefault="005B008D" w:rsidP="00BF3D51">
      <w:pPr>
        <w:spacing w:after="0" w:line="240" w:lineRule="auto"/>
        <w:jc w:val="center"/>
        <w:rPr>
          <w:rFonts w:ascii="Times New Roman" w:hAnsi="Times New Roman" w:cs="Times New Roman"/>
        </w:rPr>
      </w:pPr>
      <w:r>
        <w:rPr>
          <w:rFonts w:ascii="Times New Roman" w:hAnsi="Times New Roman" w:cs="Times New Roman"/>
        </w:rPr>
        <w:t>Christine Brown</w:t>
      </w:r>
    </w:p>
    <w:p w14:paraId="511421E4" w14:textId="4B273DCF" w:rsidR="00BF179A" w:rsidRPr="007C79F5" w:rsidRDefault="00BF179A" w:rsidP="00BF3D51">
      <w:pPr>
        <w:spacing w:after="0" w:line="240" w:lineRule="auto"/>
        <w:jc w:val="center"/>
        <w:rPr>
          <w:rFonts w:ascii="Times New Roman" w:hAnsi="Times New Roman" w:cs="Times New Roman"/>
        </w:rPr>
      </w:pPr>
      <w:r>
        <w:rPr>
          <w:rFonts w:ascii="Times New Roman" w:hAnsi="Times New Roman" w:cs="Times New Roman"/>
        </w:rPr>
        <w:t>John D’Aquila</w:t>
      </w:r>
    </w:p>
    <w:p w14:paraId="7F1AAE40" w14:textId="77777777" w:rsidR="00736E57" w:rsidRPr="00385FDB" w:rsidRDefault="00736E57" w:rsidP="00736E57">
      <w:pPr>
        <w:spacing w:after="0" w:line="240" w:lineRule="auto"/>
        <w:jc w:val="center"/>
        <w:rPr>
          <w:rFonts w:ascii="Times New Roman" w:hAnsi="Times New Roman" w:cs="Times New Roman"/>
          <w:highlight w:val="yellow"/>
        </w:rPr>
      </w:pPr>
    </w:p>
    <w:p w14:paraId="3D9BC7FC" w14:textId="77777777" w:rsidR="002603C2" w:rsidRPr="00385FDB" w:rsidRDefault="002603C2" w:rsidP="00736E57">
      <w:pPr>
        <w:spacing w:after="0" w:line="240" w:lineRule="auto"/>
        <w:jc w:val="center"/>
        <w:rPr>
          <w:rFonts w:ascii="Times New Roman" w:hAnsi="Times New Roman" w:cs="Times New Roman"/>
          <w:highlight w:val="yellow"/>
        </w:rPr>
      </w:pPr>
    </w:p>
    <w:p w14:paraId="1C53D668" w14:textId="77777777" w:rsidR="00736E57" w:rsidRPr="005C281F" w:rsidRDefault="00736E57" w:rsidP="00736E57">
      <w:pPr>
        <w:spacing w:after="0" w:line="240" w:lineRule="auto"/>
        <w:jc w:val="center"/>
        <w:rPr>
          <w:rFonts w:ascii="Times New Roman" w:hAnsi="Times New Roman" w:cs="Times New Roman"/>
          <w:b/>
        </w:rPr>
      </w:pPr>
      <w:r w:rsidRPr="00B86D0E">
        <w:rPr>
          <w:rFonts w:ascii="Times New Roman" w:hAnsi="Times New Roman" w:cs="Times New Roman"/>
          <w:b/>
        </w:rPr>
        <w:t>School Committee</w:t>
      </w:r>
    </w:p>
    <w:p w14:paraId="57550EAC" w14:textId="4D43B249" w:rsidR="00736E57" w:rsidRPr="005C281F" w:rsidRDefault="000E672A" w:rsidP="00736E57">
      <w:pPr>
        <w:spacing w:after="0" w:line="240" w:lineRule="auto"/>
        <w:jc w:val="center"/>
        <w:rPr>
          <w:rFonts w:ascii="Times New Roman" w:hAnsi="Times New Roman" w:cs="Times New Roman"/>
        </w:rPr>
      </w:pPr>
      <w:r w:rsidRPr="005C281F">
        <w:rPr>
          <w:rFonts w:ascii="Times New Roman" w:hAnsi="Times New Roman" w:cs="Times New Roman"/>
        </w:rPr>
        <w:t>David Herbein</w:t>
      </w:r>
      <w:r w:rsidR="00B86D0E">
        <w:rPr>
          <w:rFonts w:ascii="Times New Roman" w:hAnsi="Times New Roman" w:cs="Times New Roman"/>
        </w:rPr>
        <w:t xml:space="preserve"> - Chair</w:t>
      </w:r>
    </w:p>
    <w:p w14:paraId="7520D3D8" w14:textId="3FD26C94" w:rsidR="00736E57" w:rsidRPr="005C281F" w:rsidRDefault="00736E57" w:rsidP="00736E57">
      <w:pPr>
        <w:spacing w:after="0" w:line="240" w:lineRule="auto"/>
        <w:jc w:val="center"/>
        <w:rPr>
          <w:rFonts w:ascii="Times New Roman" w:hAnsi="Times New Roman" w:cs="Times New Roman"/>
        </w:rPr>
      </w:pPr>
      <w:r w:rsidRPr="005C281F">
        <w:rPr>
          <w:rFonts w:ascii="Times New Roman" w:hAnsi="Times New Roman" w:cs="Times New Roman"/>
        </w:rPr>
        <w:t>Brenda Alexander</w:t>
      </w:r>
      <w:r w:rsidR="00B86D0E">
        <w:rPr>
          <w:rFonts w:ascii="Times New Roman" w:hAnsi="Times New Roman" w:cs="Times New Roman"/>
        </w:rPr>
        <w:t xml:space="preserve"> – Vice Chair</w:t>
      </w:r>
    </w:p>
    <w:p w14:paraId="6C1E131C" w14:textId="3E2E26C6" w:rsidR="004202C9" w:rsidRDefault="004202C9" w:rsidP="00736E57">
      <w:pPr>
        <w:spacing w:after="0" w:line="240" w:lineRule="auto"/>
        <w:jc w:val="center"/>
        <w:rPr>
          <w:rFonts w:ascii="Times New Roman" w:hAnsi="Times New Roman" w:cs="Times New Roman"/>
        </w:rPr>
      </w:pPr>
      <w:r w:rsidRPr="005C281F">
        <w:rPr>
          <w:rFonts w:ascii="Times New Roman" w:hAnsi="Times New Roman" w:cs="Times New Roman"/>
        </w:rPr>
        <w:t>Meredith Schmid</w:t>
      </w:r>
    </w:p>
    <w:p w14:paraId="0B924AB5" w14:textId="34005D85" w:rsidR="00B86D0E" w:rsidRDefault="00B86D0E" w:rsidP="00736E57">
      <w:pPr>
        <w:spacing w:after="0" w:line="240" w:lineRule="auto"/>
        <w:jc w:val="center"/>
        <w:rPr>
          <w:rFonts w:ascii="Times New Roman" w:hAnsi="Times New Roman" w:cs="Times New Roman"/>
        </w:rPr>
      </w:pPr>
      <w:r>
        <w:rPr>
          <w:rFonts w:ascii="Times New Roman" w:hAnsi="Times New Roman" w:cs="Times New Roman"/>
        </w:rPr>
        <w:t>Dawn Belliveau</w:t>
      </w:r>
    </w:p>
    <w:p w14:paraId="0D107AFB" w14:textId="6A526F26" w:rsidR="00B86D0E" w:rsidRDefault="00B86D0E" w:rsidP="00736E57">
      <w:pPr>
        <w:spacing w:after="0" w:line="240" w:lineRule="auto"/>
        <w:jc w:val="center"/>
        <w:rPr>
          <w:rFonts w:ascii="Times New Roman" w:hAnsi="Times New Roman" w:cs="Times New Roman"/>
        </w:rPr>
      </w:pPr>
      <w:r>
        <w:rPr>
          <w:rFonts w:ascii="Times New Roman" w:hAnsi="Times New Roman" w:cs="Times New Roman"/>
        </w:rPr>
        <w:t>Tom Martine</w:t>
      </w:r>
    </w:p>
    <w:p w14:paraId="58D004D8" w14:textId="77777777" w:rsidR="00736E57" w:rsidRDefault="00736E57" w:rsidP="00736E57">
      <w:pPr>
        <w:spacing w:after="0" w:line="240" w:lineRule="auto"/>
        <w:jc w:val="center"/>
        <w:rPr>
          <w:rFonts w:ascii="Times New Roman" w:hAnsi="Times New Roman" w:cs="Times New Roman"/>
        </w:rPr>
      </w:pPr>
    </w:p>
    <w:p w14:paraId="3F56AD0F" w14:textId="77777777" w:rsidR="002603C2" w:rsidRDefault="002603C2" w:rsidP="00736E57">
      <w:pPr>
        <w:spacing w:after="0" w:line="240" w:lineRule="auto"/>
        <w:jc w:val="center"/>
        <w:rPr>
          <w:rFonts w:ascii="Times New Roman" w:hAnsi="Times New Roman" w:cs="Times New Roman"/>
        </w:rPr>
      </w:pPr>
    </w:p>
    <w:p w14:paraId="7B39E313"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Town Clerk</w:t>
      </w:r>
    </w:p>
    <w:p w14:paraId="5F09CEF9" w14:textId="487F8264" w:rsidR="005B008D" w:rsidRDefault="005B008D" w:rsidP="00736E57">
      <w:pPr>
        <w:spacing w:after="0" w:line="240" w:lineRule="auto"/>
        <w:jc w:val="center"/>
        <w:rPr>
          <w:rFonts w:ascii="Times New Roman" w:hAnsi="Times New Roman" w:cs="Times New Roman"/>
        </w:rPr>
      </w:pPr>
      <w:r>
        <w:rPr>
          <w:rFonts w:ascii="Times New Roman" w:hAnsi="Times New Roman" w:cs="Times New Roman"/>
        </w:rPr>
        <w:t>Lynn Osgood</w:t>
      </w:r>
    </w:p>
    <w:p w14:paraId="2394733F" w14:textId="77777777" w:rsidR="00736E57" w:rsidRDefault="00736E57" w:rsidP="00736E57">
      <w:pPr>
        <w:spacing w:after="0" w:line="240" w:lineRule="auto"/>
        <w:jc w:val="center"/>
        <w:rPr>
          <w:rFonts w:ascii="Times New Roman" w:hAnsi="Times New Roman" w:cs="Times New Roman"/>
        </w:rPr>
      </w:pPr>
    </w:p>
    <w:p w14:paraId="11160DD5" w14:textId="77777777" w:rsidR="002603C2" w:rsidRDefault="002603C2" w:rsidP="00736E57">
      <w:pPr>
        <w:spacing w:after="0" w:line="240" w:lineRule="auto"/>
        <w:jc w:val="center"/>
        <w:rPr>
          <w:rFonts w:ascii="Times New Roman" w:hAnsi="Times New Roman" w:cs="Times New Roman"/>
        </w:rPr>
      </w:pPr>
    </w:p>
    <w:p w14:paraId="161D64F8"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Town Treasurer</w:t>
      </w:r>
    </w:p>
    <w:p w14:paraId="00B7479A" w14:textId="66EB5B92" w:rsidR="00736E57" w:rsidRDefault="00BF179A" w:rsidP="00736E57">
      <w:pPr>
        <w:spacing w:after="0" w:line="240" w:lineRule="auto"/>
        <w:jc w:val="center"/>
        <w:rPr>
          <w:rFonts w:ascii="Times New Roman" w:hAnsi="Times New Roman" w:cs="Times New Roman"/>
        </w:rPr>
      </w:pPr>
      <w:r>
        <w:rPr>
          <w:rFonts w:ascii="Times New Roman" w:hAnsi="Times New Roman" w:cs="Times New Roman"/>
        </w:rPr>
        <w:t>Nancy</w:t>
      </w:r>
      <w:r w:rsidR="009F6519">
        <w:rPr>
          <w:rFonts w:ascii="Times New Roman" w:hAnsi="Times New Roman" w:cs="Times New Roman"/>
        </w:rPr>
        <w:t xml:space="preserve"> </w:t>
      </w:r>
      <w:r w:rsidR="004202C9">
        <w:rPr>
          <w:rFonts w:ascii="Times New Roman" w:hAnsi="Times New Roman" w:cs="Times New Roman"/>
        </w:rPr>
        <w:t>Graves</w:t>
      </w:r>
    </w:p>
    <w:p w14:paraId="124299B1" w14:textId="77777777" w:rsidR="00736E57" w:rsidRDefault="00736E57" w:rsidP="00736E57">
      <w:pPr>
        <w:spacing w:after="0" w:line="240" w:lineRule="auto"/>
        <w:jc w:val="center"/>
        <w:rPr>
          <w:rFonts w:ascii="Times New Roman" w:hAnsi="Times New Roman" w:cs="Times New Roman"/>
        </w:rPr>
      </w:pPr>
    </w:p>
    <w:p w14:paraId="200EDE5D" w14:textId="77777777" w:rsidR="002603C2" w:rsidRDefault="002603C2" w:rsidP="00736E57">
      <w:pPr>
        <w:spacing w:after="0" w:line="240" w:lineRule="auto"/>
        <w:jc w:val="center"/>
        <w:rPr>
          <w:rFonts w:ascii="Times New Roman" w:hAnsi="Times New Roman" w:cs="Times New Roman"/>
        </w:rPr>
      </w:pPr>
    </w:p>
    <w:p w14:paraId="75756A90" w14:textId="77777777" w:rsidR="00736E57" w:rsidRPr="009F6519" w:rsidRDefault="00736E57" w:rsidP="00736E57">
      <w:pPr>
        <w:spacing w:after="0" w:line="240" w:lineRule="auto"/>
        <w:jc w:val="center"/>
        <w:rPr>
          <w:rFonts w:ascii="Times New Roman" w:hAnsi="Times New Roman" w:cs="Times New Roman"/>
          <w:b/>
        </w:rPr>
      </w:pPr>
      <w:r w:rsidRPr="009F6519">
        <w:rPr>
          <w:rFonts w:ascii="Times New Roman" w:hAnsi="Times New Roman" w:cs="Times New Roman"/>
          <w:b/>
        </w:rPr>
        <w:t>Moderator</w:t>
      </w:r>
    </w:p>
    <w:p w14:paraId="34861787" w14:textId="3F69492C" w:rsidR="00736E57" w:rsidRDefault="00BF179A" w:rsidP="00736E57">
      <w:pPr>
        <w:spacing w:after="0" w:line="240" w:lineRule="auto"/>
        <w:jc w:val="center"/>
        <w:rPr>
          <w:rFonts w:ascii="Times New Roman" w:hAnsi="Times New Roman" w:cs="Times New Roman"/>
        </w:rPr>
      </w:pPr>
      <w:r>
        <w:rPr>
          <w:rFonts w:ascii="Times New Roman" w:hAnsi="Times New Roman" w:cs="Times New Roman"/>
        </w:rPr>
        <w:t>Wendy Anderson</w:t>
      </w:r>
    </w:p>
    <w:p w14:paraId="174165FF" w14:textId="77777777" w:rsidR="00736E57" w:rsidRDefault="00736E57" w:rsidP="00331360">
      <w:pPr>
        <w:rPr>
          <w:rFonts w:ascii="Times New Roman" w:hAnsi="Times New Roman" w:cs="Times New Roman"/>
        </w:rPr>
      </w:pPr>
    </w:p>
    <w:p w14:paraId="42F293D8" w14:textId="77777777" w:rsidR="00736E57" w:rsidRDefault="00736E57" w:rsidP="00331360">
      <w:pPr>
        <w:rPr>
          <w:rFonts w:ascii="Times New Roman" w:hAnsi="Times New Roman" w:cs="Times New Roman"/>
        </w:rPr>
      </w:pPr>
    </w:p>
    <w:p w14:paraId="6F1EA5C0" w14:textId="77777777" w:rsidR="00822FC2" w:rsidRDefault="00822FC2" w:rsidP="00331360">
      <w:pPr>
        <w:rPr>
          <w:rFonts w:ascii="Times New Roman" w:hAnsi="Times New Roman" w:cs="Times New Roman"/>
        </w:rPr>
      </w:pPr>
    </w:p>
    <w:p w14:paraId="05C9A041" w14:textId="77777777" w:rsidR="00822FC2" w:rsidRDefault="00822FC2" w:rsidP="00331360">
      <w:pPr>
        <w:rPr>
          <w:rFonts w:ascii="Times New Roman" w:hAnsi="Times New Roman" w:cs="Times New Roman"/>
        </w:rPr>
      </w:pPr>
    </w:p>
    <w:p w14:paraId="42CF9D40" w14:textId="77777777" w:rsidR="00861CF7" w:rsidRDefault="00861CF7" w:rsidP="00861CF7">
      <w:pPr>
        <w:ind w:left="4320" w:right="-720" w:firstLine="540"/>
        <w:jc w:val="both"/>
        <w:rPr>
          <w:rFonts w:ascii="Times New Roman" w:hAnsi="Times New Roman" w:cs="Times New Roman"/>
          <w:sz w:val="44"/>
        </w:rPr>
      </w:pPr>
    </w:p>
    <w:p w14:paraId="7D3FF9F7" w14:textId="77777777" w:rsidR="00536C32" w:rsidRDefault="00536C32" w:rsidP="00370EBE">
      <w:pPr>
        <w:jc w:val="both"/>
        <w:rPr>
          <w:rFonts w:ascii="Times New Roman" w:eastAsia="Times New Roman" w:hAnsi="Times New Roman" w:cs="Times New Roman"/>
        </w:rPr>
      </w:pPr>
    </w:p>
    <w:p w14:paraId="5B0C93BC" w14:textId="328201ED"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69888" behindDoc="0" locked="0" layoutInCell="1" allowOverlap="1" wp14:anchorId="0C8C857E" wp14:editId="05E9DF5C">
                <wp:simplePos x="0" y="0"/>
                <wp:positionH relativeFrom="column">
                  <wp:posOffset>781050</wp:posOffset>
                </wp:positionH>
                <wp:positionV relativeFrom="paragraph">
                  <wp:posOffset>-28575</wp:posOffset>
                </wp:positionV>
                <wp:extent cx="323850" cy="320040"/>
                <wp:effectExtent l="0" t="0" r="19050" b="22860"/>
                <wp:wrapNone/>
                <wp:docPr id="132" name="Flowchart: Connector 13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6668B" id="Flowchart: Connector 132" o:spid="_x0000_s1026" type="#_x0000_t120" style="position:absolute;margin-left:61.5pt;margin-top:-2.25pt;width:25.5pt;height:25.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68864" behindDoc="0" locked="0" layoutInCell="1" allowOverlap="1" wp14:anchorId="782A82D1" wp14:editId="11E98730">
                <wp:simplePos x="0" y="0"/>
                <wp:positionH relativeFrom="column">
                  <wp:posOffset>361950</wp:posOffset>
                </wp:positionH>
                <wp:positionV relativeFrom="paragraph">
                  <wp:posOffset>-28575</wp:posOffset>
                </wp:positionV>
                <wp:extent cx="323850" cy="320040"/>
                <wp:effectExtent l="0" t="0" r="19050" b="22860"/>
                <wp:wrapNone/>
                <wp:docPr id="133" name="Flowchart: Connector 13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D6E1" id="Flowchart: Connector 133" o:spid="_x0000_s1026" type="#_x0000_t120" style="position:absolute;margin-left:28.5pt;margin-top:-2.25pt;width:25.5pt;height:25.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67840" behindDoc="0" locked="0" layoutInCell="1" allowOverlap="1" wp14:anchorId="46F3E845" wp14:editId="162282E0">
                <wp:simplePos x="0" y="0"/>
                <wp:positionH relativeFrom="column">
                  <wp:posOffset>-38100</wp:posOffset>
                </wp:positionH>
                <wp:positionV relativeFrom="paragraph">
                  <wp:posOffset>-28575</wp:posOffset>
                </wp:positionV>
                <wp:extent cx="323850" cy="320040"/>
                <wp:effectExtent l="0" t="0" r="19050" b="22860"/>
                <wp:wrapNone/>
                <wp:docPr id="134" name="Flowchart: Connector 13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DDEE" id="Flowchart: Connector 134" o:spid="_x0000_s1026" type="#_x0000_t120" style="position:absolute;margin-left:-3pt;margin-top:-2.25pt;width:25.5pt;height:25.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TOWN CLERK AND TAX COLLECTOR</w:t>
      </w:r>
    </w:p>
    <w:p w14:paraId="3B806447" w14:textId="77777777" w:rsidR="005F73FC" w:rsidRPr="00BA7A66" w:rsidRDefault="005F73FC" w:rsidP="00BF0E99">
      <w:pPr>
        <w:ind w:left="6390" w:right="-720" w:hanging="270"/>
        <w:rPr>
          <w:rFonts w:ascii="Times New Roman" w:hAnsi="Times New Roman" w:cs="Times New Roman"/>
          <w:sz w:val="44"/>
        </w:rPr>
      </w:pPr>
    </w:p>
    <w:p w14:paraId="7FEF4BED" w14:textId="77777777" w:rsidR="00370EBE" w:rsidRDefault="001B283A" w:rsidP="001B283A">
      <w:pPr>
        <w:jc w:val="center"/>
        <w:rPr>
          <w:rFonts w:ascii="Times New Roman" w:hAnsi="Times New Roman" w:cs="Times New Roman"/>
          <w:b/>
        </w:rPr>
      </w:pPr>
      <w:r w:rsidRPr="00BA7A66">
        <w:rPr>
          <w:rFonts w:ascii="Times New Roman" w:hAnsi="Times New Roman" w:cs="Times New Roman"/>
          <w:b/>
        </w:rPr>
        <w:t>T</w:t>
      </w:r>
      <w:r w:rsidR="00C25F2C" w:rsidRPr="00BA7A66">
        <w:rPr>
          <w:rFonts w:ascii="Times New Roman" w:hAnsi="Times New Roman" w:cs="Times New Roman"/>
          <w:b/>
        </w:rPr>
        <w:t>OWN CLERK AND TAX COLLECTOR STATISTICS</w:t>
      </w:r>
    </w:p>
    <w:p w14:paraId="1A40B2E5" w14:textId="3C3A1B2F" w:rsidR="001B283A" w:rsidRPr="00370EBE" w:rsidRDefault="00370EBE" w:rsidP="00370EBE">
      <w:pPr>
        <w:jc w:val="center"/>
        <w:rPr>
          <w:rFonts w:ascii="Times New Roman" w:hAnsi="Times New Roman" w:cs="Times New Roman"/>
          <w:i/>
        </w:rPr>
      </w:pPr>
      <w:r>
        <w:rPr>
          <w:rFonts w:ascii="Times New Roman" w:hAnsi="Times New Roman" w:cs="Times New Roman"/>
          <w:i/>
        </w:rPr>
        <w:t xml:space="preserve">Respectfully Submitted By: </w:t>
      </w:r>
      <w:r w:rsidR="00053030">
        <w:rPr>
          <w:rFonts w:ascii="Times New Roman" w:hAnsi="Times New Roman" w:cs="Times New Roman"/>
          <w:i/>
        </w:rPr>
        <w:t>Lynn Osgood</w:t>
      </w:r>
      <w:r>
        <w:rPr>
          <w:rFonts w:ascii="Times New Roman" w:hAnsi="Times New Roman" w:cs="Times New Roman"/>
          <w:i/>
        </w:rPr>
        <w:t>, Town Clerk</w:t>
      </w:r>
      <w:r w:rsidR="001B283A" w:rsidRPr="00BA7A66">
        <w:rPr>
          <w:b/>
        </w:rPr>
        <w:fldChar w:fldCharType="begin"/>
      </w:r>
      <w:r w:rsidR="001B283A" w:rsidRPr="00BA7A66">
        <w:rPr>
          <w:b/>
        </w:rPr>
        <w:instrText xml:space="preserve"> LINK Excel.Sheet.8 "C:\\Users\\mmavery\\AppData\\Local\\Microsoft\\Windows\\INetCache\\Content.Outlook\\BCXTL3Q0\\TOWNREPORT2012STATISTICS (002).xls" "Sheet1!R1C1:R13C5" \a \f 4 \h  \* MERGEFORMAT </w:instrText>
      </w:r>
      <w:r w:rsidR="001B283A" w:rsidRPr="00BA7A66">
        <w:rPr>
          <w:b/>
        </w:rPr>
        <w:fldChar w:fldCharType="separate"/>
      </w:r>
    </w:p>
    <w:p w14:paraId="5F274C4E" w14:textId="77777777" w:rsidR="0028238B" w:rsidRDefault="001B283A" w:rsidP="001B283A">
      <w:pPr>
        <w:jc w:val="center"/>
        <w:rPr>
          <w:rFonts w:ascii="Times New Roman" w:hAnsi="Times New Roman" w:cs="Times New Roman"/>
        </w:rPr>
      </w:pPr>
      <w:r w:rsidRPr="00BA7A66">
        <w:rPr>
          <w:rFonts w:ascii="Times New Roman" w:hAnsi="Times New Roman" w:cs="Times New Roman"/>
        </w:rPr>
        <w:fldChar w:fldCharType="end"/>
      </w:r>
    </w:p>
    <w:tbl>
      <w:tblPr>
        <w:tblW w:w="0" w:type="auto"/>
        <w:tblInd w:w="116" w:type="dxa"/>
        <w:tblLayout w:type="fixed"/>
        <w:tblCellMar>
          <w:left w:w="0" w:type="dxa"/>
          <w:right w:w="0" w:type="dxa"/>
        </w:tblCellMar>
        <w:tblLook w:val="0000" w:firstRow="0" w:lastRow="0" w:firstColumn="0" w:lastColumn="0" w:noHBand="0" w:noVBand="0"/>
      </w:tblPr>
      <w:tblGrid>
        <w:gridCol w:w="3293"/>
        <w:gridCol w:w="661"/>
        <w:gridCol w:w="700"/>
        <w:gridCol w:w="2963"/>
        <w:gridCol w:w="857"/>
      </w:tblGrid>
      <w:tr w:rsidR="0008346C" w14:paraId="4BE3629B" w14:textId="77777777" w:rsidTr="00A93227">
        <w:tblPrEx>
          <w:tblCellMar>
            <w:top w:w="0" w:type="dxa"/>
            <w:left w:w="0" w:type="dxa"/>
            <w:bottom w:w="0" w:type="dxa"/>
            <w:right w:w="0" w:type="dxa"/>
          </w:tblCellMar>
        </w:tblPrEx>
        <w:trPr>
          <w:trHeight w:val="551"/>
        </w:trPr>
        <w:tc>
          <w:tcPr>
            <w:tcW w:w="3954" w:type="dxa"/>
            <w:gridSpan w:val="2"/>
            <w:tcBorders>
              <w:top w:val="single" w:sz="4" w:space="0" w:color="000000"/>
              <w:left w:val="single" w:sz="4" w:space="0" w:color="000000"/>
              <w:bottom w:val="single" w:sz="4" w:space="0" w:color="000000"/>
              <w:right w:val="single" w:sz="4" w:space="0" w:color="000000"/>
            </w:tcBorders>
          </w:tcPr>
          <w:p w14:paraId="2CE028E1" w14:textId="77777777" w:rsidR="0008346C" w:rsidRDefault="0008346C" w:rsidP="00A93227">
            <w:pPr>
              <w:pStyle w:val="TableParagraph"/>
              <w:kinsoku w:val="0"/>
              <w:overflowPunct w:val="0"/>
              <w:spacing w:line="268" w:lineRule="exact"/>
              <w:ind w:left="976"/>
              <w:rPr>
                <w:b/>
                <w:bCs/>
                <w:spacing w:val="-2"/>
              </w:rPr>
            </w:pPr>
            <w:r>
              <w:rPr>
                <w:b/>
                <w:bCs/>
              </w:rPr>
              <w:t>MOTOR</w:t>
            </w:r>
            <w:r>
              <w:rPr>
                <w:b/>
                <w:bCs/>
                <w:spacing w:val="-9"/>
              </w:rPr>
              <w:t xml:space="preserve"> </w:t>
            </w:r>
            <w:r>
              <w:rPr>
                <w:b/>
                <w:bCs/>
                <w:spacing w:val="-2"/>
              </w:rPr>
              <w:t>VEHICLE</w:t>
            </w:r>
          </w:p>
          <w:p w14:paraId="2E8D0114" w14:textId="77777777" w:rsidR="0008346C" w:rsidRDefault="0008346C" w:rsidP="00A93227">
            <w:pPr>
              <w:pStyle w:val="TableParagraph"/>
              <w:kinsoku w:val="0"/>
              <w:overflowPunct w:val="0"/>
              <w:spacing w:line="264" w:lineRule="exact"/>
              <w:ind w:left="990"/>
              <w:rPr>
                <w:b/>
                <w:bCs/>
                <w:spacing w:val="-2"/>
              </w:rPr>
            </w:pPr>
            <w:r>
              <w:rPr>
                <w:b/>
                <w:bCs/>
                <w:spacing w:val="-2"/>
              </w:rPr>
              <w:t>REGISTRATIONS</w:t>
            </w:r>
          </w:p>
        </w:tc>
        <w:tc>
          <w:tcPr>
            <w:tcW w:w="700" w:type="dxa"/>
            <w:tcBorders>
              <w:top w:val="single" w:sz="4" w:space="0" w:color="000000"/>
              <w:left w:val="single" w:sz="4" w:space="0" w:color="000000"/>
              <w:bottom w:val="single" w:sz="4" w:space="0" w:color="000000"/>
              <w:right w:val="single" w:sz="4" w:space="0" w:color="000000"/>
            </w:tcBorders>
          </w:tcPr>
          <w:p w14:paraId="726F1EB9" w14:textId="77777777" w:rsidR="0008346C" w:rsidRDefault="0008346C" w:rsidP="00A93227">
            <w:pPr>
              <w:pStyle w:val="TableParagraph"/>
              <w:kinsoku w:val="0"/>
              <w:overflowPunct w:val="0"/>
              <w:rPr>
                <w:rFonts w:ascii="Times New Roman" w:hAnsi="Times New Roman" w:cs="Times New Roman"/>
              </w:rPr>
            </w:pPr>
          </w:p>
        </w:tc>
        <w:tc>
          <w:tcPr>
            <w:tcW w:w="3820" w:type="dxa"/>
            <w:gridSpan w:val="2"/>
            <w:tcBorders>
              <w:top w:val="single" w:sz="4" w:space="0" w:color="000000"/>
              <w:left w:val="single" w:sz="4" w:space="0" w:color="000000"/>
              <w:bottom w:val="single" w:sz="4" w:space="0" w:color="000000"/>
              <w:right w:val="single" w:sz="4" w:space="0" w:color="000000"/>
            </w:tcBorders>
          </w:tcPr>
          <w:p w14:paraId="2BFAA3D5" w14:textId="77777777" w:rsidR="0008346C" w:rsidRDefault="0008346C" w:rsidP="00A93227">
            <w:pPr>
              <w:pStyle w:val="TableParagraph"/>
              <w:kinsoku w:val="0"/>
              <w:overflowPunct w:val="0"/>
              <w:spacing w:before="3"/>
              <w:rPr>
                <w:rFonts w:ascii="Times New Roman" w:hAnsi="Times New Roman" w:cs="Times New Roman"/>
                <w:i/>
                <w:iCs/>
                <w:sz w:val="23"/>
                <w:szCs w:val="23"/>
              </w:rPr>
            </w:pPr>
          </w:p>
          <w:p w14:paraId="496BE956" w14:textId="77777777" w:rsidR="0008346C" w:rsidRDefault="0008346C" w:rsidP="00A93227">
            <w:pPr>
              <w:pStyle w:val="TableParagraph"/>
              <w:kinsoku w:val="0"/>
              <w:overflowPunct w:val="0"/>
              <w:spacing w:line="264" w:lineRule="exact"/>
              <w:ind w:left="1003"/>
              <w:rPr>
                <w:b/>
                <w:bCs/>
                <w:spacing w:val="-2"/>
              </w:rPr>
            </w:pPr>
            <w:r>
              <w:rPr>
                <w:b/>
                <w:bCs/>
              </w:rPr>
              <w:t>DOG</w:t>
            </w:r>
            <w:r>
              <w:rPr>
                <w:b/>
                <w:bCs/>
                <w:spacing w:val="-6"/>
              </w:rPr>
              <w:t xml:space="preserve"> </w:t>
            </w:r>
            <w:r>
              <w:rPr>
                <w:b/>
                <w:bCs/>
                <w:spacing w:val="-2"/>
              </w:rPr>
              <w:t>LICENSES</w:t>
            </w:r>
          </w:p>
        </w:tc>
      </w:tr>
      <w:tr w:rsidR="0008346C" w14:paraId="6332ED60"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6D4AB065" w14:textId="77777777" w:rsidR="0008346C" w:rsidRDefault="0008346C" w:rsidP="00A93227">
            <w:pPr>
              <w:pStyle w:val="TableParagraph"/>
              <w:kinsoku w:val="0"/>
              <w:overflowPunct w:val="0"/>
              <w:rPr>
                <w:rFonts w:ascii="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tcPr>
          <w:p w14:paraId="655DF598" w14:textId="77777777" w:rsidR="0008346C" w:rsidRDefault="0008346C" w:rsidP="00A93227">
            <w:pPr>
              <w:pStyle w:val="TableParagraph"/>
              <w:kinsoku w:val="0"/>
              <w:overflowPunct w:val="0"/>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4" w:space="0" w:color="000000"/>
            </w:tcBorders>
          </w:tcPr>
          <w:p w14:paraId="60A3BF6E"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04F3B86E" w14:textId="77777777" w:rsidR="0008346C" w:rsidRDefault="0008346C" w:rsidP="00A93227">
            <w:pPr>
              <w:pStyle w:val="TableParagraph"/>
              <w:kinsoku w:val="0"/>
              <w:overflowPunct w:val="0"/>
              <w:rPr>
                <w:rFonts w:ascii="Times New Roman" w:hAnsi="Times New Roman" w:cs="Times New Roman"/>
              </w:rPr>
            </w:pPr>
          </w:p>
        </w:tc>
        <w:tc>
          <w:tcPr>
            <w:tcW w:w="857" w:type="dxa"/>
            <w:tcBorders>
              <w:top w:val="single" w:sz="4" w:space="0" w:color="000000"/>
              <w:left w:val="single" w:sz="4" w:space="0" w:color="000000"/>
              <w:bottom w:val="single" w:sz="4" w:space="0" w:color="000000"/>
              <w:right w:val="single" w:sz="4" w:space="0" w:color="000000"/>
            </w:tcBorders>
          </w:tcPr>
          <w:p w14:paraId="14F702CB" w14:textId="77777777" w:rsidR="0008346C" w:rsidRDefault="0008346C" w:rsidP="00A93227">
            <w:pPr>
              <w:pStyle w:val="TableParagraph"/>
              <w:kinsoku w:val="0"/>
              <w:overflowPunct w:val="0"/>
              <w:rPr>
                <w:rFonts w:ascii="Times New Roman" w:hAnsi="Times New Roman" w:cs="Times New Roman"/>
              </w:rPr>
            </w:pPr>
          </w:p>
        </w:tc>
      </w:tr>
      <w:tr w:rsidR="0008346C" w14:paraId="3A7C04DE"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33C96E97"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51A47437" w14:textId="77777777" w:rsidR="0008346C" w:rsidRDefault="0008346C" w:rsidP="00A93227">
            <w:pPr>
              <w:pStyle w:val="TableParagraph"/>
              <w:kinsoku w:val="0"/>
              <w:overflowPunct w:val="0"/>
              <w:spacing w:line="217" w:lineRule="exact"/>
              <w:ind w:left="107"/>
              <w:rPr>
                <w:spacing w:val="-4"/>
                <w:sz w:val="20"/>
                <w:szCs w:val="20"/>
              </w:rPr>
            </w:pPr>
            <w:r>
              <w:rPr>
                <w:sz w:val="20"/>
                <w:szCs w:val="20"/>
              </w:rPr>
              <w:t>PASSENGER</w:t>
            </w:r>
            <w:r>
              <w:rPr>
                <w:spacing w:val="-15"/>
                <w:sz w:val="20"/>
                <w:szCs w:val="20"/>
              </w:rPr>
              <w:t xml:space="preserve"> </w:t>
            </w:r>
            <w:r>
              <w:rPr>
                <w:spacing w:val="-4"/>
                <w:sz w:val="20"/>
                <w:szCs w:val="20"/>
              </w:rPr>
              <w:t>CARS</w:t>
            </w:r>
          </w:p>
        </w:tc>
        <w:tc>
          <w:tcPr>
            <w:tcW w:w="661" w:type="dxa"/>
            <w:tcBorders>
              <w:top w:val="single" w:sz="4" w:space="0" w:color="000000"/>
              <w:left w:val="single" w:sz="4" w:space="0" w:color="000000"/>
              <w:bottom w:val="single" w:sz="4" w:space="0" w:color="000000"/>
              <w:right w:val="single" w:sz="4" w:space="0" w:color="000000"/>
            </w:tcBorders>
          </w:tcPr>
          <w:p w14:paraId="2D0B4842"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24DFE37F" w14:textId="77777777" w:rsidR="0008346C" w:rsidRDefault="0008346C" w:rsidP="00A93227">
            <w:pPr>
              <w:pStyle w:val="TableParagraph"/>
              <w:kinsoku w:val="0"/>
              <w:overflowPunct w:val="0"/>
              <w:spacing w:line="217" w:lineRule="exact"/>
              <w:ind w:left="108" w:right="-15"/>
              <w:rPr>
                <w:spacing w:val="-2"/>
                <w:sz w:val="20"/>
                <w:szCs w:val="20"/>
              </w:rPr>
            </w:pPr>
            <w:r>
              <w:rPr>
                <w:spacing w:val="-2"/>
                <w:sz w:val="20"/>
                <w:szCs w:val="20"/>
              </w:rPr>
              <w:t>10167</w:t>
            </w:r>
          </w:p>
        </w:tc>
        <w:tc>
          <w:tcPr>
            <w:tcW w:w="700" w:type="dxa"/>
            <w:tcBorders>
              <w:top w:val="single" w:sz="4" w:space="0" w:color="000000"/>
              <w:left w:val="single" w:sz="4" w:space="0" w:color="000000"/>
              <w:bottom w:val="single" w:sz="4" w:space="0" w:color="000000"/>
              <w:right w:val="single" w:sz="4" w:space="0" w:color="000000"/>
            </w:tcBorders>
          </w:tcPr>
          <w:p w14:paraId="3C27389B"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47B3785C"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4B1D4A65"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NON-NEUTERED</w:t>
            </w:r>
          </w:p>
        </w:tc>
        <w:tc>
          <w:tcPr>
            <w:tcW w:w="857" w:type="dxa"/>
            <w:tcBorders>
              <w:top w:val="single" w:sz="4" w:space="0" w:color="000000"/>
              <w:left w:val="single" w:sz="4" w:space="0" w:color="000000"/>
              <w:bottom w:val="single" w:sz="4" w:space="0" w:color="000000"/>
              <w:right w:val="single" w:sz="4" w:space="0" w:color="000000"/>
            </w:tcBorders>
          </w:tcPr>
          <w:p w14:paraId="3DBBF0E3"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6E151964" w14:textId="77777777" w:rsidR="0008346C" w:rsidRDefault="0008346C" w:rsidP="00A93227">
            <w:pPr>
              <w:pStyle w:val="TableParagraph"/>
              <w:kinsoku w:val="0"/>
              <w:overflowPunct w:val="0"/>
              <w:spacing w:line="217" w:lineRule="exact"/>
              <w:ind w:right="96"/>
              <w:jc w:val="right"/>
              <w:rPr>
                <w:spacing w:val="-5"/>
                <w:sz w:val="20"/>
                <w:szCs w:val="20"/>
              </w:rPr>
            </w:pPr>
            <w:r>
              <w:rPr>
                <w:spacing w:val="-5"/>
                <w:sz w:val="20"/>
                <w:szCs w:val="20"/>
              </w:rPr>
              <w:t>164</w:t>
            </w:r>
          </w:p>
        </w:tc>
      </w:tr>
      <w:tr w:rsidR="0008346C" w14:paraId="1402D46D"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42D39616"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4A3190E0"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COMMERCIAL</w:t>
            </w:r>
            <w:r>
              <w:rPr>
                <w:spacing w:val="5"/>
                <w:sz w:val="20"/>
                <w:szCs w:val="20"/>
              </w:rPr>
              <w:t xml:space="preserve"> </w:t>
            </w:r>
            <w:r>
              <w:rPr>
                <w:spacing w:val="-2"/>
                <w:sz w:val="20"/>
                <w:szCs w:val="20"/>
              </w:rPr>
              <w:t>VEHICLES</w:t>
            </w:r>
          </w:p>
        </w:tc>
        <w:tc>
          <w:tcPr>
            <w:tcW w:w="661" w:type="dxa"/>
            <w:tcBorders>
              <w:top w:val="single" w:sz="4" w:space="0" w:color="000000"/>
              <w:left w:val="single" w:sz="4" w:space="0" w:color="000000"/>
              <w:bottom w:val="single" w:sz="4" w:space="0" w:color="000000"/>
              <w:right w:val="single" w:sz="4" w:space="0" w:color="000000"/>
            </w:tcBorders>
          </w:tcPr>
          <w:p w14:paraId="6A8FB4C5"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2616C9C7" w14:textId="77777777" w:rsidR="0008346C" w:rsidRDefault="0008346C" w:rsidP="00A93227">
            <w:pPr>
              <w:pStyle w:val="TableParagraph"/>
              <w:kinsoku w:val="0"/>
              <w:overflowPunct w:val="0"/>
              <w:spacing w:line="217" w:lineRule="exact"/>
              <w:ind w:left="219"/>
              <w:rPr>
                <w:spacing w:val="-5"/>
                <w:sz w:val="20"/>
                <w:szCs w:val="20"/>
              </w:rPr>
            </w:pPr>
            <w:r>
              <w:rPr>
                <w:spacing w:val="-5"/>
                <w:sz w:val="20"/>
                <w:szCs w:val="20"/>
              </w:rPr>
              <w:t>394</w:t>
            </w:r>
          </w:p>
        </w:tc>
        <w:tc>
          <w:tcPr>
            <w:tcW w:w="700" w:type="dxa"/>
            <w:tcBorders>
              <w:top w:val="single" w:sz="4" w:space="0" w:color="000000"/>
              <w:left w:val="single" w:sz="4" w:space="0" w:color="000000"/>
              <w:bottom w:val="single" w:sz="4" w:space="0" w:color="000000"/>
              <w:right w:val="single" w:sz="4" w:space="0" w:color="000000"/>
            </w:tcBorders>
          </w:tcPr>
          <w:p w14:paraId="53479376"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7BF0EA3C"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6456EDDD"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NEUTERED</w:t>
            </w:r>
          </w:p>
        </w:tc>
        <w:tc>
          <w:tcPr>
            <w:tcW w:w="857" w:type="dxa"/>
            <w:tcBorders>
              <w:top w:val="single" w:sz="4" w:space="0" w:color="000000"/>
              <w:left w:val="single" w:sz="4" w:space="0" w:color="000000"/>
              <w:bottom w:val="single" w:sz="4" w:space="0" w:color="000000"/>
              <w:right w:val="single" w:sz="4" w:space="0" w:color="000000"/>
            </w:tcBorders>
          </w:tcPr>
          <w:p w14:paraId="75F0310A"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1A965335" w14:textId="77777777" w:rsidR="0008346C" w:rsidRDefault="0008346C" w:rsidP="00A93227">
            <w:pPr>
              <w:pStyle w:val="TableParagraph"/>
              <w:kinsoku w:val="0"/>
              <w:overflowPunct w:val="0"/>
              <w:spacing w:line="217" w:lineRule="exact"/>
              <w:ind w:right="96"/>
              <w:jc w:val="right"/>
              <w:rPr>
                <w:spacing w:val="-4"/>
                <w:sz w:val="20"/>
                <w:szCs w:val="20"/>
              </w:rPr>
            </w:pPr>
            <w:r>
              <w:rPr>
                <w:spacing w:val="-4"/>
                <w:sz w:val="20"/>
                <w:szCs w:val="20"/>
              </w:rPr>
              <w:t>2290</w:t>
            </w:r>
          </w:p>
        </w:tc>
      </w:tr>
      <w:tr w:rsidR="0008346C" w14:paraId="2DB95EFD"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4B9C079A"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3BDC8D04"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MOTORCYCLES/MOPEDS</w:t>
            </w:r>
          </w:p>
        </w:tc>
        <w:tc>
          <w:tcPr>
            <w:tcW w:w="661" w:type="dxa"/>
            <w:tcBorders>
              <w:top w:val="single" w:sz="4" w:space="0" w:color="000000"/>
              <w:left w:val="single" w:sz="4" w:space="0" w:color="000000"/>
              <w:bottom w:val="single" w:sz="4" w:space="0" w:color="000000"/>
              <w:right w:val="single" w:sz="4" w:space="0" w:color="000000"/>
            </w:tcBorders>
          </w:tcPr>
          <w:p w14:paraId="171AA5C7" w14:textId="77777777" w:rsidR="0008346C" w:rsidRDefault="0008346C" w:rsidP="00A93227">
            <w:pPr>
              <w:pStyle w:val="TableParagraph"/>
              <w:kinsoku w:val="0"/>
              <w:overflowPunct w:val="0"/>
              <w:spacing w:before="6"/>
              <w:rPr>
                <w:rFonts w:ascii="Times New Roman" w:hAnsi="Times New Roman" w:cs="Times New Roman"/>
                <w:i/>
                <w:iCs/>
                <w:sz w:val="17"/>
                <w:szCs w:val="17"/>
              </w:rPr>
            </w:pPr>
          </w:p>
          <w:p w14:paraId="7456762B" w14:textId="77777777" w:rsidR="0008346C" w:rsidRDefault="0008346C" w:rsidP="00A93227">
            <w:pPr>
              <w:pStyle w:val="TableParagraph"/>
              <w:kinsoku w:val="0"/>
              <w:overflowPunct w:val="0"/>
              <w:spacing w:before="1" w:line="217" w:lineRule="exact"/>
              <w:ind w:left="219"/>
              <w:rPr>
                <w:spacing w:val="-5"/>
                <w:sz w:val="20"/>
                <w:szCs w:val="20"/>
              </w:rPr>
            </w:pPr>
            <w:r>
              <w:rPr>
                <w:spacing w:val="-5"/>
                <w:sz w:val="20"/>
                <w:szCs w:val="20"/>
              </w:rPr>
              <w:t>706</w:t>
            </w:r>
          </w:p>
        </w:tc>
        <w:tc>
          <w:tcPr>
            <w:tcW w:w="700" w:type="dxa"/>
            <w:tcBorders>
              <w:top w:val="single" w:sz="4" w:space="0" w:color="000000"/>
              <w:left w:val="single" w:sz="4" w:space="0" w:color="000000"/>
              <w:bottom w:val="single" w:sz="4" w:space="0" w:color="000000"/>
              <w:right w:val="single" w:sz="4" w:space="0" w:color="000000"/>
            </w:tcBorders>
          </w:tcPr>
          <w:p w14:paraId="34003646"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072EEF94"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2EA9B392"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KENNELS</w:t>
            </w:r>
          </w:p>
        </w:tc>
        <w:tc>
          <w:tcPr>
            <w:tcW w:w="857" w:type="dxa"/>
            <w:tcBorders>
              <w:top w:val="single" w:sz="4" w:space="0" w:color="000000"/>
              <w:left w:val="single" w:sz="4" w:space="0" w:color="000000"/>
              <w:bottom w:val="single" w:sz="4" w:space="0" w:color="000000"/>
              <w:right w:val="single" w:sz="4" w:space="0" w:color="000000"/>
            </w:tcBorders>
          </w:tcPr>
          <w:p w14:paraId="3F5AA15C"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12ED1E8A" w14:textId="77777777" w:rsidR="0008346C" w:rsidRDefault="0008346C" w:rsidP="00A93227">
            <w:pPr>
              <w:pStyle w:val="TableParagraph"/>
              <w:kinsoku w:val="0"/>
              <w:overflowPunct w:val="0"/>
              <w:spacing w:line="217" w:lineRule="exact"/>
              <w:ind w:right="96"/>
              <w:jc w:val="right"/>
              <w:rPr>
                <w:w w:val="99"/>
                <w:sz w:val="20"/>
                <w:szCs w:val="20"/>
              </w:rPr>
            </w:pPr>
            <w:r>
              <w:rPr>
                <w:w w:val="99"/>
                <w:sz w:val="20"/>
                <w:szCs w:val="20"/>
              </w:rPr>
              <w:t>2</w:t>
            </w:r>
          </w:p>
        </w:tc>
      </w:tr>
      <w:tr w:rsidR="0008346C" w14:paraId="5AFD523C"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3B7DD4FF"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6561003E"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TRAILERS</w:t>
            </w:r>
          </w:p>
        </w:tc>
        <w:tc>
          <w:tcPr>
            <w:tcW w:w="661" w:type="dxa"/>
            <w:tcBorders>
              <w:top w:val="single" w:sz="4" w:space="0" w:color="000000"/>
              <w:left w:val="single" w:sz="4" w:space="0" w:color="000000"/>
              <w:bottom w:val="single" w:sz="4" w:space="0" w:color="000000"/>
              <w:right w:val="single" w:sz="4" w:space="0" w:color="000000"/>
            </w:tcBorders>
          </w:tcPr>
          <w:p w14:paraId="555340E9"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75EE042E" w14:textId="77777777" w:rsidR="0008346C" w:rsidRDefault="0008346C" w:rsidP="00A93227">
            <w:pPr>
              <w:pStyle w:val="TableParagraph"/>
              <w:kinsoku w:val="0"/>
              <w:overflowPunct w:val="0"/>
              <w:spacing w:line="217" w:lineRule="exact"/>
              <w:ind w:left="108"/>
              <w:rPr>
                <w:spacing w:val="-5"/>
                <w:sz w:val="20"/>
                <w:szCs w:val="20"/>
              </w:rPr>
            </w:pPr>
            <w:r>
              <w:rPr>
                <w:spacing w:val="-5"/>
                <w:sz w:val="20"/>
                <w:szCs w:val="20"/>
              </w:rPr>
              <w:t>973</w:t>
            </w:r>
          </w:p>
        </w:tc>
        <w:tc>
          <w:tcPr>
            <w:tcW w:w="700" w:type="dxa"/>
            <w:tcBorders>
              <w:top w:val="single" w:sz="4" w:space="0" w:color="000000"/>
              <w:left w:val="single" w:sz="4" w:space="0" w:color="000000"/>
              <w:bottom w:val="single" w:sz="4" w:space="0" w:color="000000"/>
              <w:right w:val="single" w:sz="4" w:space="0" w:color="000000"/>
            </w:tcBorders>
          </w:tcPr>
          <w:p w14:paraId="47235B3C"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326FF6D2" w14:textId="77777777" w:rsidR="0008346C" w:rsidRDefault="0008346C" w:rsidP="00A93227">
            <w:pPr>
              <w:pStyle w:val="TableParagraph"/>
              <w:kinsoku w:val="0"/>
              <w:overflowPunct w:val="0"/>
              <w:rPr>
                <w:rFonts w:ascii="Times New Roman" w:hAnsi="Times New Roman" w:cs="Times New Roman"/>
              </w:rPr>
            </w:pPr>
          </w:p>
        </w:tc>
        <w:tc>
          <w:tcPr>
            <w:tcW w:w="857" w:type="dxa"/>
            <w:tcBorders>
              <w:top w:val="single" w:sz="4" w:space="0" w:color="000000"/>
              <w:left w:val="single" w:sz="4" w:space="0" w:color="000000"/>
              <w:bottom w:val="single" w:sz="4" w:space="0" w:color="000000"/>
              <w:right w:val="single" w:sz="4" w:space="0" w:color="000000"/>
            </w:tcBorders>
          </w:tcPr>
          <w:p w14:paraId="0C5CB0F5" w14:textId="77777777" w:rsidR="0008346C" w:rsidRDefault="0008346C" w:rsidP="00A93227">
            <w:pPr>
              <w:pStyle w:val="TableParagraph"/>
              <w:kinsoku w:val="0"/>
              <w:overflowPunct w:val="0"/>
              <w:rPr>
                <w:rFonts w:ascii="Times New Roman" w:hAnsi="Times New Roman" w:cs="Times New Roman"/>
              </w:rPr>
            </w:pPr>
          </w:p>
        </w:tc>
      </w:tr>
      <w:tr w:rsidR="0008346C" w14:paraId="0B141D24"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4348C095" w14:textId="77777777" w:rsidR="0008346C" w:rsidRDefault="0008346C" w:rsidP="00A93227">
            <w:pPr>
              <w:pStyle w:val="TableParagraph"/>
              <w:kinsoku w:val="0"/>
              <w:overflowPunct w:val="0"/>
              <w:rPr>
                <w:rFonts w:ascii="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tcPr>
          <w:p w14:paraId="5910E679" w14:textId="77777777" w:rsidR="0008346C" w:rsidRDefault="0008346C" w:rsidP="00A93227">
            <w:pPr>
              <w:pStyle w:val="TableParagraph"/>
              <w:kinsoku w:val="0"/>
              <w:overflowPunct w:val="0"/>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4" w:space="0" w:color="000000"/>
            </w:tcBorders>
          </w:tcPr>
          <w:p w14:paraId="7866A1B2"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14561F87" w14:textId="77777777" w:rsidR="0008346C" w:rsidRDefault="0008346C" w:rsidP="00A93227">
            <w:pPr>
              <w:pStyle w:val="TableParagraph"/>
              <w:kinsoku w:val="0"/>
              <w:overflowPunct w:val="0"/>
              <w:rPr>
                <w:rFonts w:ascii="Times New Roman" w:hAnsi="Times New Roman" w:cs="Times New Roman"/>
              </w:rPr>
            </w:pPr>
          </w:p>
        </w:tc>
        <w:tc>
          <w:tcPr>
            <w:tcW w:w="857" w:type="dxa"/>
            <w:tcBorders>
              <w:top w:val="single" w:sz="4" w:space="0" w:color="000000"/>
              <w:left w:val="single" w:sz="4" w:space="0" w:color="000000"/>
              <w:bottom w:val="single" w:sz="4" w:space="0" w:color="000000"/>
              <w:right w:val="single" w:sz="4" w:space="0" w:color="000000"/>
            </w:tcBorders>
          </w:tcPr>
          <w:p w14:paraId="47044D3E" w14:textId="77777777" w:rsidR="0008346C" w:rsidRDefault="0008346C" w:rsidP="00A93227">
            <w:pPr>
              <w:pStyle w:val="TableParagraph"/>
              <w:kinsoku w:val="0"/>
              <w:overflowPunct w:val="0"/>
              <w:rPr>
                <w:rFonts w:ascii="Times New Roman" w:hAnsi="Times New Roman" w:cs="Times New Roman"/>
              </w:rPr>
            </w:pPr>
          </w:p>
        </w:tc>
      </w:tr>
      <w:tr w:rsidR="0008346C" w14:paraId="04B835DE"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1DAEAAD9" w14:textId="77777777" w:rsidR="0008346C" w:rsidRDefault="0008346C" w:rsidP="00A93227">
            <w:pPr>
              <w:pStyle w:val="TableParagraph"/>
              <w:kinsoku w:val="0"/>
              <w:overflowPunct w:val="0"/>
              <w:rPr>
                <w:rFonts w:ascii="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tcPr>
          <w:p w14:paraId="50DD0638" w14:textId="77777777" w:rsidR="0008346C" w:rsidRDefault="0008346C" w:rsidP="00A93227">
            <w:pPr>
              <w:pStyle w:val="TableParagraph"/>
              <w:kinsoku w:val="0"/>
              <w:overflowPunct w:val="0"/>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4" w:space="0" w:color="000000"/>
            </w:tcBorders>
          </w:tcPr>
          <w:p w14:paraId="4A4485CF"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41CE2C84" w14:textId="77777777" w:rsidR="0008346C" w:rsidRDefault="0008346C" w:rsidP="00A93227">
            <w:pPr>
              <w:pStyle w:val="TableParagraph"/>
              <w:kinsoku w:val="0"/>
              <w:overflowPunct w:val="0"/>
              <w:rPr>
                <w:rFonts w:ascii="Times New Roman" w:hAnsi="Times New Roman" w:cs="Times New Roman"/>
              </w:rPr>
            </w:pPr>
          </w:p>
        </w:tc>
        <w:tc>
          <w:tcPr>
            <w:tcW w:w="857" w:type="dxa"/>
            <w:tcBorders>
              <w:top w:val="single" w:sz="4" w:space="0" w:color="000000"/>
              <w:left w:val="single" w:sz="4" w:space="0" w:color="000000"/>
              <w:bottom w:val="single" w:sz="4" w:space="0" w:color="000000"/>
              <w:right w:val="single" w:sz="4" w:space="0" w:color="000000"/>
            </w:tcBorders>
          </w:tcPr>
          <w:p w14:paraId="1D8EA763" w14:textId="77777777" w:rsidR="0008346C" w:rsidRDefault="0008346C" w:rsidP="00A93227">
            <w:pPr>
              <w:pStyle w:val="TableParagraph"/>
              <w:kinsoku w:val="0"/>
              <w:overflowPunct w:val="0"/>
              <w:rPr>
                <w:rFonts w:ascii="Times New Roman" w:hAnsi="Times New Roman" w:cs="Times New Roman"/>
              </w:rPr>
            </w:pPr>
          </w:p>
        </w:tc>
      </w:tr>
      <w:tr w:rsidR="0008346C" w14:paraId="37CC74D7" w14:textId="77777777" w:rsidTr="00A93227">
        <w:tblPrEx>
          <w:tblCellMar>
            <w:top w:w="0" w:type="dxa"/>
            <w:left w:w="0" w:type="dxa"/>
            <w:bottom w:w="0" w:type="dxa"/>
            <w:right w:w="0" w:type="dxa"/>
          </w:tblCellMar>
        </w:tblPrEx>
        <w:trPr>
          <w:trHeight w:val="599"/>
        </w:trPr>
        <w:tc>
          <w:tcPr>
            <w:tcW w:w="3954" w:type="dxa"/>
            <w:gridSpan w:val="2"/>
            <w:tcBorders>
              <w:top w:val="single" w:sz="4" w:space="0" w:color="000000"/>
              <w:left w:val="single" w:sz="4" w:space="0" w:color="000000"/>
              <w:bottom w:val="single" w:sz="4" w:space="0" w:color="000000"/>
              <w:right w:val="single" w:sz="4" w:space="0" w:color="000000"/>
            </w:tcBorders>
          </w:tcPr>
          <w:p w14:paraId="29F74244" w14:textId="77777777" w:rsidR="0008346C" w:rsidRDefault="0008346C" w:rsidP="00A93227">
            <w:pPr>
              <w:pStyle w:val="TableParagraph"/>
              <w:kinsoku w:val="0"/>
              <w:overflowPunct w:val="0"/>
              <w:spacing w:before="28" w:line="270" w:lineRule="atLeast"/>
              <w:ind w:left="990" w:hanging="521"/>
              <w:rPr>
                <w:b/>
                <w:bCs/>
                <w:spacing w:val="-2"/>
              </w:rPr>
            </w:pPr>
            <w:r>
              <w:rPr>
                <w:b/>
                <w:bCs/>
              </w:rPr>
              <w:t>RECREATIONAL</w:t>
            </w:r>
            <w:r>
              <w:rPr>
                <w:b/>
                <w:bCs/>
                <w:spacing w:val="-17"/>
              </w:rPr>
              <w:t xml:space="preserve"> </w:t>
            </w:r>
            <w:r>
              <w:rPr>
                <w:b/>
                <w:bCs/>
              </w:rPr>
              <w:t xml:space="preserve">VEHICLE </w:t>
            </w:r>
            <w:r>
              <w:rPr>
                <w:b/>
                <w:bCs/>
                <w:spacing w:val="-2"/>
              </w:rPr>
              <w:t>REGISTRATIONS</w:t>
            </w:r>
          </w:p>
        </w:tc>
        <w:tc>
          <w:tcPr>
            <w:tcW w:w="700" w:type="dxa"/>
            <w:tcBorders>
              <w:top w:val="single" w:sz="4" w:space="0" w:color="000000"/>
              <w:left w:val="single" w:sz="4" w:space="0" w:color="000000"/>
              <w:bottom w:val="single" w:sz="4" w:space="0" w:color="000000"/>
              <w:right w:val="single" w:sz="4" w:space="0" w:color="000000"/>
            </w:tcBorders>
          </w:tcPr>
          <w:p w14:paraId="0DB60286" w14:textId="77777777" w:rsidR="0008346C" w:rsidRDefault="0008346C" w:rsidP="00A93227">
            <w:pPr>
              <w:pStyle w:val="TableParagraph"/>
              <w:kinsoku w:val="0"/>
              <w:overflowPunct w:val="0"/>
              <w:rPr>
                <w:rFonts w:ascii="Times New Roman" w:hAnsi="Times New Roman" w:cs="Times New Roman"/>
              </w:rPr>
            </w:pPr>
          </w:p>
        </w:tc>
        <w:tc>
          <w:tcPr>
            <w:tcW w:w="3820" w:type="dxa"/>
            <w:gridSpan w:val="2"/>
            <w:tcBorders>
              <w:top w:val="single" w:sz="4" w:space="0" w:color="000000"/>
              <w:left w:val="single" w:sz="4" w:space="0" w:color="000000"/>
              <w:bottom w:val="single" w:sz="4" w:space="0" w:color="000000"/>
              <w:right w:val="single" w:sz="4" w:space="0" w:color="000000"/>
            </w:tcBorders>
          </w:tcPr>
          <w:p w14:paraId="1A8B7DAA" w14:textId="77777777" w:rsidR="0008346C" w:rsidRDefault="0008346C" w:rsidP="00A93227">
            <w:pPr>
              <w:pStyle w:val="TableParagraph"/>
              <w:kinsoku w:val="0"/>
              <w:overflowPunct w:val="0"/>
              <w:spacing w:before="40" w:line="241" w:lineRule="exact"/>
              <w:ind w:left="290" w:right="281"/>
              <w:jc w:val="center"/>
              <w:rPr>
                <w:b/>
                <w:bCs/>
                <w:spacing w:val="-4"/>
              </w:rPr>
            </w:pPr>
            <w:r>
              <w:rPr>
                <w:b/>
                <w:bCs/>
              </w:rPr>
              <w:t>VITAL</w:t>
            </w:r>
            <w:r>
              <w:rPr>
                <w:b/>
                <w:bCs/>
                <w:spacing w:val="-9"/>
              </w:rPr>
              <w:t xml:space="preserve"> </w:t>
            </w:r>
            <w:r>
              <w:rPr>
                <w:b/>
                <w:bCs/>
              </w:rPr>
              <w:t>RECORDS</w:t>
            </w:r>
            <w:r>
              <w:rPr>
                <w:b/>
                <w:bCs/>
                <w:spacing w:val="-9"/>
              </w:rPr>
              <w:t xml:space="preserve"> </w:t>
            </w:r>
            <w:r>
              <w:rPr>
                <w:b/>
                <w:bCs/>
              </w:rPr>
              <w:t>Jan.1</w:t>
            </w:r>
            <w:r>
              <w:rPr>
                <w:b/>
                <w:bCs/>
                <w:spacing w:val="-9"/>
              </w:rPr>
              <w:t xml:space="preserve"> </w:t>
            </w:r>
            <w:r>
              <w:rPr>
                <w:b/>
                <w:bCs/>
                <w:spacing w:val="-4"/>
              </w:rPr>
              <w:t>2022</w:t>
            </w:r>
          </w:p>
          <w:p w14:paraId="746091F6" w14:textId="77777777" w:rsidR="0008346C" w:rsidRDefault="0008346C" w:rsidP="00A93227">
            <w:pPr>
              <w:pStyle w:val="TableParagraph"/>
              <w:kinsoku w:val="0"/>
              <w:overflowPunct w:val="0"/>
              <w:spacing w:line="241" w:lineRule="exact"/>
              <w:ind w:left="290" w:right="281"/>
              <w:jc w:val="center"/>
              <w:rPr>
                <w:b/>
                <w:bCs/>
                <w:spacing w:val="-4"/>
              </w:rPr>
            </w:pPr>
            <w:r>
              <w:rPr>
                <w:b/>
                <w:bCs/>
              </w:rPr>
              <w:t>-Dec.31</w:t>
            </w:r>
            <w:r>
              <w:rPr>
                <w:b/>
                <w:bCs/>
                <w:spacing w:val="-9"/>
              </w:rPr>
              <w:t xml:space="preserve"> </w:t>
            </w:r>
            <w:r>
              <w:rPr>
                <w:b/>
                <w:bCs/>
                <w:spacing w:val="-4"/>
              </w:rPr>
              <w:t>2022</w:t>
            </w:r>
          </w:p>
        </w:tc>
      </w:tr>
      <w:tr w:rsidR="0008346C" w14:paraId="6E6B1060"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39AB3A4B" w14:textId="77777777" w:rsidR="0008346C" w:rsidRDefault="0008346C" w:rsidP="00A93227">
            <w:pPr>
              <w:pStyle w:val="TableParagraph"/>
              <w:kinsoku w:val="0"/>
              <w:overflowPunct w:val="0"/>
              <w:rPr>
                <w:rFonts w:ascii="Times New Roman" w:hAnsi="Times New Roman" w:cs="Times New Roman"/>
              </w:rPr>
            </w:pPr>
          </w:p>
        </w:tc>
        <w:tc>
          <w:tcPr>
            <w:tcW w:w="661" w:type="dxa"/>
            <w:tcBorders>
              <w:top w:val="single" w:sz="4" w:space="0" w:color="000000"/>
              <w:left w:val="single" w:sz="4" w:space="0" w:color="000000"/>
              <w:bottom w:val="single" w:sz="4" w:space="0" w:color="000000"/>
              <w:right w:val="single" w:sz="4" w:space="0" w:color="000000"/>
            </w:tcBorders>
          </w:tcPr>
          <w:p w14:paraId="78E80F15" w14:textId="77777777" w:rsidR="0008346C" w:rsidRDefault="0008346C" w:rsidP="00A93227">
            <w:pPr>
              <w:pStyle w:val="TableParagraph"/>
              <w:kinsoku w:val="0"/>
              <w:overflowPunct w:val="0"/>
              <w:rPr>
                <w:rFonts w:ascii="Times New Roman" w:hAnsi="Times New Roman" w:cs="Times New Roman"/>
              </w:rPr>
            </w:pPr>
          </w:p>
        </w:tc>
        <w:tc>
          <w:tcPr>
            <w:tcW w:w="700" w:type="dxa"/>
            <w:tcBorders>
              <w:top w:val="single" w:sz="4" w:space="0" w:color="000000"/>
              <w:left w:val="single" w:sz="4" w:space="0" w:color="000000"/>
              <w:bottom w:val="single" w:sz="4" w:space="0" w:color="000000"/>
              <w:right w:val="single" w:sz="4" w:space="0" w:color="000000"/>
            </w:tcBorders>
          </w:tcPr>
          <w:p w14:paraId="79978F89"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466A8529" w14:textId="77777777" w:rsidR="0008346C" w:rsidRDefault="0008346C" w:rsidP="00A93227">
            <w:pPr>
              <w:pStyle w:val="TableParagraph"/>
              <w:kinsoku w:val="0"/>
              <w:overflowPunct w:val="0"/>
              <w:rPr>
                <w:rFonts w:ascii="Times New Roman" w:hAnsi="Times New Roman" w:cs="Times New Roman"/>
              </w:rPr>
            </w:pPr>
          </w:p>
        </w:tc>
        <w:tc>
          <w:tcPr>
            <w:tcW w:w="857" w:type="dxa"/>
            <w:tcBorders>
              <w:top w:val="single" w:sz="4" w:space="0" w:color="000000"/>
              <w:left w:val="single" w:sz="4" w:space="0" w:color="000000"/>
              <w:bottom w:val="single" w:sz="4" w:space="0" w:color="000000"/>
              <w:right w:val="single" w:sz="4" w:space="0" w:color="000000"/>
            </w:tcBorders>
          </w:tcPr>
          <w:p w14:paraId="7F83629D" w14:textId="77777777" w:rsidR="0008346C" w:rsidRDefault="0008346C" w:rsidP="00A93227">
            <w:pPr>
              <w:pStyle w:val="TableParagraph"/>
              <w:kinsoku w:val="0"/>
              <w:overflowPunct w:val="0"/>
              <w:rPr>
                <w:rFonts w:ascii="Times New Roman" w:hAnsi="Times New Roman" w:cs="Times New Roman"/>
              </w:rPr>
            </w:pPr>
          </w:p>
        </w:tc>
      </w:tr>
      <w:tr w:rsidR="0008346C" w14:paraId="1A4C183A"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1C603015"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31215D30"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BOATS</w:t>
            </w:r>
          </w:p>
        </w:tc>
        <w:tc>
          <w:tcPr>
            <w:tcW w:w="661" w:type="dxa"/>
            <w:tcBorders>
              <w:top w:val="single" w:sz="4" w:space="0" w:color="000000"/>
              <w:left w:val="single" w:sz="4" w:space="0" w:color="000000"/>
              <w:bottom w:val="single" w:sz="4" w:space="0" w:color="000000"/>
              <w:right w:val="single" w:sz="4" w:space="0" w:color="000000"/>
            </w:tcBorders>
          </w:tcPr>
          <w:p w14:paraId="6800BFD2"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7FCBBCC4" w14:textId="77777777" w:rsidR="0008346C" w:rsidRDefault="0008346C" w:rsidP="00A93227">
            <w:pPr>
              <w:pStyle w:val="TableParagraph"/>
              <w:kinsoku w:val="0"/>
              <w:overflowPunct w:val="0"/>
              <w:spacing w:line="217" w:lineRule="exact"/>
              <w:ind w:left="219"/>
              <w:rPr>
                <w:spacing w:val="-5"/>
                <w:sz w:val="20"/>
                <w:szCs w:val="20"/>
              </w:rPr>
            </w:pPr>
            <w:r>
              <w:rPr>
                <w:spacing w:val="-5"/>
                <w:sz w:val="20"/>
                <w:szCs w:val="20"/>
              </w:rPr>
              <w:t>835</w:t>
            </w:r>
          </w:p>
        </w:tc>
        <w:tc>
          <w:tcPr>
            <w:tcW w:w="700" w:type="dxa"/>
            <w:tcBorders>
              <w:top w:val="single" w:sz="4" w:space="0" w:color="000000"/>
              <w:left w:val="single" w:sz="4" w:space="0" w:color="000000"/>
              <w:bottom w:val="single" w:sz="4" w:space="0" w:color="000000"/>
              <w:right w:val="single" w:sz="4" w:space="0" w:color="000000"/>
            </w:tcBorders>
          </w:tcPr>
          <w:p w14:paraId="4615B778"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4A2C51A2"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214481EE"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BIRTHS</w:t>
            </w:r>
          </w:p>
        </w:tc>
        <w:tc>
          <w:tcPr>
            <w:tcW w:w="857" w:type="dxa"/>
            <w:tcBorders>
              <w:top w:val="single" w:sz="4" w:space="0" w:color="000000"/>
              <w:left w:val="single" w:sz="4" w:space="0" w:color="000000"/>
              <w:bottom w:val="single" w:sz="4" w:space="0" w:color="000000"/>
              <w:right w:val="single" w:sz="4" w:space="0" w:color="000000"/>
            </w:tcBorders>
          </w:tcPr>
          <w:p w14:paraId="5C394546"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1C238904" w14:textId="77777777" w:rsidR="0008346C" w:rsidRDefault="0008346C" w:rsidP="00A93227">
            <w:pPr>
              <w:pStyle w:val="TableParagraph"/>
              <w:kinsoku w:val="0"/>
              <w:overflowPunct w:val="0"/>
              <w:spacing w:line="217" w:lineRule="exact"/>
              <w:ind w:right="96"/>
              <w:jc w:val="right"/>
              <w:rPr>
                <w:spacing w:val="-5"/>
                <w:sz w:val="20"/>
                <w:szCs w:val="20"/>
              </w:rPr>
            </w:pPr>
            <w:r>
              <w:rPr>
                <w:spacing w:val="-5"/>
                <w:sz w:val="20"/>
                <w:szCs w:val="20"/>
              </w:rPr>
              <w:t>299</w:t>
            </w:r>
          </w:p>
        </w:tc>
      </w:tr>
      <w:tr w:rsidR="0008346C" w14:paraId="4A1470F8"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744A1E44"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5A78158E" w14:textId="77777777" w:rsidR="0008346C" w:rsidRDefault="0008346C" w:rsidP="00A93227">
            <w:pPr>
              <w:pStyle w:val="TableParagraph"/>
              <w:kinsoku w:val="0"/>
              <w:overflowPunct w:val="0"/>
              <w:spacing w:line="217" w:lineRule="exact"/>
              <w:ind w:left="107"/>
              <w:rPr>
                <w:spacing w:val="-4"/>
                <w:sz w:val="20"/>
                <w:szCs w:val="20"/>
              </w:rPr>
            </w:pPr>
            <w:r>
              <w:rPr>
                <w:spacing w:val="-4"/>
                <w:sz w:val="20"/>
                <w:szCs w:val="20"/>
              </w:rPr>
              <w:t>ATVS</w:t>
            </w:r>
          </w:p>
        </w:tc>
        <w:tc>
          <w:tcPr>
            <w:tcW w:w="661" w:type="dxa"/>
            <w:tcBorders>
              <w:top w:val="single" w:sz="4" w:space="0" w:color="000000"/>
              <w:left w:val="single" w:sz="4" w:space="0" w:color="000000"/>
              <w:bottom w:val="single" w:sz="4" w:space="0" w:color="000000"/>
              <w:right w:val="single" w:sz="4" w:space="0" w:color="000000"/>
            </w:tcBorders>
          </w:tcPr>
          <w:p w14:paraId="4BDFD65B"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652F3EDE" w14:textId="77777777" w:rsidR="0008346C" w:rsidRDefault="0008346C" w:rsidP="00A93227">
            <w:pPr>
              <w:pStyle w:val="TableParagraph"/>
              <w:kinsoku w:val="0"/>
              <w:overflowPunct w:val="0"/>
              <w:spacing w:line="217" w:lineRule="exact"/>
              <w:ind w:left="219"/>
              <w:rPr>
                <w:spacing w:val="-5"/>
                <w:sz w:val="20"/>
                <w:szCs w:val="20"/>
              </w:rPr>
            </w:pPr>
            <w:r>
              <w:rPr>
                <w:spacing w:val="-5"/>
                <w:sz w:val="20"/>
                <w:szCs w:val="20"/>
              </w:rPr>
              <w:t>267</w:t>
            </w:r>
          </w:p>
        </w:tc>
        <w:tc>
          <w:tcPr>
            <w:tcW w:w="700" w:type="dxa"/>
            <w:tcBorders>
              <w:top w:val="single" w:sz="4" w:space="0" w:color="000000"/>
              <w:left w:val="single" w:sz="4" w:space="0" w:color="000000"/>
              <w:bottom w:val="single" w:sz="4" w:space="0" w:color="000000"/>
              <w:right w:val="single" w:sz="4" w:space="0" w:color="000000"/>
            </w:tcBorders>
          </w:tcPr>
          <w:p w14:paraId="608BB45F"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6A9385AA"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387BACD7"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DEATHS</w:t>
            </w:r>
          </w:p>
        </w:tc>
        <w:tc>
          <w:tcPr>
            <w:tcW w:w="857" w:type="dxa"/>
            <w:tcBorders>
              <w:top w:val="single" w:sz="4" w:space="0" w:color="000000"/>
              <w:left w:val="single" w:sz="4" w:space="0" w:color="000000"/>
              <w:bottom w:val="single" w:sz="4" w:space="0" w:color="000000"/>
              <w:right w:val="single" w:sz="4" w:space="0" w:color="000000"/>
            </w:tcBorders>
          </w:tcPr>
          <w:p w14:paraId="7BA28506"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24D63DFA" w14:textId="77777777" w:rsidR="0008346C" w:rsidRDefault="0008346C" w:rsidP="00A93227">
            <w:pPr>
              <w:pStyle w:val="TableParagraph"/>
              <w:kinsoku w:val="0"/>
              <w:overflowPunct w:val="0"/>
              <w:spacing w:line="217" w:lineRule="exact"/>
              <w:ind w:right="96"/>
              <w:jc w:val="right"/>
              <w:rPr>
                <w:spacing w:val="-5"/>
                <w:sz w:val="20"/>
                <w:szCs w:val="20"/>
              </w:rPr>
            </w:pPr>
            <w:r>
              <w:rPr>
                <w:spacing w:val="-5"/>
                <w:sz w:val="20"/>
                <w:szCs w:val="20"/>
              </w:rPr>
              <w:t>192</w:t>
            </w:r>
          </w:p>
        </w:tc>
      </w:tr>
      <w:tr w:rsidR="0008346C" w14:paraId="3EFE8A59" w14:textId="77777777" w:rsidTr="00A93227">
        <w:tblPrEx>
          <w:tblCellMar>
            <w:top w:w="0" w:type="dxa"/>
            <w:left w:w="0" w:type="dxa"/>
            <w:bottom w:w="0" w:type="dxa"/>
            <w:right w:w="0" w:type="dxa"/>
          </w:tblCellMar>
        </w:tblPrEx>
        <w:trPr>
          <w:trHeight w:val="438"/>
        </w:trPr>
        <w:tc>
          <w:tcPr>
            <w:tcW w:w="3293" w:type="dxa"/>
            <w:tcBorders>
              <w:top w:val="single" w:sz="4" w:space="0" w:color="000000"/>
              <w:left w:val="single" w:sz="4" w:space="0" w:color="000000"/>
              <w:bottom w:val="single" w:sz="4" w:space="0" w:color="000000"/>
              <w:right w:val="single" w:sz="4" w:space="0" w:color="000000"/>
            </w:tcBorders>
          </w:tcPr>
          <w:p w14:paraId="0D3EA912"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37E8DC40"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SNOWMOBILES</w:t>
            </w:r>
          </w:p>
        </w:tc>
        <w:tc>
          <w:tcPr>
            <w:tcW w:w="661" w:type="dxa"/>
            <w:tcBorders>
              <w:top w:val="single" w:sz="4" w:space="0" w:color="000000"/>
              <w:left w:val="single" w:sz="4" w:space="0" w:color="000000"/>
              <w:bottom w:val="single" w:sz="4" w:space="0" w:color="000000"/>
              <w:right w:val="single" w:sz="4" w:space="0" w:color="000000"/>
            </w:tcBorders>
          </w:tcPr>
          <w:p w14:paraId="7B564C60" w14:textId="77777777" w:rsidR="0008346C" w:rsidRDefault="0008346C" w:rsidP="00A93227">
            <w:pPr>
              <w:pStyle w:val="TableParagraph"/>
              <w:kinsoku w:val="0"/>
              <w:overflowPunct w:val="0"/>
              <w:spacing w:before="6"/>
              <w:rPr>
                <w:rFonts w:ascii="Times New Roman" w:hAnsi="Times New Roman" w:cs="Times New Roman"/>
                <w:i/>
                <w:iCs/>
                <w:sz w:val="17"/>
                <w:szCs w:val="17"/>
              </w:rPr>
            </w:pPr>
          </w:p>
          <w:p w14:paraId="38BD09DE" w14:textId="77777777" w:rsidR="0008346C" w:rsidRDefault="0008346C" w:rsidP="00A93227">
            <w:pPr>
              <w:pStyle w:val="TableParagraph"/>
              <w:kinsoku w:val="0"/>
              <w:overflowPunct w:val="0"/>
              <w:spacing w:before="1" w:line="217" w:lineRule="exact"/>
              <w:ind w:left="219"/>
              <w:rPr>
                <w:spacing w:val="-5"/>
                <w:sz w:val="20"/>
                <w:szCs w:val="20"/>
              </w:rPr>
            </w:pPr>
            <w:r>
              <w:rPr>
                <w:spacing w:val="-5"/>
                <w:sz w:val="20"/>
                <w:szCs w:val="20"/>
              </w:rPr>
              <w:t>119</w:t>
            </w:r>
          </w:p>
        </w:tc>
        <w:tc>
          <w:tcPr>
            <w:tcW w:w="700" w:type="dxa"/>
            <w:tcBorders>
              <w:top w:val="single" w:sz="4" w:space="0" w:color="000000"/>
              <w:left w:val="single" w:sz="4" w:space="0" w:color="000000"/>
              <w:bottom w:val="single" w:sz="4" w:space="0" w:color="000000"/>
              <w:right w:val="single" w:sz="4" w:space="0" w:color="000000"/>
            </w:tcBorders>
          </w:tcPr>
          <w:p w14:paraId="47306164" w14:textId="77777777" w:rsidR="0008346C" w:rsidRDefault="0008346C" w:rsidP="00A93227">
            <w:pPr>
              <w:pStyle w:val="TableParagraph"/>
              <w:kinsoku w:val="0"/>
              <w:overflowPunct w:val="0"/>
              <w:rPr>
                <w:rFonts w:ascii="Times New Roman" w:hAnsi="Times New Roman" w:cs="Times New Roman"/>
              </w:rPr>
            </w:pPr>
          </w:p>
        </w:tc>
        <w:tc>
          <w:tcPr>
            <w:tcW w:w="2963" w:type="dxa"/>
            <w:tcBorders>
              <w:top w:val="single" w:sz="4" w:space="0" w:color="000000"/>
              <w:left w:val="single" w:sz="4" w:space="0" w:color="000000"/>
              <w:bottom w:val="single" w:sz="4" w:space="0" w:color="000000"/>
              <w:right w:val="single" w:sz="4" w:space="0" w:color="000000"/>
            </w:tcBorders>
          </w:tcPr>
          <w:p w14:paraId="261507B4" w14:textId="77777777" w:rsidR="0008346C" w:rsidRDefault="0008346C" w:rsidP="00A93227">
            <w:pPr>
              <w:pStyle w:val="TableParagraph"/>
              <w:kinsoku w:val="0"/>
              <w:overflowPunct w:val="0"/>
              <w:spacing w:before="7"/>
              <w:rPr>
                <w:rFonts w:ascii="Times New Roman" w:hAnsi="Times New Roman" w:cs="Times New Roman"/>
                <w:i/>
                <w:iCs/>
                <w:sz w:val="17"/>
                <w:szCs w:val="17"/>
              </w:rPr>
            </w:pPr>
          </w:p>
          <w:p w14:paraId="0FD55E15" w14:textId="77777777" w:rsidR="0008346C" w:rsidRDefault="0008346C" w:rsidP="00A93227">
            <w:pPr>
              <w:pStyle w:val="TableParagraph"/>
              <w:kinsoku w:val="0"/>
              <w:overflowPunct w:val="0"/>
              <w:spacing w:line="217" w:lineRule="exact"/>
              <w:ind w:left="107"/>
              <w:rPr>
                <w:spacing w:val="-2"/>
                <w:sz w:val="20"/>
                <w:szCs w:val="20"/>
              </w:rPr>
            </w:pPr>
            <w:r>
              <w:rPr>
                <w:spacing w:val="-2"/>
                <w:sz w:val="20"/>
                <w:szCs w:val="20"/>
              </w:rPr>
              <w:t>MARRIAGES</w:t>
            </w:r>
          </w:p>
        </w:tc>
        <w:tc>
          <w:tcPr>
            <w:tcW w:w="857" w:type="dxa"/>
            <w:tcBorders>
              <w:top w:val="single" w:sz="4" w:space="0" w:color="000000"/>
              <w:left w:val="single" w:sz="4" w:space="0" w:color="000000"/>
              <w:bottom w:val="single" w:sz="4" w:space="0" w:color="000000"/>
              <w:right w:val="single" w:sz="4" w:space="0" w:color="000000"/>
            </w:tcBorders>
          </w:tcPr>
          <w:p w14:paraId="07870F5E" w14:textId="77777777" w:rsidR="0008346C" w:rsidRDefault="0008346C" w:rsidP="00A93227">
            <w:pPr>
              <w:pStyle w:val="TableParagraph"/>
              <w:kinsoku w:val="0"/>
              <w:overflowPunct w:val="0"/>
              <w:spacing w:before="6"/>
              <w:rPr>
                <w:rFonts w:ascii="Times New Roman" w:hAnsi="Times New Roman" w:cs="Times New Roman"/>
                <w:i/>
                <w:iCs/>
                <w:sz w:val="17"/>
                <w:szCs w:val="17"/>
              </w:rPr>
            </w:pPr>
          </w:p>
          <w:p w14:paraId="6365446A" w14:textId="77777777" w:rsidR="0008346C" w:rsidRDefault="0008346C" w:rsidP="00A93227">
            <w:pPr>
              <w:pStyle w:val="TableParagraph"/>
              <w:kinsoku w:val="0"/>
              <w:overflowPunct w:val="0"/>
              <w:spacing w:before="1" w:line="217" w:lineRule="exact"/>
              <w:ind w:right="96"/>
              <w:jc w:val="right"/>
              <w:rPr>
                <w:spacing w:val="-5"/>
                <w:sz w:val="20"/>
                <w:szCs w:val="20"/>
              </w:rPr>
            </w:pPr>
            <w:r>
              <w:rPr>
                <w:spacing w:val="-5"/>
                <w:sz w:val="20"/>
                <w:szCs w:val="20"/>
              </w:rPr>
              <w:t>486</w:t>
            </w:r>
          </w:p>
        </w:tc>
      </w:tr>
    </w:tbl>
    <w:p w14:paraId="7F71C706" w14:textId="51B67159" w:rsidR="001B283A" w:rsidRDefault="001B283A" w:rsidP="001B283A">
      <w:pPr>
        <w:jc w:val="center"/>
        <w:rPr>
          <w:rFonts w:ascii="Times New Roman" w:hAnsi="Times New Roman" w:cs="Times New Roman"/>
        </w:rPr>
      </w:pPr>
    </w:p>
    <w:p w14:paraId="4AED2338" w14:textId="77777777" w:rsidR="00DB2081" w:rsidRDefault="00DB2081" w:rsidP="001B283A">
      <w:pPr>
        <w:spacing w:after="0" w:line="240" w:lineRule="auto"/>
        <w:jc w:val="center"/>
        <w:rPr>
          <w:rFonts w:ascii="Times New Roman" w:hAnsi="Times New Roman" w:cs="Times New Roman"/>
          <w:b/>
        </w:rPr>
      </w:pPr>
    </w:p>
    <w:p w14:paraId="066D06DF" w14:textId="4AADEDBE" w:rsidR="00ED5FA9" w:rsidRDefault="00ED5FA9" w:rsidP="001B283A">
      <w:pPr>
        <w:spacing w:after="0" w:line="240" w:lineRule="auto"/>
        <w:jc w:val="center"/>
        <w:rPr>
          <w:rFonts w:ascii="Times New Roman" w:hAnsi="Times New Roman" w:cs="Times New Roman"/>
          <w:b/>
        </w:rPr>
      </w:pPr>
    </w:p>
    <w:p w14:paraId="0D86681F" w14:textId="7855156C" w:rsidR="006C2107" w:rsidRDefault="006C2107" w:rsidP="001B283A">
      <w:pPr>
        <w:spacing w:after="0" w:line="240" w:lineRule="auto"/>
        <w:jc w:val="center"/>
        <w:rPr>
          <w:rFonts w:ascii="Times New Roman" w:hAnsi="Times New Roman" w:cs="Times New Roman"/>
          <w:b/>
        </w:rPr>
      </w:pPr>
    </w:p>
    <w:p w14:paraId="7323B7DB" w14:textId="3C5154DB" w:rsidR="006C2107" w:rsidRDefault="006C2107" w:rsidP="001B283A">
      <w:pPr>
        <w:spacing w:after="0" w:line="240" w:lineRule="auto"/>
        <w:jc w:val="center"/>
        <w:rPr>
          <w:rFonts w:ascii="Times New Roman" w:hAnsi="Times New Roman" w:cs="Times New Roman"/>
          <w:b/>
        </w:rPr>
      </w:pPr>
    </w:p>
    <w:p w14:paraId="1731189F" w14:textId="518A550A" w:rsidR="006C2107" w:rsidRDefault="006C2107" w:rsidP="001B283A">
      <w:pPr>
        <w:spacing w:after="0" w:line="240" w:lineRule="auto"/>
        <w:jc w:val="center"/>
        <w:rPr>
          <w:rFonts w:ascii="Times New Roman" w:hAnsi="Times New Roman" w:cs="Times New Roman"/>
          <w:b/>
        </w:rPr>
      </w:pPr>
    </w:p>
    <w:p w14:paraId="42ED5333" w14:textId="259D9AF4" w:rsidR="006C2107" w:rsidRDefault="006C2107" w:rsidP="001B283A">
      <w:pPr>
        <w:spacing w:after="0" w:line="240" w:lineRule="auto"/>
        <w:jc w:val="center"/>
        <w:rPr>
          <w:rFonts w:ascii="Times New Roman" w:hAnsi="Times New Roman" w:cs="Times New Roman"/>
          <w:b/>
        </w:rPr>
      </w:pPr>
    </w:p>
    <w:p w14:paraId="2A4E4ACC" w14:textId="18984AE1" w:rsidR="006C2107" w:rsidRDefault="006C2107" w:rsidP="001B283A">
      <w:pPr>
        <w:spacing w:after="0" w:line="240" w:lineRule="auto"/>
        <w:jc w:val="center"/>
        <w:rPr>
          <w:rFonts w:ascii="Times New Roman" w:hAnsi="Times New Roman" w:cs="Times New Roman"/>
          <w:b/>
        </w:rPr>
      </w:pPr>
    </w:p>
    <w:p w14:paraId="257D5A41" w14:textId="54FC3226" w:rsidR="006C2107" w:rsidRDefault="006C2107" w:rsidP="001B283A">
      <w:pPr>
        <w:spacing w:after="0" w:line="240" w:lineRule="auto"/>
        <w:jc w:val="center"/>
        <w:rPr>
          <w:rFonts w:ascii="Times New Roman" w:hAnsi="Times New Roman" w:cs="Times New Roman"/>
          <w:b/>
        </w:rPr>
      </w:pPr>
    </w:p>
    <w:p w14:paraId="6A1CC108" w14:textId="6C2638F4" w:rsidR="006C2107" w:rsidRDefault="006C2107" w:rsidP="001B283A">
      <w:pPr>
        <w:spacing w:after="0" w:line="240" w:lineRule="auto"/>
        <w:jc w:val="center"/>
        <w:rPr>
          <w:rFonts w:ascii="Times New Roman" w:hAnsi="Times New Roman" w:cs="Times New Roman"/>
          <w:b/>
        </w:rPr>
      </w:pPr>
    </w:p>
    <w:p w14:paraId="1163DBCF" w14:textId="3EF44EB8" w:rsidR="006C2107" w:rsidRDefault="006C2107" w:rsidP="001B283A">
      <w:pPr>
        <w:spacing w:after="0" w:line="240" w:lineRule="auto"/>
        <w:jc w:val="center"/>
        <w:rPr>
          <w:rFonts w:ascii="Times New Roman" w:hAnsi="Times New Roman" w:cs="Times New Roman"/>
          <w:b/>
        </w:rPr>
      </w:pPr>
    </w:p>
    <w:p w14:paraId="5BF9FE4C" w14:textId="6629AD96" w:rsidR="00AA742B" w:rsidRDefault="00AA742B" w:rsidP="00AA742B">
      <w:pPr>
        <w:spacing w:after="0" w:line="240" w:lineRule="auto"/>
        <w:jc w:val="center"/>
        <w:rPr>
          <w:rFonts w:ascii="Times New Roman" w:hAnsi="Times New Roman" w:cs="Times New Roman"/>
          <w:b/>
        </w:rPr>
      </w:pPr>
    </w:p>
    <w:p w14:paraId="148AF0C0" w14:textId="77777777" w:rsidR="00165D50" w:rsidRDefault="00165D50" w:rsidP="00165D50">
      <w:pPr>
        <w:spacing w:after="0" w:line="240" w:lineRule="auto"/>
        <w:jc w:val="center"/>
        <w:rPr>
          <w:rFonts w:ascii="Times New Roman" w:hAnsi="Times New Roman" w:cs="Times New Roman"/>
          <w:b/>
        </w:rPr>
      </w:pPr>
    </w:p>
    <w:p w14:paraId="043CF66F" w14:textId="48821ED0" w:rsidR="00AD5544" w:rsidRDefault="0008346C" w:rsidP="00165D50">
      <w:pPr>
        <w:spacing w:after="0" w:line="240" w:lineRule="auto"/>
        <w:jc w:val="center"/>
        <w:rPr>
          <w:rFonts w:ascii="Times New Roman" w:hAnsi="Times New Roman" w:cs="Times New Roman"/>
          <w:b/>
        </w:rPr>
      </w:pPr>
      <w:r>
        <w:rPr>
          <w:rFonts w:ascii="Times New Roman" w:hAnsi="Times New Roman" w:cs="Times New Roman"/>
          <w:b/>
        </w:rPr>
        <w:t>UNPAID PERSONAL PROPERTY AS OF 6302022</w:t>
      </w:r>
    </w:p>
    <w:p w14:paraId="304581A0" w14:textId="77777777" w:rsidR="00AD5544" w:rsidRDefault="00AD5544" w:rsidP="00165D50">
      <w:pPr>
        <w:spacing w:after="0" w:line="240" w:lineRule="auto"/>
        <w:jc w:val="center"/>
        <w:rPr>
          <w:rFonts w:ascii="Times New Roman" w:hAnsi="Times New Roman" w:cs="Times New Roman"/>
          <w:b/>
        </w:rPr>
      </w:pPr>
    </w:p>
    <w:tbl>
      <w:tblPr>
        <w:tblW w:w="4720" w:type="dxa"/>
        <w:tblLook w:val="04A0" w:firstRow="1" w:lastRow="0" w:firstColumn="1" w:lastColumn="0" w:noHBand="0" w:noVBand="1"/>
      </w:tblPr>
      <w:tblGrid>
        <w:gridCol w:w="3500"/>
        <w:gridCol w:w="1336"/>
      </w:tblGrid>
      <w:tr w:rsidR="0008346C" w:rsidRPr="0003645C" w14:paraId="418D16DD" w14:textId="77777777" w:rsidTr="00A93227">
        <w:trPr>
          <w:trHeight w:val="360"/>
        </w:trPr>
        <w:tc>
          <w:tcPr>
            <w:tcW w:w="3500" w:type="dxa"/>
            <w:tcBorders>
              <w:top w:val="single" w:sz="4" w:space="0" w:color="auto"/>
              <w:left w:val="single" w:sz="4" w:space="0" w:color="auto"/>
              <w:bottom w:val="single" w:sz="4" w:space="0" w:color="auto"/>
              <w:right w:val="single" w:sz="4" w:space="0" w:color="auto"/>
            </w:tcBorders>
            <w:shd w:val="clear" w:color="auto" w:fill="auto"/>
            <w:hideMark/>
          </w:tcPr>
          <w:p w14:paraId="3ED91C1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2 BEACH ST LLC</w:t>
            </w:r>
          </w:p>
        </w:tc>
        <w:tc>
          <w:tcPr>
            <w:tcW w:w="1220" w:type="dxa"/>
            <w:tcBorders>
              <w:top w:val="single" w:sz="4" w:space="0" w:color="auto"/>
              <w:left w:val="nil"/>
              <w:bottom w:val="single" w:sz="4" w:space="0" w:color="auto"/>
              <w:right w:val="single" w:sz="4" w:space="0" w:color="auto"/>
            </w:tcBorders>
            <w:shd w:val="clear" w:color="auto" w:fill="auto"/>
            <w:noWrap/>
            <w:hideMark/>
          </w:tcPr>
          <w:p w14:paraId="2A16A38D"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$597.00 </w:t>
            </w:r>
          </w:p>
        </w:tc>
      </w:tr>
      <w:tr w:rsidR="0008346C" w:rsidRPr="0003645C" w14:paraId="4305FC4F"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CB2F06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281 LONG BEACH AVENUE LLC</w:t>
            </w:r>
          </w:p>
        </w:tc>
        <w:tc>
          <w:tcPr>
            <w:tcW w:w="1220" w:type="dxa"/>
            <w:tcBorders>
              <w:top w:val="nil"/>
              <w:left w:val="nil"/>
              <w:bottom w:val="single" w:sz="4" w:space="0" w:color="auto"/>
              <w:right w:val="single" w:sz="4" w:space="0" w:color="auto"/>
            </w:tcBorders>
            <w:shd w:val="clear" w:color="auto" w:fill="auto"/>
            <w:noWrap/>
            <w:hideMark/>
          </w:tcPr>
          <w:p w14:paraId="57BE8520"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$219.30 </w:t>
            </w:r>
          </w:p>
        </w:tc>
      </w:tr>
      <w:tr w:rsidR="0008346C" w:rsidRPr="0003645C" w14:paraId="072D73B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7AD3AD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ARMBRUSTER FRED</w:t>
            </w:r>
          </w:p>
        </w:tc>
        <w:tc>
          <w:tcPr>
            <w:tcW w:w="1220" w:type="dxa"/>
            <w:tcBorders>
              <w:top w:val="nil"/>
              <w:left w:val="nil"/>
              <w:bottom w:val="single" w:sz="4" w:space="0" w:color="auto"/>
              <w:right w:val="single" w:sz="4" w:space="0" w:color="auto"/>
            </w:tcBorders>
            <w:shd w:val="clear" w:color="auto" w:fill="auto"/>
            <w:noWrap/>
            <w:hideMark/>
          </w:tcPr>
          <w:p w14:paraId="2BB62EC8"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$112.73 </w:t>
            </w:r>
          </w:p>
        </w:tc>
      </w:tr>
      <w:tr w:rsidR="0008346C" w:rsidRPr="0003645C" w14:paraId="6FCE55E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5BE05A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ATE LLC</w:t>
            </w:r>
          </w:p>
        </w:tc>
        <w:tc>
          <w:tcPr>
            <w:tcW w:w="1220" w:type="dxa"/>
            <w:tcBorders>
              <w:top w:val="nil"/>
              <w:left w:val="nil"/>
              <w:bottom w:val="single" w:sz="4" w:space="0" w:color="auto"/>
              <w:right w:val="single" w:sz="4" w:space="0" w:color="auto"/>
            </w:tcBorders>
            <w:shd w:val="clear" w:color="auto" w:fill="auto"/>
            <w:noWrap/>
            <w:hideMark/>
          </w:tcPr>
          <w:p w14:paraId="15EAE7E1"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$87.56 </w:t>
            </w:r>
          </w:p>
        </w:tc>
      </w:tr>
      <w:tr w:rsidR="0008346C" w:rsidRPr="0003645C" w14:paraId="4EB9619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9C2CE2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B&amp;BTRAP</w:t>
            </w:r>
          </w:p>
        </w:tc>
        <w:tc>
          <w:tcPr>
            <w:tcW w:w="1220" w:type="dxa"/>
            <w:tcBorders>
              <w:top w:val="nil"/>
              <w:left w:val="nil"/>
              <w:bottom w:val="single" w:sz="4" w:space="0" w:color="auto"/>
              <w:right w:val="single" w:sz="4" w:space="0" w:color="auto"/>
            </w:tcBorders>
            <w:shd w:val="clear" w:color="auto" w:fill="auto"/>
            <w:noWrap/>
            <w:hideMark/>
          </w:tcPr>
          <w:p w14:paraId="216C31A6"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$15.92 </w:t>
            </w:r>
          </w:p>
        </w:tc>
      </w:tr>
      <w:tr w:rsidR="0008346C" w:rsidRPr="0003645C" w14:paraId="7C87D1B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8E248E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BARRETT KEVIN D</w:t>
            </w:r>
          </w:p>
        </w:tc>
        <w:tc>
          <w:tcPr>
            <w:tcW w:w="1220" w:type="dxa"/>
            <w:tcBorders>
              <w:top w:val="nil"/>
              <w:left w:val="nil"/>
              <w:bottom w:val="single" w:sz="4" w:space="0" w:color="auto"/>
              <w:right w:val="single" w:sz="4" w:space="0" w:color="auto"/>
            </w:tcBorders>
            <w:shd w:val="clear" w:color="auto" w:fill="auto"/>
            <w:noWrap/>
            <w:hideMark/>
          </w:tcPr>
          <w:p w14:paraId="5C13BEB3"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$148.85 </w:t>
            </w:r>
          </w:p>
        </w:tc>
      </w:tr>
      <w:tr w:rsidR="0008346C" w:rsidRPr="0003645C" w14:paraId="6C61FD37"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1860B0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BOLDUC DAN</w:t>
            </w:r>
          </w:p>
        </w:tc>
        <w:tc>
          <w:tcPr>
            <w:tcW w:w="1220" w:type="dxa"/>
            <w:tcBorders>
              <w:top w:val="nil"/>
              <w:left w:val="nil"/>
              <w:bottom w:val="single" w:sz="4" w:space="0" w:color="auto"/>
              <w:right w:val="single" w:sz="4" w:space="0" w:color="auto"/>
            </w:tcBorders>
            <w:shd w:val="clear" w:color="auto" w:fill="auto"/>
            <w:noWrap/>
            <w:hideMark/>
          </w:tcPr>
          <w:p w14:paraId="0E624E49"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$104.08 </w:t>
            </w:r>
          </w:p>
        </w:tc>
      </w:tr>
      <w:tr w:rsidR="0008346C" w:rsidRPr="0003645C" w14:paraId="2DA19C5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63C234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BOULIER JEREMY</w:t>
            </w:r>
          </w:p>
        </w:tc>
        <w:tc>
          <w:tcPr>
            <w:tcW w:w="1220" w:type="dxa"/>
            <w:tcBorders>
              <w:top w:val="nil"/>
              <w:left w:val="nil"/>
              <w:bottom w:val="single" w:sz="4" w:space="0" w:color="auto"/>
              <w:right w:val="single" w:sz="4" w:space="0" w:color="auto"/>
            </w:tcBorders>
            <w:shd w:val="clear" w:color="auto" w:fill="auto"/>
            <w:noWrap/>
            <w:hideMark/>
          </w:tcPr>
          <w:p w14:paraId="4C211EA6"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$17.01 </w:t>
            </w:r>
          </w:p>
        </w:tc>
      </w:tr>
      <w:tr w:rsidR="0008346C" w:rsidRPr="0003645C" w14:paraId="11BD49F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BF6E3B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BREEN NANCY</w:t>
            </w:r>
          </w:p>
        </w:tc>
        <w:tc>
          <w:tcPr>
            <w:tcW w:w="1220" w:type="dxa"/>
            <w:tcBorders>
              <w:top w:val="nil"/>
              <w:left w:val="nil"/>
              <w:bottom w:val="single" w:sz="4" w:space="0" w:color="auto"/>
              <w:right w:val="single" w:sz="4" w:space="0" w:color="auto"/>
            </w:tcBorders>
            <w:shd w:val="clear" w:color="auto" w:fill="auto"/>
            <w:noWrap/>
            <w:hideMark/>
          </w:tcPr>
          <w:p w14:paraId="398A8280"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$373.13 </w:t>
            </w:r>
          </w:p>
        </w:tc>
      </w:tr>
      <w:tr w:rsidR="0008346C" w:rsidRPr="0003645C" w14:paraId="1CD073F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5CC0817"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BROWN ALEC</w:t>
            </w:r>
          </w:p>
        </w:tc>
        <w:tc>
          <w:tcPr>
            <w:tcW w:w="1220" w:type="dxa"/>
            <w:tcBorders>
              <w:top w:val="nil"/>
              <w:left w:val="nil"/>
              <w:bottom w:val="single" w:sz="4" w:space="0" w:color="auto"/>
              <w:right w:val="single" w:sz="4" w:space="0" w:color="auto"/>
            </w:tcBorders>
            <w:shd w:val="clear" w:color="auto" w:fill="auto"/>
            <w:noWrap/>
            <w:hideMark/>
          </w:tcPr>
          <w:p w14:paraId="1F5F0F08"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$119.71 </w:t>
            </w:r>
          </w:p>
        </w:tc>
      </w:tr>
      <w:tr w:rsidR="0008346C" w:rsidRPr="0003645C" w14:paraId="02ACC28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3FE485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BUKOWIEC KIMBERLY</w:t>
            </w:r>
          </w:p>
        </w:tc>
        <w:tc>
          <w:tcPr>
            <w:tcW w:w="1220" w:type="dxa"/>
            <w:tcBorders>
              <w:top w:val="nil"/>
              <w:left w:val="nil"/>
              <w:bottom w:val="single" w:sz="4" w:space="0" w:color="auto"/>
              <w:right w:val="single" w:sz="4" w:space="0" w:color="auto"/>
            </w:tcBorders>
            <w:shd w:val="clear" w:color="auto" w:fill="auto"/>
            <w:noWrap/>
            <w:hideMark/>
          </w:tcPr>
          <w:p w14:paraId="4D2AEC01"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$47.16 </w:t>
            </w:r>
          </w:p>
        </w:tc>
      </w:tr>
      <w:tr w:rsidR="0008346C" w:rsidRPr="0003645C" w14:paraId="7A7BF0A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8AE5DB3"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BURRITO SHOP (THE)</w:t>
            </w:r>
          </w:p>
        </w:tc>
        <w:tc>
          <w:tcPr>
            <w:tcW w:w="1220" w:type="dxa"/>
            <w:tcBorders>
              <w:top w:val="nil"/>
              <w:left w:val="nil"/>
              <w:bottom w:val="single" w:sz="4" w:space="0" w:color="auto"/>
              <w:right w:val="single" w:sz="4" w:space="0" w:color="auto"/>
            </w:tcBorders>
            <w:shd w:val="clear" w:color="auto" w:fill="auto"/>
            <w:noWrap/>
            <w:hideMark/>
          </w:tcPr>
          <w:p w14:paraId="144D7486" w14:textId="77777777" w:rsidR="0008346C" w:rsidRPr="0003645C" w:rsidRDefault="0008346C" w:rsidP="00A93227">
            <w:pPr>
              <w:spacing w:after="0" w:line="240" w:lineRule="auto"/>
              <w:jc w:val="right"/>
              <w:rPr>
                <w:rFonts w:ascii="Times New Roman" w:eastAsia="Times New Roman" w:hAnsi="Times New Roman" w:cs="Times New Roman"/>
                <w:color w:val="2A2A2A"/>
                <w:sz w:val="28"/>
                <w:szCs w:val="28"/>
              </w:rPr>
            </w:pPr>
            <w:r w:rsidRPr="0003645C">
              <w:rPr>
                <w:rFonts w:ascii="Times New Roman" w:eastAsia="Times New Roman" w:hAnsi="Times New Roman" w:cs="Times New Roman"/>
                <w:color w:val="2A2A2A"/>
                <w:sz w:val="28"/>
                <w:szCs w:val="28"/>
              </w:rPr>
              <w:t xml:space="preserve"> $214.92 </w:t>
            </w:r>
          </w:p>
        </w:tc>
      </w:tr>
      <w:tr w:rsidR="0008346C" w:rsidRPr="0003645C" w14:paraId="55F8A45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FCC047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BVCINC</w:t>
            </w:r>
          </w:p>
        </w:tc>
        <w:tc>
          <w:tcPr>
            <w:tcW w:w="1220" w:type="dxa"/>
            <w:tcBorders>
              <w:top w:val="nil"/>
              <w:left w:val="nil"/>
              <w:bottom w:val="single" w:sz="4" w:space="0" w:color="auto"/>
              <w:right w:val="single" w:sz="4" w:space="0" w:color="auto"/>
            </w:tcBorders>
            <w:shd w:val="clear" w:color="auto" w:fill="auto"/>
            <w:noWrap/>
            <w:hideMark/>
          </w:tcPr>
          <w:p w14:paraId="50D351DE"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$0.14 </w:t>
            </w:r>
          </w:p>
        </w:tc>
      </w:tr>
      <w:tr w:rsidR="0008346C" w:rsidRPr="0003645C" w14:paraId="4C00A05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EC66125"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CAIN COREY</w:t>
            </w:r>
          </w:p>
        </w:tc>
        <w:tc>
          <w:tcPr>
            <w:tcW w:w="1220" w:type="dxa"/>
            <w:tcBorders>
              <w:top w:val="nil"/>
              <w:left w:val="nil"/>
              <w:bottom w:val="single" w:sz="4" w:space="0" w:color="auto"/>
              <w:right w:val="single" w:sz="4" w:space="0" w:color="auto"/>
            </w:tcBorders>
            <w:shd w:val="clear" w:color="auto" w:fill="auto"/>
            <w:noWrap/>
            <w:hideMark/>
          </w:tcPr>
          <w:p w14:paraId="5B89AEB8"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$7.76 </w:t>
            </w:r>
          </w:p>
        </w:tc>
      </w:tr>
      <w:tr w:rsidR="0008346C" w:rsidRPr="0003645C" w14:paraId="35486AB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F14C941" w14:textId="77777777" w:rsidR="0008346C" w:rsidRPr="0003645C" w:rsidRDefault="0008346C" w:rsidP="00A93227">
            <w:pPr>
              <w:spacing w:after="0" w:line="240" w:lineRule="auto"/>
              <w:rPr>
                <w:rFonts w:ascii="Times New Roman" w:eastAsia="Times New Roman" w:hAnsi="Times New Roman" w:cs="Times New Roman"/>
                <w:color w:val="2A2A2A"/>
                <w:sz w:val="24"/>
                <w:szCs w:val="24"/>
              </w:rPr>
            </w:pPr>
            <w:r w:rsidRPr="0003645C">
              <w:rPr>
                <w:rFonts w:ascii="Times New Roman" w:eastAsia="Times New Roman" w:hAnsi="Times New Roman" w:cs="Times New Roman"/>
                <w:color w:val="2A2A2A"/>
                <w:sz w:val="24"/>
                <w:szCs w:val="24"/>
              </w:rPr>
              <w:t>CIAMPA RICHARD H JR</w:t>
            </w:r>
          </w:p>
        </w:tc>
        <w:tc>
          <w:tcPr>
            <w:tcW w:w="1220" w:type="dxa"/>
            <w:tcBorders>
              <w:top w:val="nil"/>
              <w:left w:val="nil"/>
              <w:bottom w:val="single" w:sz="4" w:space="0" w:color="auto"/>
              <w:right w:val="single" w:sz="4" w:space="0" w:color="auto"/>
            </w:tcBorders>
            <w:shd w:val="clear" w:color="auto" w:fill="auto"/>
            <w:noWrap/>
            <w:hideMark/>
          </w:tcPr>
          <w:p w14:paraId="6B79A8AA"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$81.49 </w:t>
            </w:r>
          </w:p>
        </w:tc>
      </w:tr>
      <w:tr w:rsidR="0008346C" w:rsidRPr="0003645C" w14:paraId="1BBF407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6337435"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CIAMPA RICK</w:t>
            </w:r>
          </w:p>
        </w:tc>
        <w:tc>
          <w:tcPr>
            <w:tcW w:w="1220" w:type="dxa"/>
            <w:tcBorders>
              <w:top w:val="nil"/>
              <w:left w:val="nil"/>
              <w:bottom w:val="single" w:sz="4" w:space="0" w:color="auto"/>
              <w:right w:val="single" w:sz="4" w:space="0" w:color="auto"/>
            </w:tcBorders>
            <w:shd w:val="clear" w:color="auto" w:fill="auto"/>
            <w:vAlign w:val="bottom"/>
            <w:hideMark/>
          </w:tcPr>
          <w:p w14:paraId="6EFDDAC9"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$ 963.16 </w:t>
            </w:r>
          </w:p>
        </w:tc>
      </w:tr>
      <w:tr w:rsidR="0008346C" w:rsidRPr="0003645C" w14:paraId="01D9963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317E66D"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CONANT SONJA</w:t>
            </w:r>
          </w:p>
        </w:tc>
        <w:tc>
          <w:tcPr>
            <w:tcW w:w="1220" w:type="dxa"/>
            <w:tcBorders>
              <w:top w:val="nil"/>
              <w:left w:val="nil"/>
              <w:bottom w:val="single" w:sz="4" w:space="0" w:color="auto"/>
              <w:right w:val="single" w:sz="4" w:space="0" w:color="auto"/>
            </w:tcBorders>
            <w:shd w:val="clear" w:color="auto" w:fill="auto"/>
            <w:noWrap/>
            <w:hideMark/>
          </w:tcPr>
          <w:p w14:paraId="16EF9FFE"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$92.04 </w:t>
            </w:r>
          </w:p>
        </w:tc>
      </w:tr>
      <w:tr w:rsidR="0008346C" w:rsidRPr="0003645C" w14:paraId="085B7E2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3636AC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CORCORAN SHANE</w:t>
            </w:r>
          </w:p>
        </w:tc>
        <w:tc>
          <w:tcPr>
            <w:tcW w:w="1220" w:type="dxa"/>
            <w:tcBorders>
              <w:top w:val="nil"/>
              <w:left w:val="nil"/>
              <w:bottom w:val="single" w:sz="4" w:space="0" w:color="auto"/>
              <w:right w:val="single" w:sz="4" w:space="0" w:color="auto"/>
            </w:tcBorders>
            <w:shd w:val="clear" w:color="auto" w:fill="auto"/>
            <w:noWrap/>
            <w:hideMark/>
          </w:tcPr>
          <w:p w14:paraId="68044F1A"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$54.73 </w:t>
            </w:r>
          </w:p>
        </w:tc>
      </w:tr>
      <w:tr w:rsidR="0008346C" w:rsidRPr="0003645C" w14:paraId="1883FF1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90257C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COUNTY COMMUNICATIONS</w:t>
            </w:r>
          </w:p>
        </w:tc>
        <w:tc>
          <w:tcPr>
            <w:tcW w:w="1220" w:type="dxa"/>
            <w:tcBorders>
              <w:top w:val="nil"/>
              <w:left w:val="nil"/>
              <w:bottom w:val="single" w:sz="4" w:space="0" w:color="auto"/>
              <w:right w:val="single" w:sz="4" w:space="0" w:color="auto"/>
            </w:tcBorders>
            <w:shd w:val="clear" w:color="auto" w:fill="auto"/>
            <w:hideMark/>
          </w:tcPr>
          <w:p w14:paraId="29ED87EB"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19.40</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C5819C7"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ADCE79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CRISTY ANTHONY</w:t>
            </w:r>
          </w:p>
        </w:tc>
        <w:tc>
          <w:tcPr>
            <w:tcW w:w="1220" w:type="dxa"/>
            <w:tcBorders>
              <w:top w:val="nil"/>
              <w:left w:val="nil"/>
              <w:bottom w:val="single" w:sz="4" w:space="0" w:color="auto"/>
              <w:right w:val="single" w:sz="4" w:space="0" w:color="auto"/>
            </w:tcBorders>
            <w:shd w:val="clear" w:color="auto" w:fill="auto"/>
            <w:hideMark/>
          </w:tcPr>
          <w:p w14:paraId="27ADA9CE"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39.00</w:t>
            </w:r>
            <w:proofErr w:type="gramEnd"/>
            <w:r w:rsidRPr="0003645C">
              <w:rPr>
                <w:rFonts w:ascii="Times New Roman" w:eastAsia="Times New Roman" w:hAnsi="Times New Roman" w:cs="Times New Roman"/>
                <w:color w:val="000000"/>
                <w:sz w:val="28"/>
                <w:szCs w:val="28"/>
              </w:rPr>
              <w:t xml:space="preserve"> </w:t>
            </w:r>
          </w:p>
        </w:tc>
      </w:tr>
      <w:tr w:rsidR="0008346C" w:rsidRPr="0003645C" w14:paraId="112BAD8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AE1CE3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CROCKER HELEN</w:t>
            </w:r>
          </w:p>
        </w:tc>
        <w:tc>
          <w:tcPr>
            <w:tcW w:w="1220" w:type="dxa"/>
            <w:tcBorders>
              <w:top w:val="nil"/>
              <w:left w:val="nil"/>
              <w:bottom w:val="single" w:sz="4" w:space="0" w:color="auto"/>
              <w:right w:val="single" w:sz="4" w:space="0" w:color="auto"/>
            </w:tcBorders>
            <w:shd w:val="clear" w:color="auto" w:fill="auto"/>
            <w:vAlign w:val="bottom"/>
            <w:hideMark/>
          </w:tcPr>
          <w:p w14:paraId="73B2106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7.56 </w:t>
            </w:r>
          </w:p>
        </w:tc>
      </w:tr>
      <w:tr w:rsidR="0008346C" w:rsidRPr="0003645C" w14:paraId="70C7303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3AC44B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CROSS CHARLOTTE</w:t>
            </w:r>
          </w:p>
        </w:tc>
        <w:tc>
          <w:tcPr>
            <w:tcW w:w="1220" w:type="dxa"/>
            <w:tcBorders>
              <w:top w:val="nil"/>
              <w:left w:val="nil"/>
              <w:bottom w:val="single" w:sz="4" w:space="0" w:color="auto"/>
              <w:right w:val="single" w:sz="4" w:space="0" w:color="auto"/>
            </w:tcBorders>
            <w:shd w:val="clear" w:color="auto" w:fill="auto"/>
            <w:hideMark/>
          </w:tcPr>
          <w:p w14:paraId="12D42CCB"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3.98 </w:t>
            </w:r>
          </w:p>
        </w:tc>
      </w:tr>
      <w:tr w:rsidR="0008346C" w:rsidRPr="0003645C" w14:paraId="4ECDC43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491072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CURRIER DAVID</w:t>
            </w:r>
          </w:p>
        </w:tc>
        <w:tc>
          <w:tcPr>
            <w:tcW w:w="1220" w:type="dxa"/>
            <w:tcBorders>
              <w:top w:val="nil"/>
              <w:left w:val="nil"/>
              <w:bottom w:val="single" w:sz="4" w:space="0" w:color="auto"/>
              <w:right w:val="single" w:sz="4" w:space="0" w:color="auto"/>
            </w:tcBorders>
            <w:shd w:val="clear" w:color="auto" w:fill="auto"/>
            <w:hideMark/>
          </w:tcPr>
          <w:p w14:paraId="6ACCD329"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14.23</w:t>
            </w:r>
            <w:proofErr w:type="gramEnd"/>
            <w:r w:rsidRPr="0003645C">
              <w:rPr>
                <w:rFonts w:ascii="Times New Roman" w:eastAsia="Times New Roman" w:hAnsi="Times New Roman" w:cs="Times New Roman"/>
                <w:color w:val="000000"/>
                <w:sz w:val="28"/>
                <w:szCs w:val="28"/>
              </w:rPr>
              <w:t xml:space="preserve"> </w:t>
            </w:r>
          </w:p>
        </w:tc>
      </w:tr>
      <w:tr w:rsidR="0008346C" w:rsidRPr="0003645C" w14:paraId="0E80AE9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6EDDA7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DAVIDSON JEREMY</w:t>
            </w:r>
          </w:p>
        </w:tc>
        <w:tc>
          <w:tcPr>
            <w:tcW w:w="1220" w:type="dxa"/>
            <w:tcBorders>
              <w:top w:val="nil"/>
              <w:left w:val="nil"/>
              <w:bottom w:val="single" w:sz="4" w:space="0" w:color="auto"/>
              <w:right w:val="single" w:sz="4" w:space="0" w:color="auto"/>
            </w:tcBorders>
            <w:shd w:val="clear" w:color="auto" w:fill="auto"/>
            <w:hideMark/>
          </w:tcPr>
          <w:p w14:paraId="2DE392BA"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67.16</w:t>
            </w:r>
            <w:proofErr w:type="gramEnd"/>
            <w:r w:rsidRPr="0003645C">
              <w:rPr>
                <w:rFonts w:ascii="Times New Roman" w:eastAsia="Times New Roman" w:hAnsi="Times New Roman" w:cs="Times New Roman"/>
                <w:color w:val="000000"/>
                <w:sz w:val="28"/>
                <w:szCs w:val="28"/>
              </w:rPr>
              <w:t xml:space="preserve"> </w:t>
            </w:r>
          </w:p>
        </w:tc>
      </w:tr>
      <w:tr w:rsidR="0008346C" w:rsidRPr="0003645C" w14:paraId="1E06FC5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9B648C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DESARIO JOHN C</w:t>
            </w:r>
          </w:p>
        </w:tc>
        <w:tc>
          <w:tcPr>
            <w:tcW w:w="1220" w:type="dxa"/>
            <w:tcBorders>
              <w:top w:val="nil"/>
              <w:left w:val="nil"/>
              <w:bottom w:val="single" w:sz="4" w:space="0" w:color="auto"/>
              <w:right w:val="single" w:sz="4" w:space="0" w:color="auto"/>
            </w:tcBorders>
            <w:shd w:val="clear" w:color="auto" w:fill="auto"/>
            <w:hideMark/>
          </w:tcPr>
          <w:p w14:paraId="611281B6"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81.49</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17C12C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D0C15B7"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DIVITO ANTONIO</w:t>
            </w:r>
          </w:p>
        </w:tc>
        <w:tc>
          <w:tcPr>
            <w:tcW w:w="1220" w:type="dxa"/>
            <w:tcBorders>
              <w:top w:val="nil"/>
              <w:left w:val="nil"/>
              <w:bottom w:val="single" w:sz="4" w:space="0" w:color="auto"/>
              <w:right w:val="single" w:sz="4" w:space="0" w:color="auto"/>
            </w:tcBorders>
            <w:shd w:val="clear" w:color="auto" w:fill="auto"/>
            <w:hideMark/>
          </w:tcPr>
          <w:p w14:paraId="23A9BB1D"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8.95 </w:t>
            </w:r>
          </w:p>
        </w:tc>
      </w:tr>
      <w:tr w:rsidR="0008346C" w:rsidRPr="0003645C" w14:paraId="16ABCAF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FE8AAC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DIXON CLYDE JR</w:t>
            </w:r>
          </w:p>
        </w:tc>
        <w:tc>
          <w:tcPr>
            <w:tcW w:w="1220" w:type="dxa"/>
            <w:tcBorders>
              <w:top w:val="nil"/>
              <w:left w:val="nil"/>
              <w:bottom w:val="single" w:sz="4" w:space="0" w:color="auto"/>
              <w:right w:val="single" w:sz="4" w:space="0" w:color="auto"/>
            </w:tcBorders>
            <w:shd w:val="clear" w:color="auto" w:fill="auto"/>
            <w:hideMark/>
          </w:tcPr>
          <w:p w14:paraId="2BEBF892"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$ 151.64 </w:t>
            </w:r>
          </w:p>
        </w:tc>
      </w:tr>
      <w:tr w:rsidR="0008346C" w:rsidRPr="0003645C" w14:paraId="0221EC8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795211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A2A2A"/>
                <w:sz w:val="24"/>
                <w:szCs w:val="24"/>
              </w:rPr>
              <w:t>DONOVAN JIM</w:t>
            </w:r>
          </w:p>
        </w:tc>
        <w:tc>
          <w:tcPr>
            <w:tcW w:w="1220" w:type="dxa"/>
            <w:tcBorders>
              <w:top w:val="nil"/>
              <w:left w:val="nil"/>
              <w:bottom w:val="single" w:sz="4" w:space="0" w:color="auto"/>
              <w:right w:val="single" w:sz="4" w:space="0" w:color="auto"/>
            </w:tcBorders>
            <w:shd w:val="clear" w:color="auto" w:fill="auto"/>
            <w:hideMark/>
          </w:tcPr>
          <w:p w14:paraId="0F246421"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10.25</w:t>
            </w:r>
            <w:proofErr w:type="gramEnd"/>
            <w:r w:rsidRPr="0003645C">
              <w:rPr>
                <w:rFonts w:ascii="Times New Roman" w:eastAsia="Times New Roman" w:hAnsi="Times New Roman" w:cs="Times New Roman"/>
                <w:color w:val="000000"/>
                <w:sz w:val="28"/>
                <w:szCs w:val="28"/>
              </w:rPr>
              <w:t xml:space="preserve"> </w:t>
            </w:r>
          </w:p>
        </w:tc>
      </w:tr>
      <w:tr w:rsidR="0008346C" w:rsidRPr="0003645C" w14:paraId="623EF6D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A7AD246" w14:textId="77777777" w:rsidR="0008346C" w:rsidRPr="0003645C" w:rsidRDefault="0008346C" w:rsidP="00A93227">
            <w:pPr>
              <w:spacing w:after="0" w:line="240" w:lineRule="auto"/>
              <w:rPr>
                <w:rFonts w:ascii="Times New Roman" w:eastAsia="Times New Roman" w:hAnsi="Times New Roman" w:cs="Times New Roman"/>
                <w:color w:val="2F2F2F"/>
                <w:sz w:val="24"/>
                <w:szCs w:val="24"/>
              </w:rPr>
            </w:pPr>
            <w:r w:rsidRPr="0003645C">
              <w:rPr>
                <w:rFonts w:ascii="Times New Roman" w:eastAsia="Times New Roman" w:hAnsi="Times New Roman" w:cs="Times New Roman"/>
                <w:color w:val="2F2F2F"/>
                <w:sz w:val="24"/>
                <w:szCs w:val="24"/>
              </w:rPr>
              <w:t>DUFFY TATE/ERIN</w:t>
            </w:r>
          </w:p>
        </w:tc>
        <w:tc>
          <w:tcPr>
            <w:tcW w:w="1220" w:type="dxa"/>
            <w:tcBorders>
              <w:top w:val="nil"/>
              <w:left w:val="nil"/>
              <w:bottom w:val="single" w:sz="4" w:space="0" w:color="auto"/>
              <w:right w:val="single" w:sz="4" w:space="0" w:color="auto"/>
            </w:tcBorders>
            <w:shd w:val="clear" w:color="auto" w:fill="auto"/>
            <w:noWrap/>
            <w:hideMark/>
          </w:tcPr>
          <w:p w14:paraId="04E1B73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$459.69 </w:t>
            </w:r>
          </w:p>
        </w:tc>
      </w:tr>
      <w:tr w:rsidR="0008346C" w:rsidRPr="0003645C" w14:paraId="3226686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490C75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DUSSAULT JOSEPH H</w:t>
            </w:r>
          </w:p>
        </w:tc>
        <w:tc>
          <w:tcPr>
            <w:tcW w:w="1220" w:type="dxa"/>
            <w:tcBorders>
              <w:top w:val="nil"/>
              <w:left w:val="nil"/>
              <w:bottom w:val="single" w:sz="4" w:space="0" w:color="auto"/>
              <w:right w:val="single" w:sz="4" w:space="0" w:color="auto"/>
            </w:tcBorders>
            <w:shd w:val="clear" w:color="auto" w:fill="auto"/>
            <w:noWrap/>
            <w:hideMark/>
          </w:tcPr>
          <w:p w14:paraId="613B11CA"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$200.19 </w:t>
            </w:r>
          </w:p>
        </w:tc>
      </w:tr>
      <w:tr w:rsidR="0008346C" w:rsidRPr="0003645C" w14:paraId="138A0CF5" w14:textId="77777777" w:rsidTr="0008346C">
        <w:trPr>
          <w:trHeight w:val="624"/>
        </w:trPr>
        <w:tc>
          <w:tcPr>
            <w:tcW w:w="3500" w:type="dxa"/>
            <w:tcBorders>
              <w:top w:val="nil"/>
              <w:left w:val="single" w:sz="4" w:space="0" w:color="auto"/>
              <w:right w:val="single" w:sz="4" w:space="0" w:color="auto"/>
            </w:tcBorders>
            <w:shd w:val="clear" w:color="auto" w:fill="auto"/>
            <w:hideMark/>
          </w:tcPr>
          <w:p w14:paraId="067FC7C2" w14:textId="77777777" w:rsidR="0008346C" w:rsidRPr="0003645C" w:rsidRDefault="0008346C" w:rsidP="00A93227">
            <w:pPr>
              <w:spacing w:after="0" w:line="240" w:lineRule="auto"/>
              <w:rPr>
                <w:rFonts w:ascii="Times New Roman" w:eastAsia="Times New Roman" w:hAnsi="Times New Roman" w:cs="Times New Roman"/>
                <w:color w:val="2F2F2F"/>
                <w:sz w:val="24"/>
                <w:szCs w:val="24"/>
              </w:rPr>
            </w:pPr>
            <w:r w:rsidRPr="0003645C">
              <w:rPr>
                <w:rFonts w:ascii="Times New Roman" w:eastAsia="Times New Roman" w:hAnsi="Times New Roman" w:cs="Times New Roman"/>
                <w:color w:val="2F2F2F"/>
                <w:sz w:val="24"/>
                <w:szCs w:val="24"/>
              </w:rPr>
              <w:t>EISEMAN WILLIAM PRESIDENT</w:t>
            </w:r>
          </w:p>
        </w:tc>
        <w:tc>
          <w:tcPr>
            <w:tcW w:w="1220" w:type="dxa"/>
            <w:tcBorders>
              <w:top w:val="nil"/>
              <w:left w:val="nil"/>
              <w:bottom w:val="single" w:sz="4" w:space="0" w:color="auto"/>
              <w:right w:val="single" w:sz="4" w:space="0" w:color="auto"/>
            </w:tcBorders>
            <w:shd w:val="clear" w:color="auto" w:fill="auto"/>
            <w:noWrap/>
            <w:hideMark/>
          </w:tcPr>
          <w:p w14:paraId="6F1F0184"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$65.37 </w:t>
            </w:r>
          </w:p>
        </w:tc>
      </w:tr>
      <w:tr w:rsidR="0008346C" w:rsidRPr="0003645C" w14:paraId="7B9603E2"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321FCAF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lastRenderedPageBreak/>
              <w:t>ELLIS TIMOTHY/MCKENNA ROBIN</w:t>
            </w:r>
          </w:p>
        </w:tc>
        <w:tc>
          <w:tcPr>
            <w:tcW w:w="1220" w:type="dxa"/>
            <w:tcBorders>
              <w:top w:val="nil"/>
              <w:left w:val="nil"/>
              <w:bottom w:val="single" w:sz="4" w:space="0" w:color="auto"/>
              <w:right w:val="single" w:sz="4" w:space="0" w:color="auto"/>
            </w:tcBorders>
            <w:shd w:val="clear" w:color="auto" w:fill="auto"/>
            <w:noWrap/>
            <w:hideMark/>
          </w:tcPr>
          <w:p w14:paraId="08BAA699"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$104.07 </w:t>
            </w:r>
          </w:p>
        </w:tc>
      </w:tr>
      <w:tr w:rsidR="0008346C" w:rsidRPr="0003645C" w14:paraId="351AB74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520002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ELLS RICHARD</w:t>
            </w:r>
          </w:p>
        </w:tc>
        <w:tc>
          <w:tcPr>
            <w:tcW w:w="1220" w:type="dxa"/>
            <w:tcBorders>
              <w:top w:val="nil"/>
              <w:left w:val="nil"/>
              <w:bottom w:val="single" w:sz="4" w:space="0" w:color="auto"/>
              <w:right w:val="single" w:sz="4" w:space="0" w:color="auto"/>
            </w:tcBorders>
            <w:shd w:val="clear" w:color="auto" w:fill="auto"/>
            <w:noWrap/>
            <w:hideMark/>
          </w:tcPr>
          <w:p w14:paraId="77B35041"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$57.91 </w:t>
            </w:r>
          </w:p>
        </w:tc>
      </w:tr>
      <w:tr w:rsidR="0008346C" w:rsidRPr="0003645C" w14:paraId="3B940F6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CF563A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ELWELL-TAYLOR BRENDA</w:t>
            </w:r>
          </w:p>
        </w:tc>
        <w:tc>
          <w:tcPr>
            <w:tcW w:w="1220" w:type="dxa"/>
            <w:tcBorders>
              <w:top w:val="nil"/>
              <w:left w:val="nil"/>
              <w:bottom w:val="single" w:sz="4" w:space="0" w:color="auto"/>
              <w:right w:val="single" w:sz="4" w:space="0" w:color="auto"/>
            </w:tcBorders>
            <w:shd w:val="clear" w:color="auto" w:fill="auto"/>
            <w:noWrap/>
            <w:hideMark/>
          </w:tcPr>
          <w:p w14:paraId="4CFDB19F"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$5.97 </w:t>
            </w:r>
          </w:p>
        </w:tc>
      </w:tr>
      <w:tr w:rsidR="0008346C" w:rsidRPr="0003645C" w14:paraId="75A688F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A20D3A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EMMONS LISA</w:t>
            </w:r>
          </w:p>
        </w:tc>
        <w:tc>
          <w:tcPr>
            <w:tcW w:w="1220" w:type="dxa"/>
            <w:tcBorders>
              <w:top w:val="nil"/>
              <w:left w:val="nil"/>
              <w:bottom w:val="single" w:sz="4" w:space="0" w:color="auto"/>
              <w:right w:val="single" w:sz="4" w:space="0" w:color="auto"/>
            </w:tcBorders>
            <w:shd w:val="clear" w:color="auto" w:fill="auto"/>
            <w:noWrap/>
            <w:hideMark/>
          </w:tcPr>
          <w:p w14:paraId="1864FF65"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$7.56 </w:t>
            </w:r>
          </w:p>
        </w:tc>
      </w:tr>
      <w:tr w:rsidR="0008346C" w:rsidRPr="0003645C" w14:paraId="4B712C1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0E1BD0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EVGO SERVICES LLC</w:t>
            </w:r>
          </w:p>
        </w:tc>
        <w:tc>
          <w:tcPr>
            <w:tcW w:w="1220" w:type="dxa"/>
            <w:tcBorders>
              <w:top w:val="nil"/>
              <w:left w:val="nil"/>
              <w:bottom w:val="single" w:sz="4" w:space="0" w:color="auto"/>
              <w:right w:val="single" w:sz="4" w:space="0" w:color="auto"/>
            </w:tcBorders>
            <w:shd w:val="clear" w:color="auto" w:fill="auto"/>
            <w:noWrap/>
            <w:hideMark/>
          </w:tcPr>
          <w:p w14:paraId="3F1CB5A4"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$460.88 </w:t>
            </w:r>
          </w:p>
        </w:tc>
      </w:tr>
      <w:tr w:rsidR="0008346C" w:rsidRPr="0003645C" w14:paraId="1B9A056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FB5748D"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FENNELLY KEVIN</w:t>
            </w:r>
          </w:p>
        </w:tc>
        <w:tc>
          <w:tcPr>
            <w:tcW w:w="1220" w:type="dxa"/>
            <w:tcBorders>
              <w:top w:val="nil"/>
              <w:left w:val="nil"/>
              <w:bottom w:val="single" w:sz="4" w:space="0" w:color="auto"/>
              <w:right w:val="single" w:sz="4" w:space="0" w:color="auto"/>
            </w:tcBorders>
            <w:shd w:val="clear" w:color="auto" w:fill="auto"/>
            <w:noWrap/>
            <w:hideMark/>
          </w:tcPr>
          <w:p w14:paraId="7F452B45"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$4.18 </w:t>
            </w:r>
          </w:p>
        </w:tc>
      </w:tr>
      <w:tr w:rsidR="0008346C" w:rsidRPr="0003645C" w14:paraId="67F1A5C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ECE2CB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FENNELLY MICHAEL</w:t>
            </w:r>
          </w:p>
        </w:tc>
        <w:tc>
          <w:tcPr>
            <w:tcW w:w="1220" w:type="dxa"/>
            <w:tcBorders>
              <w:top w:val="nil"/>
              <w:left w:val="nil"/>
              <w:bottom w:val="single" w:sz="4" w:space="0" w:color="auto"/>
              <w:right w:val="single" w:sz="4" w:space="0" w:color="auto"/>
            </w:tcBorders>
            <w:shd w:val="clear" w:color="auto" w:fill="auto"/>
            <w:noWrap/>
            <w:hideMark/>
          </w:tcPr>
          <w:p w14:paraId="469547D6"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$54.73 </w:t>
            </w:r>
          </w:p>
        </w:tc>
      </w:tr>
      <w:tr w:rsidR="0008346C" w:rsidRPr="0003645C" w14:paraId="4A930717"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C7260C5"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FERNALD RYAN</w:t>
            </w:r>
          </w:p>
        </w:tc>
        <w:tc>
          <w:tcPr>
            <w:tcW w:w="1220" w:type="dxa"/>
            <w:tcBorders>
              <w:top w:val="nil"/>
              <w:left w:val="nil"/>
              <w:bottom w:val="single" w:sz="4" w:space="0" w:color="auto"/>
              <w:right w:val="single" w:sz="4" w:space="0" w:color="auto"/>
            </w:tcBorders>
            <w:shd w:val="clear" w:color="auto" w:fill="auto"/>
            <w:noWrap/>
            <w:hideMark/>
          </w:tcPr>
          <w:p w14:paraId="0AF7415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$27.86 </w:t>
            </w:r>
          </w:p>
        </w:tc>
      </w:tr>
      <w:tr w:rsidR="0008346C" w:rsidRPr="0003645C" w14:paraId="1C07CA33"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0583DEB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FINN KATHLEEN/LOWE MAURA</w:t>
            </w:r>
          </w:p>
        </w:tc>
        <w:tc>
          <w:tcPr>
            <w:tcW w:w="1220" w:type="dxa"/>
            <w:tcBorders>
              <w:top w:val="nil"/>
              <w:left w:val="nil"/>
              <w:bottom w:val="single" w:sz="4" w:space="0" w:color="auto"/>
              <w:right w:val="single" w:sz="4" w:space="0" w:color="auto"/>
            </w:tcBorders>
            <w:shd w:val="clear" w:color="auto" w:fill="auto"/>
            <w:noWrap/>
            <w:hideMark/>
          </w:tcPr>
          <w:p w14:paraId="2F02DDE8"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$24.03 </w:t>
            </w:r>
          </w:p>
        </w:tc>
      </w:tr>
      <w:tr w:rsidR="0008346C" w:rsidRPr="0003645C" w14:paraId="0861090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1E4D3D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FREESTYLE SUNGLASSES</w:t>
            </w:r>
          </w:p>
        </w:tc>
        <w:tc>
          <w:tcPr>
            <w:tcW w:w="1220" w:type="dxa"/>
            <w:tcBorders>
              <w:top w:val="nil"/>
              <w:left w:val="nil"/>
              <w:bottom w:val="single" w:sz="4" w:space="0" w:color="auto"/>
              <w:right w:val="single" w:sz="4" w:space="0" w:color="auto"/>
            </w:tcBorders>
            <w:shd w:val="clear" w:color="auto" w:fill="auto"/>
            <w:noWrap/>
            <w:hideMark/>
          </w:tcPr>
          <w:p w14:paraId="72A03D6A"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$16.92 </w:t>
            </w:r>
          </w:p>
        </w:tc>
      </w:tr>
      <w:tr w:rsidR="0008346C" w:rsidRPr="0003645C" w14:paraId="77C5C8B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DA39B8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GAMMON JOSHUA</w:t>
            </w:r>
          </w:p>
        </w:tc>
        <w:tc>
          <w:tcPr>
            <w:tcW w:w="1220" w:type="dxa"/>
            <w:tcBorders>
              <w:top w:val="nil"/>
              <w:left w:val="nil"/>
              <w:bottom w:val="single" w:sz="4" w:space="0" w:color="auto"/>
              <w:right w:val="single" w:sz="4" w:space="0" w:color="auto"/>
            </w:tcBorders>
            <w:shd w:val="clear" w:color="auto" w:fill="auto"/>
            <w:noWrap/>
            <w:hideMark/>
          </w:tcPr>
          <w:p w14:paraId="58921894"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$427.85 </w:t>
            </w:r>
          </w:p>
        </w:tc>
      </w:tr>
      <w:tr w:rsidR="0008346C" w:rsidRPr="0003645C" w14:paraId="6DDA4A7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9B31F33"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GELLER ALLISON</w:t>
            </w:r>
          </w:p>
        </w:tc>
        <w:tc>
          <w:tcPr>
            <w:tcW w:w="1220" w:type="dxa"/>
            <w:tcBorders>
              <w:top w:val="nil"/>
              <w:left w:val="nil"/>
              <w:bottom w:val="single" w:sz="4" w:space="0" w:color="auto"/>
              <w:right w:val="single" w:sz="4" w:space="0" w:color="auto"/>
            </w:tcBorders>
            <w:shd w:val="clear" w:color="auto" w:fill="auto"/>
            <w:noWrap/>
            <w:hideMark/>
          </w:tcPr>
          <w:p w14:paraId="67C0E33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$5.67 </w:t>
            </w:r>
          </w:p>
        </w:tc>
      </w:tr>
      <w:tr w:rsidR="0008346C" w:rsidRPr="0003645C" w14:paraId="448D512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A669C20" w14:textId="77777777" w:rsidR="0008346C" w:rsidRPr="0003645C" w:rsidRDefault="0008346C" w:rsidP="00A93227">
            <w:pPr>
              <w:spacing w:after="0" w:line="240" w:lineRule="auto"/>
              <w:rPr>
                <w:rFonts w:ascii="Times New Roman" w:eastAsia="Times New Roman" w:hAnsi="Times New Roman" w:cs="Times New Roman"/>
                <w:sz w:val="24"/>
                <w:szCs w:val="24"/>
              </w:rPr>
            </w:pPr>
            <w:proofErr w:type="gramStart"/>
            <w:r w:rsidRPr="0003645C">
              <w:rPr>
                <w:rFonts w:ascii="Times New Roman" w:eastAsia="Times New Roman" w:hAnsi="Times New Roman" w:cs="Times New Roman"/>
                <w:color w:val="2F2F2F"/>
                <w:sz w:val="24"/>
                <w:szCs w:val="24"/>
              </w:rPr>
              <w:t>GLAZEBROOK  DAVID</w:t>
            </w:r>
            <w:proofErr w:type="gramEnd"/>
          </w:p>
        </w:tc>
        <w:tc>
          <w:tcPr>
            <w:tcW w:w="1220" w:type="dxa"/>
            <w:tcBorders>
              <w:top w:val="nil"/>
              <w:left w:val="nil"/>
              <w:bottom w:val="single" w:sz="4" w:space="0" w:color="auto"/>
              <w:right w:val="single" w:sz="4" w:space="0" w:color="auto"/>
            </w:tcBorders>
            <w:shd w:val="clear" w:color="auto" w:fill="auto"/>
            <w:noWrap/>
            <w:hideMark/>
          </w:tcPr>
          <w:p w14:paraId="7D807820"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$7.46 </w:t>
            </w:r>
          </w:p>
        </w:tc>
      </w:tr>
      <w:tr w:rsidR="0008346C" w:rsidRPr="0003645C" w14:paraId="01FCA03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C6FCE0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GRAZIANO MARK</w:t>
            </w:r>
          </w:p>
        </w:tc>
        <w:tc>
          <w:tcPr>
            <w:tcW w:w="1220" w:type="dxa"/>
            <w:tcBorders>
              <w:top w:val="nil"/>
              <w:left w:val="nil"/>
              <w:bottom w:val="single" w:sz="4" w:space="0" w:color="auto"/>
              <w:right w:val="single" w:sz="4" w:space="0" w:color="auto"/>
            </w:tcBorders>
            <w:shd w:val="clear" w:color="auto" w:fill="auto"/>
            <w:noWrap/>
            <w:hideMark/>
          </w:tcPr>
          <w:p w14:paraId="6840334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$133.23 </w:t>
            </w:r>
          </w:p>
        </w:tc>
      </w:tr>
      <w:tr w:rsidR="0008346C" w:rsidRPr="0003645C" w14:paraId="6C185EB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39A000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GREEN DEREK</w:t>
            </w:r>
          </w:p>
        </w:tc>
        <w:tc>
          <w:tcPr>
            <w:tcW w:w="1220" w:type="dxa"/>
            <w:tcBorders>
              <w:top w:val="nil"/>
              <w:left w:val="nil"/>
              <w:bottom w:val="single" w:sz="4" w:space="0" w:color="auto"/>
              <w:right w:val="single" w:sz="4" w:space="0" w:color="auto"/>
            </w:tcBorders>
            <w:shd w:val="clear" w:color="auto" w:fill="auto"/>
            <w:noWrap/>
            <w:hideMark/>
          </w:tcPr>
          <w:p w14:paraId="56007F16"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$477.60 </w:t>
            </w:r>
          </w:p>
        </w:tc>
      </w:tr>
      <w:tr w:rsidR="0008346C" w:rsidRPr="0003645C" w14:paraId="322D4AC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DF63F4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HANSCOM JAIMEE/ROBERT</w:t>
            </w:r>
          </w:p>
        </w:tc>
        <w:tc>
          <w:tcPr>
            <w:tcW w:w="1220" w:type="dxa"/>
            <w:tcBorders>
              <w:top w:val="nil"/>
              <w:left w:val="nil"/>
              <w:bottom w:val="single" w:sz="4" w:space="0" w:color="auto"/>
              <w:right w:val="single" w:sz="4" w:space="0" w:color="auto"/>
            </w:tcBorders>
            <w:shd w:val="clear" w:color="auto" w:fill="auto"/>
            <w:noWrap/>
            <w:hideMark/>
          </w:tcPr>
          <w:p w14:paraId="6AE6C555"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$55.47 </w:t>
            </w:r>
          </w:p>
        </w:tc>
      </w:tr>
      <w:tr w:rsidR="0008346C" w:rsidRPr="0003645C" w14:paraId="6A87CAFA"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E9AD31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HAZZARD PAUL J</w:t>
            </w:r>
          </w:p>
        </w:tc>
        <w:tc>
          <w:tcPr>
            <w:tcW w:w="1220" w:type="dxa"/>
            <w:tcBorders>
              <w:top w:val="nil"/>
              <w:left w:val="nil"/>
              <w:bottom w:val="single" w:sz="4" w:space="0" w:color="auto"/>
              <w:right w:val="single" w:sz="4" w:space="0" w:color="auto"/>
            </w:tcBorders>
            <w:shd w:val="clear" w:color="auto" w:fill="auto"/>
            <w:noWrap/>
            <w:hideMark/>
          </w:tcPr>
          <w:p w14:paraId="64A0090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$49.15 </w:t>
            </w:r>
          </w:p>
        </w:tc>
      </w:tr>
      <w:tr w:rsidR="0008346C" w:rsidRPr="0003645C" w14:paraId="4F6EF47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682CCCE" w14:textId="77777777" w:rsidR="0008346C" w:rsidRPr="0003645C" w:rsidRDefault="0008346C" w:rsidP="00A93227">
            <w:pPr>
              <w:spacing w:after="0" w:line="240" w:lineRule="auto"/>
              <w:rPr>
                <w:rFonts w:ascii="Times New Roman" w:eastAsia="Times New Roman" w:hAnsi="Times New Roman" w:cs="Times New Roman"/>
                <w:sz w:val="24"/>
                <w:szCs w:val="24"/>
              </w:rPr>
            </w:pPr>
            <w:proofErr w:type="gramStart"/>
            <w:r w:rsidRPr="0003645C">
              <w:rPr>
                <w:rFonts w:ascii="Times New Roman" w:eastAsia="Times New Roman" w:hAnsi="Times New Roman" w:cs="Times New Roman"/>
                <w:color w:val="2F2F2F"/>
                <w:sz w:val="24"/>
                <w:szCs w:val="24"/>
              </w:rPr>
              <w:t>HILBOURNE  DALE</w:t>
            </w:r>
            <w:proofErr w:type="gramEnd"/>
          </w:p>
        </w:tc>
        <w:tc>
          <w:tcPr>
            <w:tcW w:w="1220" w:type="dxa"/>
            <w:tcBorders>
              <w:top w:val="nil"/>
              <w:left w:val="nil"/>
              <w:bottom w:val="single" w:sz="4" w:space="0" w:color="auto"/>
              <w:right w:val="single" w:sz="4" w:space="0" w:color="auto"/>
            </w:tcBorders>
            <w:shd w:val="clear" w:color="auto" w:fill="auto"/>
            <w:noWrap/>
            <w:hideMark/>
          </w:tcPr>
          <w:p w14:paraId="12F801EF"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$25.97 </w:t>
            </w:r>
          </w:p>
        </w:tc>
      </w:tr>
      <w:tr w:rsidR="0008346C" w:rsidRPr="0003645C" w14:paraId="1E22FE17"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EA5F78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HOPKINS STEPHEN G</w:t>
            </w:r>
          </w:p>
        </w:tc>
        <w:tc>
          <w:tcPr>
            <w:tcW w:w="1220" w:type="dxa"/>
            <w:tcBorders>
              <w:top w:val="nil"/>
              <w:left w:val="nil"/>
              <w:bottom w:val="single" w:sz="4" w:space="0" w:color="auto"/>
              <w:right w:val="single" w:sz="4" w:space="0" w:color="auto"/>
            </w:tcBorders>
            <w:shd w:val="clear" w:color="auto" w:fill="auto"/>
            <w:noWrap/>
            <w:hideMark/>
          </w:tcPr>
          <w:p w14:paraId="70162F57"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$118.31 </w:t>
            </w:r>
          </w:p>
        </w:tc>
      </w:tr>
      <w:tr w:rsidR="0008346C" w:rsidRPr="0003645C" w14:paraId="74097A6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F7A77F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HUBBARD TODD</w:t>
            </w:r>
          </w:p>
        </w:tc>
        <w:tc>
          <w:tcPr>
            <w:tcW w:w="1220" w:type="dxa"/>
            <w:tcBorders>
              <w:top w:val="nil"/>
              <w:left w:val="nil"/>
              <w:bottom w:val="single" w:sz="4" w:space="0" w:color="auto"/>
              <w:right w:val="single" w:sz="4" w:space="0" w:color="auto"/>
            </w:tcBorders>
            <w:shd w:val="clear" w:color="auto" w:fill="auto"/>
            <w:hideMark/>
          </w:tcPr>
          <w:p w14:paraId="58594719"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$ 179.10 </w:t>
            </w:r>
          </w:p>
        </w:tc>
      </w:tr>
      <w:tr w:rsidR="0008346C" w:rsidRPr="0003645C" w14:paraId="39644BC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AA97F9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JENLEW ENT LLC</w:t>
            </w:r>
          </w:p>
        </w:tc>
        <w:tc>
          <w:tcPr>
            <w:tcW w:w="1220" w:type="dxa"/>
            <w:tcBorders>
              <w:top w:val="nil"/>
              <w:left w:val="nil"/>
              <w:bottom w:val="single" w:sz="4" w:space="0" w:color="auto"/>
              <w:right w:val="single" w:sz="4" w:space="0" w:color="auto"/>
            </w:tcBorders>
            <w:shd w:val="clear" w:color="auto" w:fill="auto"/>
            <w:hideMark/>
          </w:tcPr>
          <w:p w14:paraId="43915485"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65.27</w:t>
            </w:r>
            <w:proofErr w:type="gramEnd"/>
            <w:r w:rsidRPr="0003645C">
              <w:rPr>
                <w:rFonts w:ascii="Times New Roman" w:eastAsia="Times New Roman" w:hAnsi="Times New Roman" w:cs="Times New Roman"/>
                <w:color w:val="000000"/>
                <w:sz w:val="28"/>
                <w:szCs w:val="28"/>
              </w:rPr>
              <w:t xml:space="preserve"> </w:t>
            </w:r>
          </w:p>
        </w:tc>
      </w:tr>
      <w:tr w:rsidR="0008346C" w:rsidRPr="0003645C" w14:paraId="651C675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vAlign w:val="bottom"/>
            <w:hideMark/>
          </w:tcPr>
          <w:p w14:paraId="57BC0CD9" w14:textId="77777777" w:rsidR="0008346C" w:rsidRPr="0003645C" w:rsidRDefault="0008346C" w:rsidP="00A93227">
            <w:pPr>
              <w:spacing w:after="0" w:line="240" w:lineRule="auto"/>
              <w:rPr>
                <w:rFonts w:ascii="Times New Roman" w:eastAsia="Times New Roman" w:hAnsi="Times New Roman" w:cs="Times New Roman"/>
                <w:color w:val="2F2F2F"/>
                <w:sz w:val="24"/>
                <w:szCs w:val="24"/>
              </w:rPr>
            </w:pPr>
            <w:r w:rsidRPr="0003645C">
              <w:rPr>
                <w:rFonts w:ascii="Times New Roman" w:eastAsia="Times New Roman" w:hAnsi="Times New Roman" w:cs="Times New Roman"/>
                <w:color w:val="2F2F2F"/>
                <w:sz w:val="24"/>
                <w:szCs w:val="24"/>
              </w:rPr>
              <w:t>KEENE RAYMOND</w:t>
            </w:r>
          </w:p>
        </w:tc>
        <w:tc>
          <w:tcPr>
            <w:tcW w:w="1220" w:type="dxa"/>
            <w:tcBorders>
              <w:top w:val="nil"/>
              <w:left w:val="nil"/>
              <w:bottom w:val="single" w:sz="4" w:space="0" w:color="auto"/>
              <w:right w:val="single" w:sz="4" w:space="0" w:color="auto"/>
            </w:tcBorders>
            <w:shd w:val="clear" w:color="auto" w:fill="auto"/>
            <w:hideMark/>
          </w:tcPr>
          <w:p w14:paraId="6445CED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15.42</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DDF376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noWrap/>
            <w:hideMark/>
          </w:tcPr>
          <w:p w14:paraId="0DB65E83" w14:textId="77777777" w:rsidR="0008346C" w:rsidRPr="0003645C" w:rsidRDefault="0008346C" w:rsidP="00A93227">
            <w:pPr>
              <w:spacing w:after="0" w:line="240" w:lineRule="auto"/>
              <w:rPr>
                <w:rFonts w:ascii="Times New Roman" w:eastAsia="Times New Roman" w:hAnsi="Times New Roman" w:cs="Times New Roman"/>
                <w:color w:val="000000"/>
                <w:sz w:val="24"/>
                <w:szCs w:val="24"/>
              </w:rPr>
            </w:pPr>
            <w:r w:rsidRPr="0003645C">
              <w:rPr>
                <w:rFonts w:ascii="Times New Roman" w:eastAsia="Times New Roman" w:hAnsi="Times New Roman" w:cs="Times New Roman"/>
                <w:color w:val="000000"/>
                <w:sz w:val="24"/>
                <w:szCs w:val="24"/>
              </w:rPr>
              <w:t>KENNEDY JAMES</w:t>
            </w:r>
          </w:p>
        </w:tc>
        <w:tc>
          <w:tcPr>
            <w:tcW w:w="1220" w:type="dxa"/>
            <w:tcBorders>
              <w:top w:val="nil"/>
              <w:left w:val="nil"/>
              <w:bottom w:val="single" w:sz="4" w:space="0" w:color="auto"/>
              <w:right w:val="single" w:sz="4" w:space="0" w:color="auto"/>
            </w:tcBorders>
            <w:shd w:val="clear" w:color="auto" w:fill="auto"/>
            <w:hideMark/>
          </w:tcPr>
          <w:p w14:paraId="28548781"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84.97</w:t>
            </w:r>
            <w:proofErr w:type="gramEnd"/>
            <w:r w:rsidRPr="0003645C">
              <w:rPr>
                <w:rFonts w:ascii="Times New Roman" w:eastAsia="Times New Roman" w:hAnsi="Times New Roman" w:cs="Times New Roman"/>
                <w:color w:val="000000"/>
                <w:sz w:val="28"/>
                <w:szCs w:val="28"/>
              </w:rPr>
              <w:t xml:space="preserve"> </w:t>
            </w:r>
          </w:p>
        </w:tc>
      </w:tr>
      <w:tr w:rsidR="0008346C" w:rsidRPr="0003645C" w14:paraId="59BC45D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noWrap/>
            <w:hideMark/>
          </w:tcPr>
          <w:p w14:paraId="075C6413" w14:textId="77777777" w:rsidR="0008346C" w:rsidRPr="0003645C" w:rsidRDefault="0008346C" w:rsidP="00A93227">
            <w:pPr>
              <w:spacing w:after="0" w:line="240" w:lineRule="auto"/>
              <w:rPr>
                <w:rFonts w:ascii="Times New Roman" w:eastAsia="Times New Roman" w:hAnsi="Times New Roman" w:cs="Times New Roman"/>
                <w:color w:val="000000"/>
                <w:sz w:val="24"/>
                <w:szCs w:val="24"/>
              </w:rPr>
            </w:pPr>
            <w:r w:rsidRPr="0003645C">
              <w:rPr>
                <w:rFonts w:ascii="Times New Roman" w:eastAsia="Times New Roman" w:hAnsi="Times New Roman" w:cs="Times New Roman"/>
                <w:color w:val="000000"/>
                <w:sz w:val="24"/>
                <w:szCs w:val="24"/>
              </w:rPr>
              <w:t>KEY FORD OF YORK</w:t>
            </w:r>
          </w:p>
        </w:tc>
        <w:tc>
          <w:tcPr>
            <w:tcW w:w="1220" w:type="dxa"/>
            <w:tcBorders>
              <w:top w:val="nil"/>
              <w:left w:val="nil"/>
              <w:bottom w:val="single" w:sz="4" w:space="0" w:color="auto"/>
              <w:right w:val="single" w:sz="4" w:space="0" w:color="auto"/>
            </w:tcBorders>
            <w:shd w:val="clear" w:color="auto" w:fill="auto"/>
            <w:noWrap/>
            <w:hideMark/>
          </w:tcPr>
          <w:p w14:paraId="7E77EC97"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$ 212.59 </w:t>
            </w:r>
          </w:p>
        </w:tc>
      </w:tr>
      <w:tr w:rsidR="0008346C" w:rsidRPr="0003645C" w14:paraId="16C90FE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noWrap/>
            <w:hideMark/>
          </w:tcPr>
          <w:p w14:paraId="26CFC24A" w14:textId="77777777" w:rsidR="0008346C" w:rsidRPr="0003645C" w:rsidRDefault="0008346C" w:rsidP="00A93227">
            <w:pPr>
              <w:spacing w:after="0" w:line="240" w:lineRule="auto"/>
              <w:rPr>
                <w:rFonts w:ascii="Times New Roman" w:eastAsia="Times New Roman" w:hAnsi="Times New Roman" w:cs="Times New Roman"/>
                <w:color w:val="000000"/>
                <w:sz w:val="24"/>
                <w:szCs w:val="24"/>
              </w:rPr>
            </w:pPr>
            <w:r w:rsidRPr="0003645C">
              <w:rPr>
                <w:rFonts w:ascii="Times New Roman" w:eastAsia="Times New Roman" w:hAnsi="Times New Roman" w:cs="Times New Roman"/>
                <w:color w:val="000000"/>
                <w:sz w:val="24"/>
                <w:szCs w:val="24"/>
              </w:rPr>
              <w:t>KILGORE KENT</w:t>
            </w:r>
          </w:p>
        </w:tc>
        <w:tc>
          <w:tcPr>
            <w:tcW w:w="1220" w:type="dxa"/>
            <w:tcBorders>
              <w:top w:val="nil"/>
              <w:left w:val="nil"/>
              <w:bottom w:val="single" w:sz="4" w:space="0" w:color="auto"/>
              <w:right w:val="single" w:sz="4" w:space="0" w:color="auto"/>
            </w:tcBorders>
            <w:shd w:val="clear" w:color="auto" w:fill="auto"/>
            <w:hideMark/>
          </w:tcPr>
          <w:p w14:paraId="0B5D566B"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$ 376.11 </w:t>
            </w:r>
          </w:p>
        </w:tc>
      </w:tr>
      <w:tr w:rsidR="0008346C" w:rsidRPr="0003645C" w14:paraId="04E4E1B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A74D4C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KNIGHT MICHELLE</w:t>
            </w:r>
          </w:p>
        </w:tc>
        <w:tc>
          <w:tcPr>
            <w:tcW w:w="1220" w:type="dxa"/>
            <w:tcBorders>
              <w:top w:val="nil"/>
              <w:left w:val="nil"/>
              <w:bottom w:val="single" w:sz="4" w:space="0" w:color="auto"/>
              <w:right w:val="single" w:sz="4" w:space="0" w:color="auto"/>
            </w:tcBorders>
            <w:shd w:val="clear" w:color="auto" w:fill="auto"/>
            <w:noWrap/>
            <w:hideMark/>
          </w:tcPr>
          <w:p w14:paraId="2F12F244"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$13.13 </w:t>
            </w:r>
          </w:p>
        </w:tc>
      </w:tr>
      <w:tr w:rsidR="0008346C" w:rsidRPr="0003645C" w14:paraId="2470F76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BB4CAA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LAMPINEN BRENDA</w:t>
            </w:r>
          </w:p>
        </w:tc>
        <w:tc>
          <w:tcPr>
            <w:tcW w:w="1220" w:type="dxa"/>
            <w:tcBorders>
              <w:top w:val="nil"/>
              <w:left w:val="nil"/>
              <w:bottom w:val="single" w:sz="4" w:space="0" w:color="auto"/>
              <w:right w:val="single" w:sz="4" w:space="0" w:color="auto"/>
            </w:tcBorders>
            <w:shd w:val="clear" w:color="auto" w:fill="auto"/>
            <w:noWrap/>
            <w:hideMark/>
          </w:tcPr>
          <w:p w14:paraId="41CE5A74"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$47.76 </w:t>
            </w:r>
          </w:p>
        </w:tc>
      </w:tr>
      <w:tr w:rsidR="0008346C" w:rsidRPr="0003645C" w14:paraId="4FBE730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CD0B79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LAUERSEN DEBORAH</w:t>
            </w:r>
          </w:p>
        </w:tc>
        <w:tc>
          <w:tcPr>
            <w:tcW w:w="1220" w:type="dxa"/>
            <w:tcBorders>
              <w:top w:val="nil"/>
              <w:left w:val="nil"/>
              <w:bottom w:val="single" w:sz="4" w:space="0" w:color="auto"/>
              <w:right w:val="single" w:sz="4" w:space="0" w:color="auto"/>
            </w:tcBorders>
            <w:shd w:val="clear" w:color="auto" w:fill="auto"/>
            <w:noWrap/>
            <w:hideMark/>
          </w:tcPr>
          <w:p w14:paraId="0E1ED42D"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$8.01 </w:t>
            </w:r>
          </w:p>
        </w:tc>
      </w:tr>
      <w:tr w:rsidR="0008346C" w:rsidRPr="0003645C" w14:paraId="37D3C93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850961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MARCURI MICHAEL</w:t>
            </w:r>
          </w:p>
        </w:tc>
        <w:tc>
          <w:tcPr>
            <w:tcW w:w="1220" w:type="dxa"/>
            <w:tcBorders>
              <w:top w:val="nil"/>
              <w:left w:val="nil"/>
              <w:bottom w:val="single" w:sz="4" w:space="0" w:color="auto"/>
              <w:right w:val="single" w:sz="4" w:space="0" w:color="auto"/>
            </w:tcBorders>
            <w:shd w:val="clear" w:color="auto" w:fill="auto"/>
            <w:noWrap/>
            <w:hideMark/>
          </w:tcPr>
          <w:p w14:paraId="269B8897"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$1,151.12 </w:t>
            </w:r>
          </w:p>
        </w:tc>
      </w:tr>
      <w:tr w:rsidR="0008346C" w:rsidRPr="0003645C" w14:paraId="45C7342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2DB444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MARHUEJASON</w:t>
            </w:r>
          </w:p>
        </w:tc>
        <w:tc>
          <w:tcPr>
            <w:tcW w:w="1220" w:type="dxa"/>
            <w:tcBorders>
              <w:top w:val="nil"/>
              <w:left w:val="nil"/>
              <w:bottom w:val="single" w:sz="4" w:space="0" w:color="auto"/>
              <w:right w:val="single" w:sz="4" w:space="0" w:color="auto"/>
            </w:tcBorders>
            <w:shd w:val="clear" w:color="auto" w:fill="auto"/>
            <w:noWrap/>
            <w:hideMark/>
          </w:tcPr>
          <w:p w14:paraId="40D851CE"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$168.80 </w:t>
            </w:r>
          </w:p>
        </w:tc>
      </w:tr>
      <w:tr w:rsidR="0008346C" w:rsidRPr="0003645C" w14:paraId="6E9F971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627F69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 xml:space="preserve">MARSHALL NATHANIEL </w:t>
            </w:r>
            <w:r w:rsidRPr="0003645C">
              <w:rPr>
                <w:rFonts w:ascii="Times New Roman" w:eastAsia="Times New Roman" w:hAnsi="Times New Roman" w:cs="Times New Roman"/>
                <w:sz w:val="24"/>
                <w:szCs w:val="24"/>
              </w:rPr>
              <w:t>Ill</w:t>
            </w:r>
          </w:p>
        </w:tc>
        <w:tc>
          <w:tcPr>
            <w:tcW w:w="1220" w:type="dxa"/>
            <w:tcBorders>
              <w:top w:val="nil"/>
              <w:left w:val="nil"/>
              <w:bottom w:val="single" w:sz="4" w:space="0" w:color="auto"/>
              <w:right w:val="single" w:sz="4" w:space="0" w:color="auto"/>
            </w:tcBorders>
            <w:shd w:val="clear" w:color="auto" w:fill="auto"/>
            <w:noWrap/>
            <w:hideMark/>
          </w:tcPr>
          <w:p w14:paraId="462AAF9B"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$179.10 </w:t>
            </w:r>
          </w:p>
        </w:tc>
      </w:tr>
      <w:tr w:rsidR="0008346C" w:rsidRPr="0003645C" w14:paraId="04682407"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B750A2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MASIELLO CHRIS</w:t>
            </w:r>
          </w:p>
        </w:tc>
        <w:tc>
          <w:tcPr>
            <w:tcW w:w="1220" w:type="dxa"/>
            <w:tcBorders>
              <w:top w:val="nil"/>
              <w:left w:val="nil"/>
              <w:bottom w:val="single" w:sz="4" w:space="0" w:color="auto"/>
              <w:right w:val="single" w:sz="4" w:space="0" w:color="auto"/>
            </w:tcBorders>
            <w:shd w:val="clear" w:color="auto" w:fill="auto"/>
            <w:noWrap/>
            <w:hideMark/>
          </w:tcPr>
          <w:p w14:paraId="5413531B"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$158.80 </w:t>
            </w:r>
          </w:p>
        </w:tc>
      </w:tr>
      <w:tr w:rsidR="0008346C" w:rsidRPr="0003645C" w14:paraId="6FEAEA1A"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A3AE5A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lastRenderedPageBreak/>
              <w:t>MCCARTHY THOMAS J</w:t>
            </w:r>
          </w:p>
        </w:tc>
        <w:tc>
          <w:tcPr>
            <w:tcW w:w="1220" w:type="dxa"/>
            <w:tcBorders>
              <w:top w:val="nil"/>
              <w:left w:val="nil"/>
              <w:bottom w:val="single" w:sz="4" w:space="0" w:color="auto"/>
              <w:right w:val="single" w:sz="4" w:space="0" w:color="auto"/>
            </w:tcBorders>
            <w:shd w:val="clear" w:color="auto" w:fill="auto"/>
            <w:noWrap/>
            <w:hideMark/>
          </w:tcPr>
          <w:p w14:paraId="30881719"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$20.00 </w:t>
            </w:r>
          </w:p>
        </w:tc>
      </w:tr>
      <w:tr w:rsidR="0008346C" w:rsidRPr="0003645C" w14:paraId="7FCE3484"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2223E75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MINDELL DOUGLAS/MINTZ MARGERY</w:t>
            </w:r>
          </w:p>
        </w:tc>
        <w:tc>
          <w:tcPr>
            <w:tcW w:w="1220" w:type="dxa"/>
            <w:tcBorders>
              <w:top w:val="nil"/>
              <w:left w:val="nil"/>
              <w:bottom w:val="single" w:sz="4" w:space="0" w:color="auto"/>
              <w:right w:val="single" w:sz="4" w:space="0" w:color="auto"/>
            </w:tcBorders>
            <w:shd w:val="clear" w:color="auto" w:fill="auto"/>
            <w:noWrap/>
            <w:hideMark/>
          </w:tcPr>
          <w:p w14:paraId="566F1D91"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$36.32 </w:t>
            </w:r>
          </w:p>
        </w:tc>
      </w:tr>
      <w:tr w:rsidR="0008346C" w:rsidRPr="0003645C" w14:paraId="5495FD4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4C19AED"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MIRICK RICHARD</w:t>
            </w:r>
          </w:p>
        </w:tc>
        <w:tc>
          <w:tcPr>
            <w:tcW w:w="1220" w:type="dxa"/>
            <w:tcBorders>
              <w:top w:val="nil"/>
              <w:left w:val="nil"/>
              <w:bottom w:val="single" w:sz="4" w:space="0" w:color="auto"/>
              <w:right w:val="single" w:sz="4" w:space="0" w:color="auto"/>
            </w:tcBorders>
            <w:shd w:val="clear" w:color="auto" w:fill="auto"/>
            <w:noWrap/>
            <w:hideMark/>
          </w:tcPr>
          <w:p w14:paraId="32612A06"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$18.21 </w:t>
            </w:r>
          </w:p>
        </w:tc>
      </w:tr>
      <w:tr w:rsidR="0008346C" w:rsidRPr="0003645C" w14:paraId="450670E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92333A3"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MITCHELL PAULINE</w:t>
            </w:r>
          </w:p>
        </w:tc>
        <w:tc>
          <w:tcPr>
            <w:tcW w:w="1220" w:type="dxa"/>
            <w:tcBorders>
              <w:top w:val="nil"/>
              <w:left w:val="nil"/>
              <w:bottom w:val="single" w:sz="4" w:space="0" w:color="auto"/>
              <w:right w:val="single" w:sz="4" w:space="0" w:color="auto"/>
            </w:tcBorders>
            <w:shd w:val="clear" w:color="auto" w:fill="auto"/>
            <w:noWrap/>
            <w:hideMark/>
          </w:tcPr>
          <w:p w14:paraId="7680C4AF" w14:textId="77777777" w:rsidR="0008346C" w:rsidRPr="0003645C" w:rsidRDefault="0008346C" w:rsidP="00A93227">
            <w:pPr>
              <w:spacing w:after="0" w:line="240" w:lineRule="auto"/>
              <w:jc w:val="right"/>
              <w:rPr>
                <w:rFonts w:ascii="Times New Roman" w:eastAsia="Times New Roman" w:hAnsi="Times New Roman" w:cs="Times New Roman"/>
                <w:color w:val="2B2B2B"/>
                <w:sz w:val="28"/>
                <w:szCs w:val="28"/>
              </w:rPr>
            </w:pPr>
            <w:r w:rsidRPr="0003645C">
              <w:rPr>
                <w:rFonts w:ascii="Times New Roman" w:eastAsia="Times New Roman" w:hAnsi="Times New Roman" w:cs="Times New Roman"/>
                <w:color w:val="2B2B2B"/>
                <w:sz w:val="28"/>
                <w:szCs w:val="28"/>
              </w:rPr>
              <w:t xml:space="preserve"> $1.79 </w:t>
            </w:r>
          </w:p>
        </w:tc>
      </w:tr>
      <w:tr w:rsidR="0008346C" w:rsidRPr="0003645C" w14:paraId="7CE16AE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326F79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MOLDACHRIS</w:t>
            </w:r>
          </w:p>
        </w:tc>
        <w:tc>
          <w:tcPr>
            <w:tcW w:w="1220" w:type="dxa"/>
            <w:tcBorders>
              <w:top w:val="nil"/>
              <w:left w:val="nil"/>
              <w:bottom w:val="single" w:sz="4" w:space="0" w:color="auto"/>
              <w:right w:val="single" w:sz="4" w:space="0" w:color="auto"/>
            </w:tcBorders>
            <w:shd w:val="clear" w:color="auto" w:fill="auto"/>
            <w:hideMark/>
          </w:tcPr>
          <w:p w14:paraId="28F5E866"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0.09 </w:t>
            </w:r>
          </w:p>
        </w:tc>
      </w:tr>
      <w:tr w:rsidR="0008346C" w:rsidRPr="0003645C" w14:paraId="38DBF9E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ECEA4D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NADER FRED</w:t>
            </w:r>
          </w:p>
        </w:tc>
        <w:tc>
          <w:tcPr>
            <w:tcW w:w="1220" w:type="dxa"/>
            <w:tcBorders>
              <w:top w:val="nil"/>
              <w:left w:val="nil"/>
              <w:bottom w:val="single" w:sz="4" w:space="0" w:color="auto"/>
              <w:right w:val="single" w:sz="4" w:space="0" w:color="auto"/>
            </w:tcBorders>
            <w:shd w:val="clear" w:color="auto" w:fill="auto"/>
            <w:hideMark/>
          </w:tcPr>
          <w:p w14:paraId="08978BD4"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3.98 </w:t>
            </w:r>
          </w:p>
        </w:tc>
      </w:tr>
      <w:tr w:rsidR="0008346C" w:rsidRPr="0003645C" w14:paraId="1A37878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A0E6A4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NEAL SEAN</w:t>
            </w:r>
          </w:p>
        </w:tc>
        <w:tc>
          <w:tcPr>
            <w:tcW w:w="1220" w:type="dxa"/>
            <w:tcBorders>
              <w:top w:val="nil"/>
              <w:left w:val="nil"/>
              <w:bottom w:val="single" w:sz="4" w:space="0" w:color="auto"/>
              <w:right w:val="single" w:sz="4" w:space="0" w:color="auto"/>
            </w:tcBorders>
            <w:shd w:val="clear" w:color="auto" w:fill="auto"/>
            <w:hideMark/>
          </w:tcPr>
          <w:p w14:paraId="4611214E"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$ 179.10 </w:t>
            </w:r>
          </w:p>
        </w:tc>
      </w:tr>
      <w:tr w:rsidR="0008346C" w:rsidRPr="0003645C" w14:paraId="5172987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F57FA5F"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NEVADA MOTEL</w:t>
            </w:r>
          </w:p>
        </w:tc>
        <w:tc>
          <w:tcPr>
            <w:tcW w:w="1220" w:type="dxa"/>
            <w:tcBorders>
              <w:top w:val="nil"/>
              <w:left w:val="nil"/>
              <w:bottom w:val="single" w:sz="4" w:space="0" w:color="auto"/>
              <w:right w:val="single" w:sz="4" w:space="0" w:color="auto"/>
            </w:tcBorders>
            <w:shd w:val="clear" w:color="auto" w:fill="auto"/>
            <w:hideMark/>
          </w:tcPr>
          <w:p w14:paraId="4D2CF9A9"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57.56</w:t>
            </w:r>
            <w:proofErr w:type="gramEnd"/>
            <w:r w:rsidRPr="0003645C">
              <w:rPr>
                <w:rFonts w:ascii="Times New Roman" w:eastAsia="Times New Roman" w:hAnsi="Times New Roman" w:cs="Times New Roman"/>
                <w:color w:val="000000"/>
                <w:sz w:val="28"/>
                <w:szCs w:val="28"/>
              </w:rPr>
              <w:t xml:space="preserve"> </w:t>
            </w:r>
          </w:p>
        </w:tc>
      </w:tr>
      <w:tr w:rsidR="0008346C" w:rsidRPr="0003645C" w14:paraId="56DC8C69"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3450FA4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 xml:space="preserve">NORTHERN LEASING </w:t>
            </w:r>
            <w:proofErr w:type="gramStart"/>
            <w:r w:rsidRPr="0003645C">
              <w:rPr>
                <w:rFonts w:ascii="Times New Roman" w:eastAsia="Times New Roman" w:hAnsi="Times New Roman" w:cs="Times New Roman"/>
                <w:color w:val="2B2B2B"/>
                <w:sz w:val="24"/>
                <w:szCs w:val="24"/>
              </w:rPr>
              <w:t>SYSTEMS !NC</w:t>
            </w:r>
            <w:proofErr w:type="gramEnd"/>
          </w:p>
        </w:tc>
        <w:tc>
          <w:tcPr>
            <w:tcW w:w="1220" w:type="dxa"/>
            <w:tcBorders>
              <w:top w:val="nil"/>
              <w:left w:val="nil"/>
              <w:bottom w:val="single" w:sz="4" w:space="0" w:color="auto"/>
              <w:right w:val="single" w:sz="4" w:space="0" w:color="auto"/>
            </w:tcBorders>
            <w:shd w:val="clear" w:color="auto" w:fill="auto"/>
            <w:hideMark/>
          </w:tcPr>
          <w:p w14:paraId="219E743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3.58 </w:t>
            </w:r>
          </w:p>
        </w:tc>
      </w:tr>
      <w:tr w:rsidR="0008346C" w:rsidRPr="0003645C" w14:paraId="5C780C0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60387B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NUCO2 SUPPLY LLC</w:t>
            </w:r>
          </w:p>
        </w:tc>
        <w:tc>
          <w:tcPr>
            <w:tcW w:w="1220" w:type="dxa"/>
            <w:tcBorders>
              <w:top w:val="nil"/>
              <w:left w:val="nil"/>
              <w:bottom w:val="single" w:sz="4" w:space="0" w:color="auto"/>
              <w:right w:val="single" w:sz="4" w:space="0" w:color="auto"/>
            </w:tcBorders>
            <w:shd w:val="clear" w:color="auto" w:fill="auto"/>
            <w:hideMark/>
          </w:tcPr>
          <w:p w14:paraId="307A3CB7"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$ 128.60 </w:t>
            </w:r>
          </w:p>
        </w:tc>
      </w:tr>
      <w:tr w:rsidR="0008346C" w:rsidRPr="0003645C" w14:paraId="4F61562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472305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OSGOOD DAVID/REBECCA</w:t>
            </w:r>
          </w:p>
        </w:tc>
        <w:tc>
          <w:tcPr>
            <w:tcW w:w="1220" w:type="dxa"/>
            <w:tcBorders>
              <w:top w:val="nil"/>
              <w:left w:val="nil"/>
              <w:bottom w:val="single" w:sz="4" w:space="0" w:color="auto"/>
              <w:right w:val="single" w:sz="4" w:space="0" w:color="auto"/>
            </w:tcBorders>
            <w:shd w:val="clear" w:color="auto" w:fill="auto"/>
            <w:hideMark/>
          </w:tcPr>
          <w:p w14:paraId="2BB4BA71"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3.28 </w:t>
            </w:r>
          </w:p>
        </w:tc>
      </w:tr>
      <w:tr w:rsidR="0008346C" w:rsidRPr="0003645C" w14:paraId="3C3A654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43396A5"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PLANTE ISAIAH E</w:t>
            </w:r>
          </w:p>
        </w:tc>
        <w:tc>
          <w:tcPr>
            <w:tcW w:w="1220" w:type="dxa"/>
            <w:tcBorders>
              <w:top w:val="nil"/>
              <w:left w:val="nil"/>
              <w:bottom w:val="single" w:sz="4" w:space="0" w:color="auto"/>
              <w:right w:val="single" w:sz="4" w:space="0" w:color="auto"/>
            </w:tcBorders>
            <w:shd w:val="clear" w:color="auto" w:fill="auto"/>
            <w:hideMark/>
          </w:tcPr>
          <w:p w14:paraId="2A272EC8"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12.53</w:t>
            </w:r>
            <w:proofErr w:type="gramEnd"/>
            <w:r w:rsidRPr="0003645C">
              <w:rPr>
                <w:rFonts w:ascii="Times New Roman" w:eastAsia="Times New Roman" w:hAnsi="Times New Roman" w:cs="Times New Roman"/>
                <w:color w:val="000000"/>
                <w:sz w:val="28"/>
                <w:szCs w:val="28"/>
              </w:rPr>
              <w:t xml:space="preserve"> </w:t>
            </w:r>
          </w:p>
        </w:tc>
      </w:tr>
      <w:tr w:rsidR="0008346C" w:rsidRPr="0003645C" w14:paraId="2486DEC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74C3E9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PRIME STORAGE YORK LLC</w:t>
            </w:r>
          </w:p>
        </w:tc>
        <w:tc>
          <w:tcPr>
            <w:tcW w:w="1220" w:type="dxa"/>
            <w:tcBorders>
              <w:top w:val="nil"/>
              <w:left w:val="nil"/>
              <w:bottom w:val="single" w:sz="4" w:space="0" w:color="auto"/>
              <w:right w:val="single" w:sz="4" w:space="0" w:color="auto"/>
            </w:tcBorders>
            <w:shd w:val="clear" w:color="auto" w:fill="auto"/>
            <w:hideMark/>
          </w:tcPr>
          <w:p w14:paraId="330A12FA"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27.36</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253C40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51D6FF4" w14:textId="77777777" w:rsidR="0008346C" w:rsidRPr="0003645C" w:rsidRDefault="0008346C" w:rsidP="00A93227">
            <w:pPr>
              <w:spacing w:after="0" w:line="240" w:lineRule="auto"/>
              <w:rPr>
                <w:rFonts w:ascii="Times New Roman" w:eastAsia="Times New Roman" w:hAnsi="Times New Roman" w:cs="Times New Roman"/>
                <w:sz w:val="24"/>
                <w:szCs w:val="24"/>
              </w:rPr>
            </w:pPr>
            <w:proofErr w:type="gramStart"/>
            <w:r w:rsidRPr="0003645C">
              <w:rPr>
                <w:rFonts w:ascii="Times New Roman" w:eastAsia="Times New Roman" w:hAnsi="Times New Roman" w:cs="Times New Roman"/>
                <w:color w:val="2B2B2B"/>
                <w:sz w:val="24"/>
                <w:szCs w:val="24"/>
              </w:rPr>
              <w:t>QUAD!ENT</w:t>
            </w:r>
            <w:proofErr w:type="gramEnd"/>
            <w:r w:rsidRPr="0003645C">
              <w:rPr>
                <w:rFonts w:ascii="Times New Roman" w:eastAsia="Times New Roman" w:hAnsi="Times New Roman" w:cs="Times New Roman"/>
                <w:color w:val="2B2B2B"/>
                <w:sz w:val="24"/>
                <w:szCs w:val="24"/>
              </w:rPr>
              <w:t xml:space="preserve"> INC</w:t>
            </w:r>
          </w:p>
        </w:tc>
        <w:tc>
          <w:tcPr>
            <w:tcW w:w="1220" w:type="dxa"/>
            <w:tcBorders>
              <w:top w:val="nil"/>
              <w:left w:val="nil"/>
              <w:bottom w:val="single" w:sz="4" w:space="0" w:color="auto"/>
              <w:right w:val="single" w:sz="4" w:space="0" w:color="auto"/>
            </w:tcBorders>
            <w:shd w:val="clear" w:color="auto" w:fill="auto"/>
            <w:hideMark/>
          </w:tcPr>
          <w:p w14:paraId="355CC08D"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1.69 </w:t>
            </w:r>
          </w:p>
        </w:tc>
      </w:tr>
      <w:tr w:rsidR="0008346C" w:rsidRPr="0003645C" w14:paraId="05E9FB4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29516F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QUADIENT LEASING USA</w:t>
            </w:r>
          </w:p>
        </w:tc>
        <w:tc>
          <w:tcPr>
            <w:tcW w:w="1220" w:type="dxa"/>
            <w:tcBorders>
              <w:top w:val="nil"/>
              <w:left w:val="nil"/>
              <w:bottom w:val="single" w:sz="4" w:space="0" w:color="auto"/>
              <w:right w:val="single" w:sz="4" w:space="0" w:color="auto"/>
            </w:tcBorders>
            <w:shd w:val="clear" w:color="auto" w:fill="auto"/>
            <w:hideMark/>
          </w:tcPr>
          <w:p w14:paraId="4C9EDF51"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30.15</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F075F7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C586B0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QUEST SOFTWARE INC</w:t>
            </w:r>
          </w:p>
        </w:tc>
        <w:tc>
          <w:tcPr>
            <w:tcW w:w="1220" w:type="dxa"/>
            <w:tcBorders>
              <w:top w:val="nil"/>
              <w:left w:val="nil"/>
              <w:bottom w:val="single" w:sz="4" w:space="0" w:color="auto"/>
              <w:right w:val="single" w:sz="4" w:space="0" w:color="auto"/>
            </w:tcBorders>
            <w:shd w:val="clear" w:color="auto" w:fill="auto"/>
            <w:hideMark/>
          </w:tcPr>
          <w:p w14:paraId="670F3F97"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7.96 </w:t>
            </w:r>
          </w:p>
        </w:tc>
      </w:tr>
      <w:tr w:rsidR="0008346C" w:rsidRPr="0003645C" w14:paraId="0362A4F2"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8E7443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QUINN MARK</w:t>
            </w:r>
          </w:p>
        </w:tc>
        <w:tc>
          <w:tcPr>
            <w:tcW w:w="1220" w:type="dxa"/>
            <w:tcBorders>
              <w:top w:val="nil"/>
              <w:left w:val="nil"/>
              <w:bottom w:val="single" w:sz="4" w:space="0" w:color="auto"/>
              <w:right w:val="single" w:sz="4" w:space="0" w:color="auto"/>
            </w:tcBorders>
            <w:shd w:val="clear" w:color="auto" w:fill="auto"/>
            <w:hideMark/>
          </w:tcPr>
          <w:p w14:paraId="0B31750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$ 236.81 </w:t>
            </w:r>
          </w:p>
        </w:tc>
      </w:tr>
      <w:tr w:rsidR="0008346C" w:rsidRPr="0003645C" w14:paraId="6F17D27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A5E9BDF"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RAPKE DALE</w:t>
            </w:r>
          </w:p>
        </w:tc>
        <w:tc>
          <w:tcPr>
            <w:tcW w:w="1220" w:type="dxa"/>
            <w:tcBorders>
              <w:top w:val="nil"/>
              <w:left w:val="nil"/>
              <w:bottom w:val="single" w:sz="4" w:space="0" w:color="auto"/>
              <w:right w:val="single" w:sz="4" w:space="0" w:color="auto"/>
            </w:tcBorders>
            <w:shd w:val="clear" w:color="auto" w:fill="auto"/>
            <w:hideMark/>
          </w:tcPr>
          <w:p w14:paraId="1A8EB08D"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38.55</w:t>
            </w:r>
            <w:proofErr w:type="gramEnd"/>
            <w:r w:rsidRPr="0003645C">
              <w:rPr>
                <w:rFonts w:ascii="Times New Roman" w:eastAsia="Times New Roman" w:hAnsi="Times New Roman" w:cs="Times New Roman"/>
                <w:color w:val="000000"/>
                <w:sz w:val="28"/>
                <w:szCs w:val="28"/>
              </w:rPr>
              <w:t xml:space="preserve"> </w:t>
            </w:r>
          </w:p>
        </w:tc>
      </w:tr>
      <w:tr w:rsidR="0008346C" w:rsidRPr="0003645C" w14:paraId="75B8503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FF2C0E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REARDON SEAN</w:t>
            </w:r>
          </w:p>
        </w:tc>
        <w:tc>
          <w:tcPr>
            <w:tcW w:w="1220" w:type="dxa"/>
            <w:tcBorders>
              <w:top w:val="nil"/>
              <w:left w:val="nil"/>
              <w:bottom w:val="single" w:sz="4" w:space="0" w:color="auto"/>
              <w:right w:val="single" w:sz="4" w:space="0" w:color="auto"/>
            </w:tcBorders>
            <w:shd w:val="clear" w:color="auto" w:fill="auto"/>
            <w:hideMark/>
          </w:tcPr>
          <w:p w14:paraId="1EDF407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$ 103.58 </w:t>
            </w:r>
          </w:p>
        </w:tc>
      </w:tr>
      <w:tr w:rsidR="0008346C" w:rsidRPr="0003645C" w14:paraId="317388D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AEA6962"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B2B2B"/>
                <w:sz w:val="24"/>
                <w:szCs w:val="24"/>
              </w:rPr>
              <w:t>REGAN MAUREEN</w:t>
            </w:r>
          </w:p>
        </w:tc>
        <w:tc>
          <w:tcPr>
            <w:tcW w:w="1220" w:type="dxa"/>
            <w:tcBorders>
              <w:top w:val="nil"/>
              <w:left w:val="nil"/>
              <w:bottom w:val="single" w:sz="4" w:space="0" w:color="auto"/>
              <w:right w:val="single" w:sz="4" w:space="0" w:color="auto"/>
            </w:tcBorders>
            <w:shd w:val="clear" w:color="auto" w:fill="auto"/>
            <w:hideMark/>
          </w:tcPr>
          <w:p w14:paraId="4DD9A3F3"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94.53</w:t>
            </w:r>
            <w:proofErr w:type="gramEnd"/>
            <w:r w:rsidRPr="0003645C">
              <w:rPr>
                <w:rFonts w:ascii="Times New Roman" w:eastAsia="Times New Roman" w:hAnsi="Times New Roman" w:cs="Times New Roman"/>
                <w:color w:val="000000"/>
                <w:sz w:val="28"/>
                <w:szCs w:val="28"/>
              </w:rPr>
              <w:t xml:space="preserve"> </w:t>
            </w:r>
          </w:p>
        </w:tc>
      </w:tr>
      <w:tr w:rsidR="0008346C" w:rsidRPr="0003645C" w14:paraId="42E5684B"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385507E8" w14:textId="77777777" w:rsidR="0008346C" w:rsidRPr="0003645C" w:rsidRDefault="0008346C" w:rsidP="00A93227">
            <w:pPr>
              <w:spacing w:after="0" w:line="240" w:lineRule="auto"/>
              <w:rPr>
                <w:rFonts w:ascii="Times New Roman" w:eastAsia="Times New Roman" w:hAnsi="Times New Roman" w:cs="Times New Roman"/>
                <w:color w:val="000000"/>
                <w:sz w:val="24"/>
                <w:szCs w:val="24"/>
              </w:rPr>
            </w:pPr>
            <w:proofErr w:type="gramStart"/>
            <w:r w:rsidRPr="0003645C">
              <w:rPr>
                <w:rFonts w:ascii="Times New Roman" w:eastAsia="Times New Roman" w:hAnsi="Times New Roman" w:cs="Times New Roman"/>
                <w:color w:val="2B2B2B"/>
                <w:sz w:val="24"/>
                <w:szCs w:val="24"/>
              </w:rPr>
              <w:t>REYNOLDS  &amp;</w:t>
            </w:r>
            <w:proofErr w:type="gramEnd"/>
            <w:r w:rsidRPr="0003645C">
              <w:rPr>
                <w:rFonts w:ascii="Times New Roman" w:eastAsia="Times New Roman" w:hAnsi="Times New Roman" w:cs="Times New Roman"/>
                <w:color w:val="2B2B2B"/>
                <w:sz w:val="24"/>
                <w:szCs w:val="24"/>
              </w:rPr>
              <w:t xml:space="preserve"> SON LAWNCARE</w:t>
            </w:r>
          </w:p>
        </w:tc>
        <w:tc>
          <w:tcPr>
            <w:tcW w:w="1220" w:type="dxa"/>
            <w:tcBorders>
              <w:top w:val="nil"/>
              <w:left w:val="nil"/>
              <w:bottom w:val="single" w:sz="4" w:space="0" w:color="auto"/>
              <w:right w:val="single" w:sz="4" w:space="0" w:color="auto"/>
            </w:tcBorders>
            <w:shd w:val="clear" w:color="auto" w:fill="auto"/>
            <w:hideMark/>
          </w:tcPr>
          <w:p w14:paraId="311D0F6C"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$ 288.85 </w:t>
            </w:r>
          </w:p>
        </w:tc>
      </w:tr>
      <w:tr w:rsidR="0008346C" w:rsidRPr="0003645C" w14:paraId="2E8DCA8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5DED8B7"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RODRIGUES RANDALL</w:t>
            </w:r>
          </w:p>
        </w:tc>
        <w:tc>
          <w:tcPr>
            <w:tcW w:w="1220" w:type="dxa"/>
            <w:tcBorders>
              <w:top w:val="nil"/>
              <w:left w:val="nil"/>
              <w:bottom w:val="single" w:sz="4" w:space="0" w:color="auto"/>
              <w:right w:val="single" w:sz="4" w:space="0" w:color="auto"/>
            </w:tcBorders>
            <w:shd w:val="clear" w:color="auto" w:fill="auto"/>
            <w:noWrap/>
            <w:hideMark/>
          </w:tcPr>
          <w:p w14:paraId="012CCBA9"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$13.43 </w:t>
            </w:r>
          </w:p>
        </w:tc>
      </w:tr>
      <w:tr w:rsidR="0008346C" w:rsidRPr="0003645C" w14:paraId="5A89F9A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09F05A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ROLLOCK CATHERINE</w:t>
            </w:r>
          </w:p>
        </w:tc>
        <w:tc>
          <w:tcPr>
            <w:tcW w:w="1220" w:type="dxa"/>
            <w:tcBorders>
              <w:top w:val="nil"/>
              <w:left w:val="nil"/>
              <w:bottom w:val="single" w:sz="4" w:space="0" w:color="auto"/>
              <w:right w:val="single" w:sz="4" w:space="0" w:color="auto"/>
            </w:tcBorders>
            <w:shd w:val="clear" w:color="auto" w:fill="auto"/>
            <w:noWrap/>
            <w:hideMark/>
          </w:tcPr>
          <w:p w14:paraId="3FA93CB0"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$60.99 </w:t>
            </w:r>
          </w:p>
        </w:tc>
      </w:tr>
      <w:tr w:rsidR="0008346C" w:rsidRPr="0003645C" w14:paraId="7AA002DE" w14:textId="77777777" w:rsidTr="00A93227">
        <w:trPr>
          <w:trHeight w:val="624"/>
        </w:trPr>
        <w:tc>
          <w:tcPr>
            <w:tcW w:w="3500" w:type="dxa"/>
            <w:tcBorders>
              <w:top w:val="nil"/>
              <w:left w:val="single" w:sz="4" w:space="0" w:color="auto"/>
              <w:bottom w:val="single" w:sz="4" w:space="0" w:color="auto"/>
              <w:right w:val="single" w:sz="4" w:space="0" w:color="auto"/>
            </w:tcBorders>
            <w:shd w:val="clear" w:color="auto" w:fill="auto"/>
            <w:hideMark/>
          </w:tcPr>
          <w:p w14:paraId="7A3C39CF"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RUSSEL HUME MASONARY CONT</w:t>
            </w:r>
          </w:p>
        </w:tc>
        <w:tc>
          <w:tcPr>
            <w:tcW w:w="1220" w:type="dxa"/>
            <w:tcBorders>
              <w:top w:val="nil"/>
              <w:left w:val="nil"/>
              <w:bottom w:val="single" w:sz="4" w:space="0" w:color="auto"/>
              <w:right w:val="single" w:sz="4" w:space="0" w:color="auto"/>
            </w:tcBorders>
            <w:shd w:val="clear" w:color="auto" w:fill="auto"/>
            <w:noWrap/>
            <w:hideMark/>
          </w:tcPr>
          <w:p w14:paraId="7382C3D7"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$16.62 </w:t>
            </w:r>
          </w:p>
        </w:tc>
      </w:tr>
      <w:tr w:rsidR="0008346C" w:rsidRPr="0003645C" w14:paraId="642D883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79AF0E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RUSSO JOHN</w:t>
            </w:r>
          </w:p>
        </w:tc>
        <w:tc>
          <w:tcPr>
            <w:tcW w:w="1220" w:type="dxa"/>
            <w:tcBorders>
              <w:top w:val="nil"/>
              <w:left w:val="nil"/>
              <w:bottom w:val="single" w:sz="4" w:space="0" w:color="auto"/>
              <w:right w:val="single" w:sz="4" w:space="0" w:color="auto"/>
            </w:tcBorders>
            <w:shd w:val="clear" w:color="auto" w:fill="auto"/>
            <w:noWrap/>
            <w:hideMark/>
          </w:tcPr>
          <w:p w14:paraId="3E191AFF"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$3.28 </w:t>
            </w:r>
          </w:p>
        </w:tc>
      </w:tr>
      <w:tr w:rsidR="0008346C" w:rsidRPr="0003645C" w14:paraId="1982379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1D0AA0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RUTHERFORD JAMES</w:t>
            </w:r>
          </w:p>
        </w:tc>
        <w:tc>
          <w:tcPr>
            <w:tcW w:w="1220" w:type="dxa"/>
            <w:tcBorders>
              <w:top w:val="nil"/>
              <w:left w:val="nil"/>
              <w:bottom w:val="single" w:sz="4" w:space="0" w:color="auto"/>
              <w:right w:val="single" w:sz="4" w:space="0" w:color="auto"/>
            </w:tcBorders>
            <w:shd w:val="clear" w:color="auto" w:fill="auto"/>
            <w:noWrap/>
            <w:hideMark/>
          </w:tcPr>
          <w:p w14:paraId="7D17EA3E"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$13.43 </w:t>
            </w:r>
          </w:p>
        </w:tc>
      </w:tr>
      <w:tr w:rsidR="0008346C" w:rsidRPr="0003645C" w14:paraId="632E1BF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39BB1C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SCHOFF LARRY P</w:t>
            </w:r>
          </w:p>
        </w:tc>
        <w:tc>
          <w:tcPr>
            <w:tcW w:w="1220" w:type="dxa"/>
            <w:tcBorders>
              <w:top w:val="nil"/>
              <w:left w:val="nil"/>
              <w:bottom w:val="single" w:sz="4" w:space="0" w:color="auto"/>
              <w:right w:val="single" w:sz="4" w:space="0" w:color="auto"/>
            </w:tcBorders>
            <w:shd w:val="clear" w:color="auto" w:fill="auto"/>
            <w:noWrap/>
            <w:hideMark/>
          </w:tcPr>
          <w:p w14:paraId="7700579D"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$206.36 </w:t>
            </w:r>
          </w:p>
        </w:tc>
      </w:tr>
      <w:tr w:rsidR="0008346C" w:rsidRPr="0003645C" w14:paraId="3E56A7C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AF2DAC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SCHRIEFER JUDITH/DONALD</w:t>
            </w:r>
          </w:p>
        </w:tc>
        <w:tc>
          <w:tcPr>
            <w:tcW w:w="1220" w:type="dxa"/>
            <w:tcBorders>
              <w:top w:val="nil"/>
              <w:left w:val="nil"/>
              <w:bottom w:val="single" w:sz="4" w:space="0" w:color="auto"/>
              <w:right w:val="single" w:sz="4" w:space="0" w:color="auto"/>
            </w:tcBorders>
            <w:shd w:val="clear" w:color="auto" w:fill="auto"/>
            <w:noWrap/>
            <w:hideMark/>
          </w:tcPr>
          <w:p w14:paraId="51BF98D3"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$24.28 </w:t>
            </w:r>
          </w:p>
        </w:tc>
      </w:tr>
      <w:tr w:rsidR="0008346C" w:rsidRPr="0003645C" w14:paraId="2906C68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D703273"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SEA LATCH MOTOR INN LLC</w:t>
            </w:r>
          </w:p>
        </w:tc>
        <w:tc>
          <w:tcPr>
            <w:tcW w:w="1220" w:type="dxa"/>
            <w:tcBorders>
              <w:top w:val="nil"/>
              <w:left w:val="nil"/>
              <w:bottom w:val="single" w:sz="4" w:space="0" w:color="auto"/>
              <w:right w:val="single" w:sz="4" w:space="0" w:color="auto"/>
            </w:tcBorders>
            <w:shd w:val="clear" w:color="auto" w:fill="auto"/>
            <w:noWrap/>
            <w:hideMark/>
          </w:tcPr>
          <w:p w14:paraId="744C2A7C"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$752.42 </w:t>
            </w:r>
          </w:p>
        </w:tc>
      </w:tr>
      <w:tr w:rsidR="0008346C" w:rsidRPr="0003645C" w14:paraId="05BF92A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3FB80C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SINCLAIR MICHAEL</w:t>
            </w:r>
          </w:p>
        </w:tc>
        <w:tc>
          <w:tcPr>
            <w:tcW w:w="1220" w:type="dxa"/>
            <w:tcBorders>
              <w:top w:val="nil"/>
              <w:left w:val="nil"/>
              <w:bottom w:val="single" w:sz="4" w:space="0" w:color="auto"/>
              <w:right w:val="single" w:sz="4" w:space="0" w:color="auto"/>
            </w:tcBorders>
            <w:shd w:val="clear" w:color="auto" w:fill="auto"/>
            <w:noWrap/>
            <w:hideMark/>
          </w:tcPr>
          <w:p w14:paraId="62879081"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$179.10 </w:t>
            </w:r>
          </w:p>
        </w:tc>
      </w:tr>
      <w:tr w:rsidR="0008346C" w:rsidRPr="0003645C" w14:paraId="598EAB0D"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1692EA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464646"/>
                <w:sz w:val="24"/>
                <w:szCs w:val="24"/>
              </w:rPr>
              <w:t xml:space="preserve">SLEEPER </w:t>
            </w:r>
            <w:r w:rsidRPr="0003645C">
              <w:rPr>
                <w:rFonts w:ascii="Times New Roman" w:eastAsia="Times New Roman" w:hAnsi="Times New Roman" w:cs="Times New Roman"/>
                <w:color w:val="2F2F2F"/>
                <w:sz w:val="24"/>
                <w:szCs w:val="24"/>
              </w:rPr>
              <w:t>BRIAN</w:t>
            </w:r>
          </w:p>
        </w:tc>
        <w:tc>
          <w:tcPr>
            <w:tcW w:w="1220" w:type="dxa"/>
            <w:tcBorders>
              <w:top w:val="nil"/>
              <w:left w:val="nil"/>
              <w:bottom w:val="single" w:sz="4" w:space="0" w:color="auto"/>
              <w:right w:val="single" w:sz="4" w:space="0" w:color="auto"/>
            </w:tcBorders>
            <w:shd w:val="clear" w:color="auto" w:fill="auto"/>
            <w:noWrap/>
            <w:hideMark/>
          </w:tcPr>
          <w:p w14:paraId="5B2FF31E"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$111.44 </w:t>
            </w:r>
          </w:p>
        </w:tc>
      </w:tr>
      <w:tr w:rsidR="0008346C" w:rsidRPr="0003645C" w14:paraId="798C50E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144F3C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lastRenderedPageBreak/>
              <w:t>SMUCKER FOODSERVICE INC</w:t>
            </w:r>
          </w:p>
        </w:tc>
        <w:tc>
          <w:tcPr>
            <w:tcW w:w="1220" w:type="dxa"/>
            <w:tcBorders>
              <w:top w:val="nil"/>
              <w:left w:val="nil"/>
              <w:bottom w:val="single" w:sz="4" w:space="0" w:color="auto"/>
              <w:right w:val="single" w:sz="4" w:space="0" w:color="auto"/>
            </w:tcBorders>
            <w:shd w:val="clear" w:color="auto" w:fill="auto"/>
            <w:noWrap/>
            <w:hideMark/>
          </w:tcPr>
          <w:p w14:paraId="5D49F6C2"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$22.49 </w:t>
            </w:r>
          </w:p>
        </w:tc>
      </w:tr>
      <w:tr w:rsidR="0008346C" w:rsidRPr="0003645C" w14:paraId="7EFE48C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708CBB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STACY CHARLES</w:t>
            </w:r>
          </w:p>
        </w:tc>
        <w:tc>
          <w:tcPr>
            <w:tcW w:w="1220" w:type="dxa"/>
            <w:tcBorders>
              <w:top w:val="nil"/>
              <w:left w:val="nil"/>
              <w:bottom w:val="single" w:sz="4" w:space="0" w:color="auto"/>
              <w:right w:val="single" w:sz="4" w:space="0" w:color="auto"/>
            </w:tcBorders>
            <w:shd w:val="clear" w:color="auto" w:fill="auto"/>
            <w:noWrap/>
            <w:hideMark/>
          </w:tcPr>
          <w:p w14:paraId="477C1A00"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$58.90 </w:t>
            </w:r>
          </w:p>
        </w:tc>
      </w:tr>
      <w:tr w:rsidR="0008346C" w:rsidRPr="0003645C" w14:paraId="0B63B66F"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C3A6E1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STEPHENS SAMANTHA</w:t>
            </w:r>
          </w:p>
        </w:tc>
        <w:tc>
          <w:tcPr>
            <w:tcW w:w="1220" w:type="dxa"/>
            <w:tcBorders>
              <w:top w:val="nil"/>
              <w:left w:val="nil"/>
              <w:bottom w:val="single" w:sz="4" w:space="0" w:color="auto"/>
              <w:right w:val="single" w:sz="4" w:space="0" w:color="auto"/>
            </w:tcBorders>
            <w:shd w:val="clear" w:color="auto" w:fill="auto"/>
            <w:noWrap/>
            <w:hideMark/>
          </w:tcPr>
          <w:p w14:paraId="689DDE3D"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$64.68 </w:t>
            </w:r>
          </w:p>
        </w:tc>
      </w:tr>
      <w:tr w:rsidR="0008346C" w:rsidRPr="0003645C" w14:paraId="3E94817B"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0B5A85D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STRATER NICHOLAS</w:t>
            </w:r>
          </w:p>
        </w:tc>
        <w:tc>
          <w:tcPr>
            <w:tcW w:w="1220" w:type="dxa"/>
            <w:tcBorders>
              <w:top w:val="nil"/>
              <w:left w:val="nil"/>
              <w:bottom w:val="single" w:sz="4" w:space="0" w:color="auto"/>
              <w:right w:val="single" w:sz="4" w:space="0" w:color="auto"/>
            </w:tcBorders>
            <w:shd w:val="clear" w:color="auto" w:fill="auto"/>
            <w:noWrap/>
            <w:hideMark/>
          </w:tcPr>
          <w:p w14:paraId="2ACE11FB"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$42.49 </w:t>
            </w:r>
          </w:p>
        </w:tc>
      </w:tr>
      <w:tr w:rsidR="0008346C" w:rsidRPr="0003645C" w14:paraId="37BEB23E"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238277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SUCCI MICHELLE</w:t>
            </w:r>
          </w:p>
        </w:tc>
        <w:tc>
          <w:tcPr>
            <w:tcW w:w="1220" w:type="dxa"/>
            <w:tcBorders>
              <w:top w:val="nil"/>
              <w:left w:val="nil"/>
              <w:bottom w:val="single" w:sz="4" w:space="0" w:color="auto"/>
              <w:right w:val="single" w:sz="4" w:space="0" w:color="auto"/>
            </w:tcBorders>
            <w:shd w:val="clear" w:color="auto" w:fill="auto"/>
            <w:noWrap/>
            <w:hideMark/>
          </w:tcPr>
          <w:p w14:paraId="1F4F13FE"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$40.00 </w:t>
            </w:r>
          </w:p>
        </w:tc>
      </w:tr>
      <w:tr w:rsidR="0008346C" w:rsidRPr="0003645C" w14:paraId="685BE5A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9C8CC7E"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THOMPSON EVAN</w:t>
            </w:r>
          </w:p>
        </w:tc>
        <w:tc>
          <w:tcPr>
            <w:tcW w:w="1220" w:type="dxa"/>
            <w:tcBorders>
              <w:top w:val="nil"/>
              <w:left w:val="nil"/>
              <w:bottom w:val="single" w:sz="4" w:space="0" w:color="auto"/>
              <w:right w:val="single" w:sz="4" w:space="0" w:color="auto"/>
            </w:tcBorders>
            <w:shd w:val="clear" w:color="auto" w:fill="auto"/>
            <w:noWrap/>
            <w:hideMark/>
          </w:tcPr>
          <w:p w14:paraId="1759BAB1"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$134.33 </w:t>
            </w:r>
          </w:p>
        </w:tc>
      </w:tr>
      <w:tr w:rsidR="0008346C" w:rsidRPr="0003645C" w14:paraId="5208C471"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885165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TOMES M CAROLINE</w:t>
            </w:r>
          </w:p>
        </w:tc>
        <w:tc>
          <w:tcPr>
            <w:tcW w:w="1220" w:type="dxa"/>
            <w:tcBorders>
              <w:top w:val="nil"/>
              <w:left w:val="nil"/>
              <w:bottom w:val="single" w:sz="4" w:space="0" w:color="auto"/>
              <w:right w:val="single" w:sz="4" w:space="0" w:color="auto"/>
            </w:tcBorders>
            <w:shd w:val="clear" w:color="auto" w:fill="auto"/>
            <w:noWrap/>
            <w:hideMark/>
          </w:tcPr>
          <w:p w14:paraId="14B72B67"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$25.07 </w:t>
            </w:r>
          </w:p>
        </w:tc>
      </w:tr>
      <w:tr w:rsidR="0008346C" w:rsidRPr="0003645C" w14:paraId="43B593F8"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3564FB7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UNICYN FUNDING</w:t>
            </w:r>
          </w:p>
        </w:tc>
        <w:tc>
          <w:tcPr>
            <w:tcW w:w="1220" w:type="dxa"/>
            <w:tcBorders>
              <w:top w:val="nil"/>
              <w:left w:val="nil"/>
              <w:bottom w:val="single" w:sz="4" w:space="0" w:color="auto"/>
              <w:right w:val="single" w:sz="4" w:space="0" w:color="auto"/>
            </w:tcBorders>
            <w:shd w:val="clear" w:color="auto" w:fill="auto"/>
            <w:noWrap/>
            <w:hideMark/>
          </w:tcPr>
          <w:p w14:paraId="7E0FEAF4"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$18.81 </w:t>
            </w:r>
          </w:p>
        </w:tc>
      </w:tr>
      <w:tr w:rsidR="0008346C" w:rsidRPr="0003645C" w14:paraId="397F60A4"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7FA585A"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 xml:space="preserve">US </w:t>
            </w:r>
            <w:proofErr w:type="gramStart"/>
            <w:r w:rsidRPr="0003645C">
              <w:rPr>
                <w:rFonts w:ascii="Times New Roman" w:eastAsia="Times New Roman" w:hAnsi="Times New Roman" w:cs="Times New Roman"/>
                <w:color w:val="2F2F2F"/>
                <w:sz w:val="24"/>
                <w:szCs w:val="24"/>
              </w:rPr>
              <w:t>TELEPACIFIC  DBA</w:t>
            </w:r>
            <w:proofErr w:type="gramEnd"/>
            <w:r w:rsidRPr="0003645C">
              <w:rPr>
                <w:rFonts w:ascii="Times New Roman" w:eastAsia="Times New Roman" w:hAnsi="Times New Roman" w:cs="Times New Roman"/>
                <w:color w:val="2F2F2F"/>
                <w:sz w:val="24"/>
                <w:szCs w:val="24"/>
              </w:rPr>
              <w:t xml:space="preserve"> TPX</w:t>
            </w:r>
          </w:p>
        </w:tc>
        <w:tc>
          <w:tcPr>
            <w:tcW w:w="1220" w:type="dxa"/>
            <w:tcBorders>
              <w:top w:val="nil"/>
              <w:left w:val="nil"/>
              <w:bottom w:val="single" w:sz="4" w:space="0" w:color="auto"/>
              <w:right w:val="single" w:sz="4" w:space="0" w:color="auto"/>
            </w:tcBorders>
            <w:shd w:val="clear" w:color="auto" w:fill="auto"/>
            <w:noWrap/>
            <w:hideMark/>
          </w:tcPr>
          <w:p w14:paraId="4A1C4492"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$63.76 </w:t>
            </w:r>
          </w:p>
        </w:tc>
      </w:tr>
      <w:tr w:rsidR="0008346C" w:rsidRPr="0003645C" w14:paraId="0119A77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6AB57F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VILLAGER MOTEL</w:t>
            </w:r>
          </w:p>
        </w:tc>
        <w:tc>
          <w:tcPr>
            <w:tcW w:w="1220" w:type="dxa"/>
            <w:tcBorders>
              <w:top w:val="nil"/>
              <w:left w:val="nil"/>
              <w:bottom w:val="single" w:sz="4" w:space="0" w:color="auto"/>
              <w:right w:val="single" w:sz="4" w:space="0" w:color="auto"/>
            </w:tcBorders>
            <w:shd w:val="clear" w:color="auto" w:fill="auto"/>
            <w:noWrap/>
            <w:hideMark/>
          </w:tcPr>
          <w:p w14:paraId="565B214F"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$590.33 </w:t>
            </w:r>
          </w:p>
        </w:tc>
      </w:tr>
      <w:tr w:rsidR="0008346C" w:rsidRPr="0003645C" w14:paraId="60DA1A5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03A8348"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WATERLOGIC USA INC</w:t>
            </w:r>
          </w:p>
        </w:tc>
        <w:tc>
          <w:tcPr>
            <w:tcW w:w="1220" w:type="dxa"/>
            <w:tcBorders>
              <w:top w:val="nil"/>
              <w:left w:val="nil"/>
              <w:bottom w:val="single" w:sz="4" w:space="0" w:color="auto"/>
              <w:right w:val="single" w:sz="4" w:space="0" w:color="auto"/>
            </w:tcBorders>
            <w:shd w:val="clear" w:color="auto" w:fill="auto"/>
            <w:noWrap/>
            <w:hideMark/>
          </w:tcPr>
          <w:p w14:paraId="6FCB2F15" w14:textId="77777777" w:rsidR="0008346C" w:rsidRPr="0003645C" w:rsidRDefault="0008346C" w:rsidP="00A93227">
            <w:pPr>
              <w:spacing w:after="0" w:line="240" w:lineRule="auto"/>
              <w:jc w:val="right"/>
              <w:rPr>
                <w:rFonts w:ascii="Times New Roman" w:eastAsia="Times New Roman" w:hAnsi="Times New Roman" w:cs="Times New Roman"/>
                <w:color w:val="2F2F2F"/>
                <w:sz w:val="28"/>
                <w:szCs w:val="28"/>
              </w:rPr>
            </w:pPr>
            <w:r w:rsidRPr="0003645C">
              <w:rPr>
                <w:rFonts w:ascii="Times New Roman" w:eastAsia="Times New Roman" w:hAnsi="Times New Roman" w:cs="Times New Roman"/>
                <w:color w:val="2F2F2F"/>
                <w:sz w:val="28"/>
                <w:szCs w:val="28"/>
              </w:rPr>
              <w:t xml:space="preserve"> $6.97 </w:t>
            </w:r>
          </w:p>
        </w:tc>
      </w:tr>
      <w:tr w:rsidR="0008346C" w:rsidRPr="0003645C" w14:paraId="4C123D3C"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2A3129B0"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WEAVER SONDRA</w:t>
            </w:r>
          </w:p>
        </w:tc>
        <w:tc>
          <w:tcPr>
            <w:tcW w:w="1220" w:type="dxa"/>
            <w:tcBorders>
              <w:top w:val="nil"/>
              <w:left w:val="nil"/>
              <w:bottom w:val="single" w:sz="4" w:space="0" w:color="auto"/>
              <w:right w:val="single" w:sz="4" w:space="0" w:color="auto"/>
            </w:tcBorders>
            <w:shd w:val="clear" w:color="auto" w:fill="auto"/>
            <w:hideMark/>
          </w:tcPr>
          <w:p w14:paraId="3B19139D"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11.74</w:t>
            </w:r>
            <w:proofErr w:type="gramEnd"/>
            <w:r w:rsidRPr="0003645C">
              <w:rPr>
                <w:rFonts w:ascii="Times New Roman" w:eastAsia="Times New Roman" w:hAnsi="Times New Roman" w:cs="Times New Roman"/>
                <w:color w:val="000000"/>
                <w:sz w:val="28"/>
                <w:szCs w:val="28"/>
              </w:rPr>
              <w:t xml:space="preserve"> </w:t>
            </w:r>
          </w:p>
        </w:tc>
      </w:tr>
      <w:tr w:rsidR="0008346C" w:rsidRPr="0003645C" w14:paraId="03FB2643"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2C40069"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WEGER BRUD</w:t>
            </w:r>
          </w:p>
        </w:tc>
        <w:tc>
          <w:tcPr>
            <w:tcW w:w="1220" w:type="dxa"/>
            <w:tcBorders>
              <w:top w:val="nil"/>
              <w:left w:val="nil"/>
              <w:bottom w:val="single" w:sz="4" w:space="0" w:color="auto"/>
              <w:right w:val="single" w:sz="4" w:space="0" w:color="auto"/>
            </w:tcBorders>
            <w:shd w:val="clear" w:color="auto" w:fill="auto"/>
            <w:hideMark/>
          </w:tcPr>
          <w:p w14:paraId="64509F46"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16.32</w:t>
            </w:r>
            <w:proofErr w:type="gramEnd"/>
            <w:r w:rsidRPr="0003645C">
              <w:rPr>
                <w:rFonts w:ascii="Times New Roman" w:eastAsia="Times New Roman" w:hAnsi="Times New Roman" w:cs="Times New Roman"/>
                <w:color w:val="000000"/>
                <w:sz w:val="28"/>
                <w:szCs w:val="28"/>
              </w:rPr>
              <w:t xml:space="preserve"> </w:t>
            </w:r>
          </w:p>
        </w:tc>
      </w:tr>
      <w:tr w:rsidR="0008346C" w:rsidRPr="0003645C" w14:paraId="092BC76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4F7860C"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WILLIS PAUL</w:t>
            </w:r>
          </w:p>
        </w:tc>
        <w:tc>
          <w:tcPr>
            <w:tcW w:w="1220" w:type="dxa"/>
            <w:tcBorders>
              <w:top w:val="nil"/>
              <w:left w:val="nil"/>
              <w:bottom w:val="single" w:sz="4" w:space="0" w:color="auto"/>
              <w:right w:val="single" w:sz="4" w:space="0" w:color="auto"/>
            </w:tcBorders>
            <w:shd w:val="clear" w:color="auto" w:fill="auto"/>
            <w:hideMark/>
          </w:tcPr>
          <w:p w14:paraId="36DE4C8E"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21.59</w:t>
            </w:r>
            <w:proofErr w:type="gramEnd"/>
            <w:r w:rsidRPr="0003645C">
              <w:rPr>
                <w:rFonts w:ascii="Times New Roman" w:eastAsia="Times New Roman" w:hAnsi="Times New Roman" w:cs="Times New Roman"/>
                <w:color w:val="000000"/>
                <w:sz w:val="28"/>
                <w:szCs w:val="28"/>
              </w:rPr>
              <w:t xml:space="preserve"> </w:t>
            </w:r>
          </w:p>
        </w:tc>
      </w:tr>
      <w:tr w:rsidR="0008346C" w:rsidRPr="0003645C" w14:paraId="2381C1D9"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6F8D1F1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WOODS JENNIFER</w:t>
            </w:r>
          </w:p>
        </w:tc>
        <w:tc>
          <w:tcPr>
            <w:tcW w:w="1220" w:type="dxa"/>
            <w:tcBorders>
              <w:top w:val="nil"/>
              <w:left w:val="nil"/>
              <w:bottom w:val="single" w:sz="4" w:space="0" w:color="auto"/>
              <w:right w:val="single" w:sz="4" w:space="0" w:color="auto"/>
            </w:tcBorders>
            <w:shd w:val="clear" w:color="auto" w:fill="auto"/>
            <w:hideMark/>
          </w:tcPr>
          <w:p w14:paraId="13EDC3EB"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71.78</w:t>
            </w:r>
            <w:proofErr w:type="gramEnd"/>
            <w:r w:rsidRPr="0003645C">
              <w:rPr>
                <w:rFonts w:ascii="Times New Roman" w:eastAsia="Times New Roman" w:hAnsi="Times New Roman" w:cs="Times New Roman"/>
                <w:color w:val="000000"/>
                <w:sz w:val="28"/>
                <w:szCs w:val="28"/>
              </w:rPr>
              <w:t xml:space="preserve"> </w:t>
            </w:r>
          </w:p>
        </w:tc>
      </w:tr>
      <w:tr w:rsidR="0008346C" w:rsidRPr="0003645C" w14:paraId="59028CD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3F67381"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YORK BEACH LLC</w:t>
            </w:r>
          </w:p>
        </w:tc>
        <w:tc>
          <w:tcPr>
            <w:tcW w:w="1220" w:type="dxa"/>
            <w:tcBorders>
              <w:top w:val="nil"/>
              <w:left w:val="nil"/>
              <w:bottom w:val="single" w:sz="4" w:space="0" w:color="auto"/>
              <w:right w:val="single" w:sz="4" w:space="0" w:color="auto"/>
            </w:tcBorders>
            <w:shd w:val="clear" w:color="auto" w:fill="auto"/>
            <w:hideMark/>
          </w:tcPr>
          <w:p w14:paraId="60B9F540"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42.39</w:t>
            </w:r>
            <w:proofErr w:type="gramEnd"/>
            <w:r w:rsidRPr="0003645C">
              <w:rPr>
                <w:rFonts w:ascii="Times New Roman" w:eastAsia="Times New Roman" w:hAnsi="Times New Roman" w:cs="Times New Roman"/>
                <w:color w:val="000000"/>
                <w:sz w:val="28"/>
                <w:szCs w:val="28"/>
              </w:rPr>
              <w:t xml:space="preserve"> </w:t>
            </w:r>
          </w:p>
        </w:tc>
      </w:tr>
      <w:tr w:rsidR="0008346C" w:rsidRPr="0003645C" w14:paraId="32BC4670"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51E1DFDB"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YORK CARL</w:t>
            </w:r>
          </w:p>
        </w:tc>
        <w:tc>
          <w:tcPr>
            <w:tcW w:w="1220" w:type="dxa"/>
            <w:tcBorders>
              <w:top w:val="nil"/>
              <w:left w:val="nil"/>
              <w:bottom w:val="single" w:sz="4" w:space="0" w:color="auto"/>
              <w:right w:val="single" w:sz="4" w:space="0" w:color="auto"/>
            </w:tcBorders>
            <w:shd w:val="clear" w:color="auto" w:fill="auto"/>
            <w:hideMark/>
          </w:tcPr>
          <w:p w14:paraId="6155C6E6"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32.84</w:t>
            </w:r>
            <w:proofErr w:type="gramEnd"/>
            <w:r w:rsidRPr="0003645C">
              <w:rPr>
                <w:rFonts w:ascii="Times New Roman" w:eastAsia="Times New Roman" w:hAnsi="Times New Roman" w:cs="Times New Roman"/>
                <w:color w:val="000000"/>
                <w:sz w:val="28"/>
                <w:szCs w:val="28"/>
              </w:rPr>
              <w:t xml:space="preserve"> </w:t>
            </w:r>
          </w:p>
        </w:tc>
      </w:tr>
      <w:tr w:rsidR="0008346C" w:rsidRPr="0003645C" w14:paraId="17A5D3B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7BE70B34"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2F2F2F"/>
                <w:sz w:val="24"/>
                <w:szCs w:val="24"/>
              </w:rPr>
              <w:t>YORK OFFICE REALTY GROUP</w:t>
            </w:r>
          </w:p>
        </w:tc>
        <w:tc>
          <w:tcPr>
            <w:tcW w:w="1220" w:type="dxa"/>
            <w:tcBorders>
              <w:top w:val="nil"/>
              <w:left w:val="nil"/>
              <w:bottom w:val="single" w:sz="4" w:space="0" w:color="auto"/>
              <w:right w:val="single" w:sz="4" w:space="0" w:color="auto"/>
            </w:tcBorders>
            <w:shd w:val="clear" w:color="auto" w:fill="auto"/>
            <w:hideMark/>
          </w:tcPr>
          <w:p w14:paraId="69A5C5E5" w14:textId="77777777" w:rsidR="0008346C" w:rsidRPr="0003645C" w:rsidRDefault="0008346C" w:rsidP="00A93227">
            <w:pPr>
              <w:spacing w:after="0" w:line="240" w:lineRule="auto"/>
              <w:jc w:val="right"/>
              <w:rPr>
                <w:rFonts w:ascii="Times New Roman" w:eastAsia="Times New Roman" w:hAnsi="Times New Roman" w:cs="Times New Roman"/>
                <w:color w:val="000000"/>
                <w:sz w:val="28"/>
                <w:szCs w:val="28"/>
              </w:rPr>
            </w:pPr>
            <w:r w:rsidRPr="0003645C">
              <w:rPr>
                <w:rFonts w:ascii="Times New Roman" w:eastAsia="Times New Roman" w:hAnsi="Times New Roman" w:cs="Times New Roman"/>
                <w:color w:val="000000"/>
                <w:sz w:val="28"/>
                <w:szCs w:val="28"/>
              </w:rPr>
              <w:t xml:space="preserve"> </w:t>
            </w:r>
            <w:proofErr w:type="gramStart"/>
            <w:r w:rsidRPr="0003645C">
              <w:rPr>
                <w:rFonts w:ascii="Times New Roman" w:eastAsia="Times New Roman" w:hAnsi="Times New Roman" w:cs="Times New Roman"/>
                <w:color w:val="000000"/>
                <w:sz w:val="28"/>
                <w:szCs w:val="28"/>
              </w:rPr>
              <w:t>$  77.31</w:t>
            </w:r>
            <w:proofErr w:type="gramEnd"/>
            <w:r w:rsidRPr="0003645C">
              <w:rPr>
                <w:rFonts w:ascii="Times New Roman" w:eastAsia="Times New Roman" w:hAnsi="Times New Roman" w:cs="Times New Roman"/>
                <w:color w:val="000000"/>
                <w:sz w:val="28"/>
                <w:szCs w:val="28"/>
              </w:rPr>
              <w:t xml:space="preserve"> </w:t>
            </w:r>
          </w:p>
        </w:tc>
      </w:tr>
      <w:tr w:rsidR="0008346C" w:rsidRPr="0003645C" w14:paraId="341B27D5"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4FB7A7B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YORKE KENNETH</w:t>
            </w:r>
          </w:p>
        </w:tc>
        <w:tc>
          <w:tcPr>
            <w:tcW w:w="1220" w:type="dxa"/>
            <w:tcBorders>
              <w:top w:val="nil"/>
              <w:left w:val="nil"/>
              <w:bottom w:val="single" w:sz="4" w:space="0" w:color="auto"/>
              <w:right w:val="single" w:sz="4" w:space="0" w:color="auto"/>
            </w:tcBorders>
            <w:shd w:val="clear" w:color="auto" w:fill="auto"/>
            <w:noWrap/>
            <w:hideMark/>
          </w:tcPr>
          <w:p w14:paraId="53A9CC9B"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$40.30 </w:t>
            </w:r>
          </w:p>
        </w:tc>
      </w:tr>
      <w:tr w:rsidR="0008346C" w:rsidRPr="0003645C" w14:paraId="218E15D6" w14:textId="77777777" w:rsidTr="00A93227">
        <w:trPr>
          <w:trHeight w:val="360"/>
        </w:trPr>
        <w:tc>
          <w:tcPr>
            <w:tcW w:w="3500" w:type="dxa"/>
            <w:tcBorders>
              <w:top w:val="nil"/>
              <w:left w:val="single" w:sz="4" w:space="0" w:color="auto"/>
              <w:bottom w:val="single" w:sz="4" w:space="0" w:color="auto"/>
              <w:right w:val="single" w:sz="4" w:space="0" w:color="auto"/>
            </w:tcBorders>
            <w:shd w:val="clear" w:color="auto" w:fill="auto"/>
            <w:hideMark/>
          </w:tcPr>
          <w:p w14:paraId="10D3E1D6" w14:textId="77777777" w:rsidR="0008346C" w:rsidRPr="0003645C" w:rsidRDefault="0008346C" w:rsidP="00A93227">
            <w:pPr>
              <w:spacing w:after="0" w:line="240" w:lineRule="auto"/>
              <w:rPr>
                <w:rFonts w:ascii="Times New Roman" w:eastAsia="Times New Roman" w:hAnsi="Times New Roman" w:cs="Times New Roman"/>
                <w:sz w:val="24"/>
                <w:szCs w:val="24"/>
              </w:rPr>
            </w:pPr>
            <w:r w:rsidRPr="0003645C">
              <w:rPr>
                <w:rFonts w:ascii="Times New Roman" w:eastAsia="Times New Roman" w:hAnsi="Times New Roman" w:cs="Times New Roman"/>
                <w:color w:val="3B3B3B"/>
                <w:sz w:val="24"/>
                <w:szCs w:val="24"/>
              </w:rPr>
              <w:t>YOUNG FRANCIS A</w:t>
            </w:r>
          </w:p>
        </w:tc>
        <w:tc>
          <w:tcPr>
            <w:tcW w:w="1220" w:type="dxa"/>
            <w:tcBorders>
              <w:top w:val="nil"/>
              <w:left w:val="nil"/>
              <w:bottom w:val="single" w:sz="4" w:space="0" w:color="auto"/>
              <w:right w:val="single" w:sz="4" w:space="0" w:color="auto"/>
            </w:tcBorders>
            <w:shd w:val="clear" w:color="auto" w:fill="auto"/>
            <w:noWrap/>
            <w:hideMark/>
          </w:tcPr>
          <w:p w14:paraId="2B8B7ED9" w14:textId="77777777" w:rsidR="0008346C" w:rsidRPr="0003645C" w:rsidRDefault="0008346C" w:rsidP="00A93227">
            <w:pPr>
              <w:spacing w:after="0" w:line="240" w:lineRule="auto"/>
              <w:jc w:val="right"/>
              <w:rPr>
                <w:rFonts w:ascii="Times New Roman" w:eastAsia="Times New Roman" w:hAnsi="Times New Roman" w:cs="Times New Roman"/>
                <w:color w:val="3B3B3B"/>
                <w:sz w:val="28"/>
                <w:szCs w:val="28"/>
              </w:rPr>
            </w:pPr>
            <w:r w:rsidRPr="0003645C">
              <w:rPr>
                <w:rFonts w:ascii="Times New Roman" w:eastAsia="Times New Roman" w:hAnsi="Times New Roman" w:cs="Times New Roman"/>
                <w:color w:val="3B3B3B"/>
                <w:sz w:val="28"/>
                <w:szCs w:val="28"/>
              </w:rPr>
              <w:t xml:space="preserve"> $2.63 </w:t>
            </w:r>
          </w:p>
        </w:tc>
      </w:tr>
    </w:tbl>
    <w:p w14:paraId="62E885C3" w14:textId="77777777" w:rsidR="0008346C" w:rsidRDefault="0008346C" w:rsidP="0008346C"/>
    <w:p w14:paraId="65437EEF" w14:textId="2A64972C" w:rsidR="00AD5544" w:rsidRDefault="00AD5544" w:rsidP="00165D50">
      <w:pPr>
        <w:spacing w:after="0" w:line="240" w:lineRule="auto"/>
        <w:jc w:val="center"/>
        <w:rPr>
          <w:rFonts w:ascii="Times New Roman" w:hAnsi="Times New Roman" w:cs="Times New Roman"/>
          <w:b/>
        </w:rPr>
      </w:pPr>
    </w:p>
    <w:p w14:paraId="70082AF4" w14:textId="0464C6C9" w:rsidR="004B7E5B" w:rsidRDefault="004B7E5B" w:rsidP="00165D50">
      <w:pPr>
        <w:spacing w:after="0" w:line="240" w:lineRule="auto"/>
        <w:jc w:val="center"/>
        <w:rPr>
          <w:rFonts w:ascii="Times New Roman" w:hAnsi="Times New Roman" w:cs="Times New Roman"/>
          <w:b/>
        </w:rPr>
      </w:pPr>
    </w:p>
    <w:p w14:paraId="292AAF1D" w14:textId="658CB7CF" w:rsidR="004B7E5B" w:rsidRDefault="004B7E5B" w:rsidP="00165D50">
      <w:pPr>
        <w:spacing w:after="0" w:line="240" w:lineRule="auto"/>
        <w:jc w:val="center"/>
        <w:rPr>
          <w:rFonts w:ascii="Times New Roman" w:hAnsi="Times New Roman" w:cs="Times New Roman"/>
          <w:b/>
        </w:rPr>
      </w:pPr>
    </w:p>
    <w:p w14:paraId="62747CF4" w14:textId="29EA870A" w:rsidR="004B7E5B" w:rsidRDefault="004B7E5B" w:rsidP="00165D50">
      <w:pPr>
        <w:spacing w:after="0" w:line="240" w:lineRule="auto"/>
        <w:jc w:val="center"/>
        <w:rPr>
          <w:rFonts w:ascii="Times New Roman" w:hAnsi="Times New Roman" w:cs="Times New Roman"/>
          <w:b/>
        </w:rPr>
      </w:pPr>
    </w:p>
    <w:p w14:paraId="254B61C7" w14:textId="57F2CC49" w:rsidR="004B7E5B" w:rsidRDefault="004B7E5B" w:rsidP="00165D50">
      <w:pPr>
        <w:spacing w:after="0" w:line="240" w:lineRule="auto"/>
        <w:jc w:val="center"/>
        <w:rPr>
          <w:rFonts w:ascii="Times New Roman" w:hAnsi="Times New Roman" w:cs="Times New Roman"/>
          <w:b/>
        </w:rPr>
      </w:pPr>
    </w:p>
    <w:p w14:paraId="1893E0D1" w14:textId="7C2472A9" w:rsidR="004B7E5B" w:rsidRDefault="004B7E5B" w:rsidP="00165D50">
      <w:pPr>
        <w:spacing w:after="0" w:line="240" w:lineRule="auto"/>
        <w:jc w:val="center"/>
        <w:rPr>
          <w:rFonts w:ascii="Times New Roman" w:hAnsi="Times New Roman" w:cs="Times New Roman"/>
          <w:b/>
        </w:rPr>
      </w:pPr>
    </w:p>
    <w:p w14:paraId="1D4FBB34" w14:textId="16CD6C78" w:rsidR="004B7E5B" w:rsidRDefault="004B7E5B" w:rsidP="00165D50">
      <w:pPr>
        <w:spacing w:after="0" w:line="240" w:lineRule="auto"/>
        <w:jc w:val="center"/>
        <w:rPr>
          <w:rFonts w:ascii="Times New Roman" w:hAnsi="Times New Roman" w:cs="Times New Roman"/>
          <w:b/>
        </w:rPr>
      </w:pPr>
    </w:p>
    <w:p w14:paraId="61C7025F" w14:textId="2AB2DAFE" w:rsidR="004B7E5B" w:rsidRDefault="004B7E5B" w:rsidP="00165D50">
      <w:pPr>
        <w:spacing w:after="0" w:line="240" w:lineRule="auto"/>
        <w:jc w:val="center"/>
        <w:rPr>
          <w:rFonts w:ascii="Times New Roman" w:hAnsi="Times New Roman" w:cs="Times New Roman"/>
          <w:b/>
        </w:rPr>
      </w:pPr>
    </w:p>
    <w:p w14:paraId="2A880C01" w14:textId="40415203" w:rsidR="004B7E5B" w:rsidRDefault="004B7E5B" w:rsidP="00165D50">
      <w:pPr>
        <w:spacing w:after="0" w:line="240" w:lineRule="auto"/>
        <w:jc w:val="center"/>
        <w:rPr>
          <w:rFonts w:ascii="Times New Roman" w:hAnsi="Times New Roman" w:cs="Times New Roman"/>
          <w:b/>
        </w:rPr>
      </w:pPr>
    </w:p>
    <w:p w14:paraId="24F41A27" w14:textId="439C1492" w:rsidR="004B7E5B" w:rsidRDefault="004B7E5B" w:rsidP="00165D50">
      <w:pPr>
        <w:spacing w:after="0" w:line="240" w:lineRule="auto"/>
        <w:jc w:val="center"/>
        <w:rPr>
          <w:rFonts w:ascii="Times New Roman" w:hAnsi="Times New Roman" w:cs="Times New Roman"/>
          <w:b/>
        </w:rPr>
      </w:pPr>
    </w:p>
    <w:p w14:paraId="55CE0D0A" w14:textId="5CD716F7" w:rsidR="004B7E5B" w:rsidRDefault="004B7E5B" w:rsidP="00165D50">
      <w:pPr>
        <w:spacing w:after="0" w:line="240" w:lineRule="auto"/>
        <w:jc w:val="center"/>
        <w:rPr>
          <w:rFonts w:ascii="Times New Roman" w:hAnsi="Times New Roman" w:cs="Times New Roman"/>
          <w:b/>
        </w:rPr>
      </w:pPr>
    </w:p>
    <w:p w14:paraId="4298F5DF" w14:textId="011D3452" w:rsidR="004B7E5B" w:rsidRDefault="004B7E5B" w:rsidP="00165D50">
      <w:pPr>
        <w:spacing w:after="0" w:line="240" w:lineRule="auto"/>
        <w:jc w:val="center"/>
        <w:rPr>
          <w:rFonts w:ascii="Times New Roman" w:hAnsi="Times New Roman" w:cs="Times New Roman"/>
          <w:b/>
        </w:rPr>
      </w:pPr>
    </w:p>
    <w:p w14:paraId="586CEC21" w14:textId="65AB8C9F" w:rsidR="004B7E5B" w:rsidRDefault="004B7E5B" w:rsidP="00165D50">
      <w:pPr>
        <w:spacing w:after="0" w:line="240" w:lineRule="auto"/>
        <w:jc w:val="center"/>
        <w:rPr>
          <w:rFonts w:ascii="Times New Roman" w:hAnsi="Times New Roman" w:cs="Times New Roman"/>
          <w:b/>
        </w:rPr>
      </w:pPr>
    </w:p>
    <w:p w14:paraId="013EA4E1" w14:textId="5B47FB8B" w:rsidR="004B7E5B" w:rsidRDefault="004B7E5B" w:rsidP="00165D50">
      <w:pPr>
        <w:spacing w:after="0" w:line="240" w:lineRule="auto"/>
        <w:jc w:val="center"/>
        <w:rPr>
          <w:rFonts w:ascii="Times New Roman" w:hAnsi="Times New Roman" w:cs="Times New Roman"/>
          <w:b/>
        </w:rPr>
      </w:pPr>
    </w:p>
    <w:p w14:paraId="1A050FEE" w14:textId="4F40D5CE" w:rsidR="00233576" w:rsidRDefault="00233576" w:rsidP="00165D50">
      <w:pPr>
        <w:spacing w:after="0" w:line="240" w:lineRule="auto"/>
        <w:jc w:val="center"/>
        <w:rPr>
          <w:rFonts w:ascii="Times New Roman" w:hAnsi="Times New Roman" w:cs="Times New Roman"/>
          <w:b/>
        </w:rPr>
      </w:pPr>
    </w:p>
    <w:p w14:paraId="05573075" w14:textId="7CEAAC33" w:rsidR="00233576" w:rsidRDefault="00233576" w:rsidP="00165D50">
      <w:pPr>
        <w:spacing w:after="0" w:line="240" w:lineRule="auto"/>
        <w:jc w:val="center"/>
        <w:rPr>
          <w:rFonts w:ascii="Times New Roman" w:hAnsi="Times New Roman" w:cs="Times New Roman"/>
          <w:b/>
        </w:rPr>
      </w:pPr>
    </w:p>
    <w:p w14:paraId="794244BF" w14:textId="247FBCF3" w:rsidR="00233576" w:rsidRDefault="00233576" w:rsidP="00165D50">
      <w:pPr>
        <w:spacing w:after="0" w:line="240" w:lineRule="auto"/>
        <w:jc w:val="center"/>
        <w:rPr>
          <w:rFonts w:ascii="Times New Roman" w:hAnsi="Times New Roman" w:cs="Times New Roman"/>
          <w:b/>
        </w:rPr>
      </w:pPr>
    </w:p>
    <w:p w14:paraId="53808733" w14:textId="77777777" w:rsidR="00233576" w:rsidRDefault="00233576" w:rsidP="00165D50">
      <w:pPr>
        <w:spacing w:after="0" w:line="240" w:lineRule="auto"/>
        <w:jc w:val="center"/>
        <w:rPr>
          <w:rFonts w:ascii="Times New Roman" w:hAnsi="Times New Roman" w:cs="Times New Roman"/>
          <w:b/>
        </w:rPr>
      </w:pPr>
    </w:p>
    <w:p w14:paraId="0331A3F4" w14:textId="226B7221" w:rsidR="00233576" w:rsidRDefault="00233576" w:rsidP="00165D50">
      <w:pPr>
        <w:spacing w:after="0" w:line="240" w:lineRule="auto"/>
        <w:jc w:val="center"/>
        <w:rPr>
          <w:rFonts w:ascii="Times New Roman" w:hAnsi="Times New Roman" w:cs="Times New Roman"/>
          <w:b/>
        </w:rPr>
      </w:pPr>
    </w:p>
    <w:p w14:paraId="0F060F18" w14:textId="767DD18D" w:rsidR="00233576" w:rsidRDefault="00233576" w:rsidP="00165D50">
      <w:pPr>
        <w:spacing w:after="0" w:line="240" w:lineRule="auto"/>
        <w:jc w:val="center"/>
        <w:rPr>
          <w:rFonts w:ascii="Times New Roman" w:hAnsi="Times New Roman" w:cs="Times New Roman"/>
          <w:b/>
        </w:rPr>
      </w:pPr>
    </w:p>
    <w:p w14:paraId="53DCF326" w14:textId="5E68EC6B" w:rsidR="00233576" w:rsidRDefault="00233576" w:rsidP="00165D50">
      <w:pPr>
        <w:spacing w:after="0" w:line="240" w:lineRule="auto"/>
        <w:jc w:val="center"/>
        <w:rPr>
          <w:rFonts w:ascii="Times New Roman" w:hAnsi="Times New Roman" w:cs="Times New Roman"/>
          <w:b/>
        </w:rPr>
      </w:pPr>
    </w:p>
    <w:p w14:paraId="7A42A91F" w14:textId="6A5F0BCF" w:rsidR="00233576" w:rsidRDefault="00233576" w:rsidP="00165D50">
      <w:pPr>
        <w:spacing w:after="0" w:line="240" w:lineRule="auto"/>
        <w:jc w:val="center"/>
        <w:rPr>
          <w:rFonts w:ascii="Times New Roman" w:hAnsi="Times New Roman" w:cs="Times New Roman"/>
          <w:b/>
        </w:rPr>
      </w:pPr>
    </w:p>
    <w:p w14:paraId="0D05B9CA" w14:textId="70C1D08A" w:rsidR="0008346C" w:rsidRDefault="0008346C" w:rsidP="0008346C">
      <w:pPr>
        <w:spacing w:after="0" w:line="240" w:lineRule="auto"/>
        <w:jc w:val="center"/>
        <w:rPr>
          <w:rFonts w:ascii="Times New Roman" w:hAnsi="Times New Roman" w:cs="Times New Roman"/>
          <w:b/>
        </w:rPr>
      </w:pPr>
      <w:r>
        <w:rPr>
          <w:rFonts w:ascii="Times New Roman" w:hAnsi="Times New Roman" w:cs="Times New Roman"/>
          <w:b/>
        </w:rPr>
        <w:t xml:space="preserve">UNPAID </w:t>
      </w:r>
      <w:r>
        <w:rPr>
          <w:rFonts w:ascii="Times New Roman" w:hAnsi="Times New Roman" w:cs="Times New Roman"/>
          <w:b/>
        </w:rPr>
        <w:t>REAL ESTATE TAXES</w:t>
      </w:r>
      <w:r>
        <w:rPr>
          <w:rFonts w:ascii="Times New Roman" w:hAnsi="Times New Roman" w:cs="Times New Roman"/>
          <w:b/>
        </w:rPr>
        <w:t xml:space="preserve"> AS OF 6302022</w:t>
      </w:r>
    </w:p>
    <w:p w14:paraId="49068C31" w14:textId="1B3D1E0D" w:rsidR="00233576" w:rsidRDefault="00233576" w:rsidP="00165D50">
      <w:pPr>
        <w:spacing w:after="0" w:line="240" w:lineRule="auto"/>
        <w:jc w:val="center"/>
        <w:rPr>
          <w:rFonts w:ascii="Times New Roman" w:hAnsi="Times New Roman" w:cs="Times New Roman"/>
          <w:b/>
        </w:rPr>
      </w:pPr>
    </w:p>
    <w:p w14:paraId="12B6A1EE" w14:textId="036EECB3" w:rsidR="00233576" w:rsidRDefault="00233576" w:rsidP="00165D50">
      <w:pPr>
        <w:spacing w:after="0" w:line="240" w:lineRule="auto"/>
        <w:jc w:val="center"/>
        <w:rPr>
          <w:rFonts w:ascii="Times New Roman" w:hAnsi="Times New Roman" w:cs="Times New Roman"/>
          <w:b/>
        </w:rPr>
      </w:pPr>
    </w:p>
    <w:p w14:paraId="517B3C35" w14:textId="7FC1AB65" w:rsidR="00233576" w:rsidRDefault="00233576" w:rsidP="00165D50">
      <w:pPr>
        <w:spacing w:after="0" w:line="240" w:lineRule="auto"/>
        <w:jc w:val="center"/>
        <w:rPr>
          <w:rFonts w:ascii="Times New Roman" w:hAnsi="Times New Roman" w:cs="Times New Roman"/>
          <w:b/>
        </w:rPr>
      </w:pPr>
    </w:p>
    <w:tbl>
      <w:tblPr>
        <w:tblW w:w="9350" w:type="dxa"/>
        <w:tblLook w:val="04A0" w:firstRow="1" w:lastRow="0" w:firstColumn="1" w:lastColumn="0" w:noHBand="0" w:noVBand="1"/>
      </w:tblPr>
      <w:tblGrid>
        <w:gridCol w:w="7309"/>
        <w:gridCol w:w="2041"/>
      </w:tblGrid>
      <w:tr w:rsidR="0008346C" w:rsidRPr="0008346C" w14:paraId="6989AED0" w14:textId="77777777" w:rsidTr="0008346C">
        <w:trPr>
          <w:trHeight w:val="312"/>
        </w:trPr>
        <w:tc>
          <w:tcPr>
            <w:tcW w:w="7309" w:type="dxa"/>
            <w:tcBorders>
              <w:top w:val="single" w:sz="4" w:space="0" w:color="auto"/>
              <w:left w:val="single" w:sz="4" w:space="0" w:color="auto"/>
              <w:bottom w:val="single" w:sz="4" w:space="0" w:color="auto"/>
              <w:right w:val="single" w:sz="4" w:space="0" w:color="auto"/>
            </w:tcBorders>
            <w:noWrap/>
            <w:hideMark/>
          </w:tcPr>
          <w:p w14:paraId="2CC5242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 D STREET LLC</w:t>
            </w:r>
          </w:p>
        </w:tc>
        <w:tc>
          <w:tcPr>
            <w:tcW w:w="2041" w:type="dxa"/>
            <w:tcBorders>
              <w:top w:val="single" w:sz="4" w:space="0" w:color="auto"/>
              <w:left w:val="nil"/>
              <w:bottom w:val="single" w:sz="4" w:space="0" w:color="auto"/>
              <w:right w:val="single" w:sz="4" w:space="0" w:color="auto"/>
            </w:tcBorders>
            <w:noWrap/>
            <w:hideMark/>
          </w:tcPr>
          <w:p w14:paraId="2209B5A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$26.86</w:t>
            </w:r>
          </w:p>
        </w:tc>
      </w:tr>
      <w:tr w:rsidR="0008346C" w:rsidRPr="0008346C" w14:paraId="2FAB326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2044CC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 D STREET LLC</w:t>
            </w:r>
          </w:p>
        </w:tc>
        <w:tc>
          <w:tcPr>
            <w:tcW w:w="2041" w:type="dxa"/>
            <w:tcBorders>
              <w:top w:val="nil"/>
              <w:left w:val="nil"/>
              <w:bottom w:val="single" w:sz="4" w:space="0" w:color="auto"/>
              <w:right w:val="single" w:sz="4" w:space="0" w:color="auto"/>
            </w:tcBorders>
            <w:noWrap/>
            <w:hideMark/>
          </w:tcPr>
          <w:p w14:paraId="5A02921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$34.17</w:t>
            </w:r>
          </w:p>
        </w:tc>
      </w:tr>
      <w:tr w:rsidR="0008346C" w:rsidRPr="0008346C" w14:paraId="5A9539A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B88BA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 D STREET LLC</w:t>
            </w:r>
          </w:p>
        </w:tc>
        <w:tc>
          <w:tcPr>
            <w:tcW w:w="2041" w:type="dxa"/>
            <w:tcBorders>
              <w:top w:val="nil"/>
              <w:left w:val="nil"/>
              <w:bottom w:val="single" w:sz="4" w:space="0" w:color="auto"/>
              <w:right w:val="single" w:sz="4" w:space="0" w:color="auto"/>
            </w:tcBorders>
            <w:noWrap/>
            <w:hideMark/>
          </w:tcPr>
          <w:p w14:paraId="23D26C6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$17.14</w:t>
            </w:r>
          </w:p>
        </w:tc>
      </w:tr>
      <w:tr w:rsidR="0008346C" w:rsidRPr="0008346C" w14:paraId="58D2494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9D1A92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 YOH 37P FAMILY LTD PARTNERSHIP</w:t>
            </w:r>
          </w:p>
        </w:tc>
        <w:tc>
          <w:tcPr>
            <w:tcW w:w="2041" w:type="dxa"/>
            <w:tcBorders>
              <w:top w:val="nil"/>
              <w:left w:val="nil"/>
              <w:bottom w:val="single" w:sz="4" w:space="0" w:color="auto"/>
              <w:right w:val="single" w:sz="4" w:space="0" w:color="auto"/>
            </w:tcBorders>
            <w:noWrap/>
            <w:hideMark/>
          </w:tcPr>
          <w:p w14:paraId="6B528C0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$5,089.80</w:t>
            </w:r>
          </w:p>
        </w:tc>
      </w:tr>
      <w:tr w:rsidR="0008346C" w:rsidRPr="0008346C" w14:paraId="2579B9B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652CC5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ADAMS ELAINE TRUSTEE</w:t>
            </w:r>
          </w:p>
        </w:tc>
        <w:tc>
          <w:tcPr>
            <w:tcW w:w="2041" w:type="dxa"/>
            <w:tcBorders>
              <w:top w:val="nil"/>
              <w:left w:val="nil"/>
              <w:bottom w:val="single" w:sz="4" w:space="0" w:color="auto"/>
              <w:right w:val="single" w:sz="4" w:space="0" w:color="auto"/>
            </w:tcBorders>
            <w:noWrap/>
            <w:hideMark/>
          </w:tcPr>
          <w:p w14:paraId="0175F66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$733.69</w:t>
            </w:r>
          </w:p>
        </w:tc>
      </w:tr>
      <w:tr w:rsidR="0008346C" w:rsidRPr="0008346C" w14:paraId="0264294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9D73A9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AFMTRUST</w:t>
            </w:r>
          </w:p>
        </w:tc>
        <w:tc>
          <w:tcPr>
            <w:tcW w:w="2041" w:type="dxa"/>
            <w:tcBorders>
              <w:top w:val="nil"/>
              <w:left w:val="nil"/>
              <w:bottom w:val="single" w:sz="4" w:space="0" w:color="auto"/>
              <w:right w:val="single" w:sz="4" w:space="0" w:color="auto"/>
            </w:tcBorders>
            <w:noWrap/>
            <w:hideMark/>
          </w:tcPr>
          <w:p w14:paraId="60F06BC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$173.51</w:t>
            </w:r>
          </w:p>
        </w:tc>
      </w:tr>
      <w:tr w:rsidR="0008346C" w:rsidRPr="0008346C" w14:paraId="1E20F64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79178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ALVES MICHAEUJANYCE</w:t>
            </w:r>
          </w:p>
        </w:tc>
        <w:tc>
          <w:tcPr>
            <w:tcW w:w="2041" w:type="dxa"/>
            <w:tcBorders>
              <w:top w:val="nil"/>
              <w:left w:val="nil"/>
              <w:bottom w:val="single" w:sz="4" w:space="0" w:color="auto"/>
              <w:right w:val="single" w:sz="4" w:space="0" w:color="auto"/>
            </w:tcBorders>
            <w:noWrap/>
            <w:hideMark/>
          </w:tcPr>
          <w:p w14:paraId="02B613C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$39.12</w:t>
            </w:r>
          </w:p>
        </w:tc>
      </w:tr>
      <w:tr w:rsidR="0008346C" w:rsidRPr="0008346C" w14:paraId="11546B4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195FFB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AMES NORMA</w:t>
            </w:r>
          </w:p>
        </w:tc>
        <w:tc>
          <w:tcPr>
            <w:tcW w:w="2041" w:type="dxa"/>
            <w:tcBorders>
              <w:top w:val="nil"/>
              <w:left w:val="nil"/>
              <w:bottom w:val="single" w:sz="4" w:space="0" w:color="auto"/>
              <w:right w:val="single" w:sz="4" w:space="0" w:color="auto"/>
            </w:tcBorders>
            <w:noWrap/>
            <w:hideMark/>
          </w:tcPr>
          <w:p w14:paraId="227F866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$2,903.65</w:t>
            </w:r>
          </w:p>
        </w:tc>
      </w:tr>
      <w:tr w:rsidR="0008346C" w:rsidRPr="0008346C" w14:paraId="1AD799D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EA3287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ANDELLA JAMES TRUSTEE</w:t>
            </w:r>
          </w:p>
        </w:tc>
        <w:tc>
          <w:tcPr>
            <w:tcW w:w="2041" w:type="dxa"/>
            <w:tcBorders>
              <w:top w:val="nil"/>
              <w:left w:val="nil"/>
              <w:bottom w:val="single" w:sz="4" w:space="0" w:color="auto"/>
              <w:right w:val="single" w:sz="4" w:space="0" w:color="auto"/>
            </w:tcBorders>
            <w:noWrap/>
            <w:hideMark/>
          </w:tcPr>
          <w:p w14:paraId="0453B8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$6,027.10</w:t>
            </w:r>
          </w:p>
        </w:tc>
      </w:tr>
      <w:tr w:rsidR="0008346C" w:rsidRPr="0008346C" w14:paraId="67FC0CF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C35E8A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ANDERSON CATHY MARDEN</w:t>
            </w:r>
          </w:p>
        </w:tc>
        <w:tc>
          <w:tcPr>
            <w:tcW w:w="2041" w:type="dxa"/>
            <w:tcBorders>
              <w:top w:val="nil"/>
              <w:left w:val="nil"/>
              <w:bottom w:val="single" w:sz="4" w:space="0" w:color="auto"/>
              <w:right w:val="single" w:sz="4" w:space="0" w:color="auto"/>
            </w:tcBorders>
            <w:noWrap/>
            <w:hideMark/>
          </w:tcPr>
          <w:p w14:paraId="1B2B522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$589.69</w:t>
            </w:r>
          </w:p>
        </w:tc>
      </w:tr>
      <w:tr w:rsidR="0008346C" w:rsidRPr="0008346C" w14:paraId="12706FF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B8B50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ANDERSON KIMBERLY</w:t>
            </w:r>
          </w:p>
        </w:tc>
        <w:tc>
          <w:tcPr>
            <w:tcW w:w="2041" w:type="dxa"/>
            <w:tcBorders>
              <w:top w:val="nil"/>
              <w:left w:val="nil"/>
              <w:bottom w:val="single" w:sz="4" w:space="0" w:color="auto"/>
              <w:right w:val="single" w:sz="4" w:space="0" w:color="auto"/>
            </w:tcBorders>
            <w:noWrap/>
            <w:hideMark/>
          </w:tcPr>
          <w:p w14:paraId="3A8EC6E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$230.23</w:t>
            </w:r>
          </w:p>
        </w:tc>
      </w:tr>
      <w:tr w:rsidR="0008346C" w:rsidRPr="0008346C" w14:paraId="7F062F6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E853D5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ANDERSON KIMBERLY</w:t>
            </w:r>
          </w:p>
        </w:tc>
        <w:tc>
          <w:tcPr>
            <w:tcW w:w="2041" w:type="dxa"/>
            <w:tcBorders>
              <w:top w:val="nil"/>
              <w:left w:val="nil"/>
              <w:bottom w:val="single" w:sz="4" w:space="0" w:color="auto"/>
              <w:right w:val="single" w:sz="4" w:space="0" w:color="auto"/>
            </w:tcBorders>
            <w:vAlign w:val="bottom"/>
            <w:hideMark/>
          </w:tcPr>
          <w:p w14:paraId="588EF2D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$1,119.76</w:t>
            </w:r>
          </w:p>
        </w:tc>
      </w:tr>
      <w:tr w:rsidR="0008346C" w:rsidRPr="0008346C" w14:paraId="1ACBEDC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B54E5A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APPLE TRUST</w:t>
            </w:r>
          </w:p>
        </w:tc>
        <w:tc>
          <w:tcPr>
            <w:tcW w:w="2041" w:type="dxa"/>
            <w:tcBorders>
              <w:top w:val="nil"/>
              <w:left w:val="nil"/>
              <w:bottom w:val="single" w:sz="4" w:space="0" w:color="auto"/>
              <w:right w:val="single" w:sz="4" w:space="0" w:color="auto"/>
            </w:tcBorders>
            <w:hideMark/>
          </w:tcPr>
          <w:p w14:paraId="72FACE5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$40,748.62</w:t>
            </w:r>
          </w:p>
        </w:tc>
      </w:tr>
      <w:tr w:rsidR="0008346C" w:rsidRPr="0008346C" w14:paraId="4E33F0F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C6DA81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ARKATECHTURE INC</w:t>
            </w:r>
          </w:p>
        </w:tc>
        <w:tc>
          <w:tcPr>
            <w:tcW w:w="2041" w:type="dxa"/>
            <w:tcBorders>
              <w:top w:val="nil"/>
              <w:left w:val="nil"/>
              <w:bottom w:val="single" w:sz="4" w:space="0" w:color="auto"/>
              <w:right w:val="single" w:sz="4" w:space="0" w:color="auto"/>
            </w:tcBorders>
            <w:noWrap/>
            <w:hideMark/>
          </w:tcPr>
          <w:p w14:paraId="35D52D3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$261.07</w:t>
            </w:r>
          </w:p>
        </w:tc>
      </w:tr>
      <w:tr w:rsidR="0008346C" w:rsidRPr="0008346C" w14:paraId="2FDF05C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9B1169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ARRUDA ANTHONY C JR/MARCELLE L TRL</w:t>
            </w:r>
          </w:p>
        </w:tc>
        <w:tc>
          <w:tcPr>
            <w:tcW w:w="2041" w:type="dxa"/>
            <w:tcBorders>
              <w:top w:val="nil"/>
              <w:left w:val="nil"/>
              <w:bottom w:val="single" w:sz="4" w:space="0" w:color="auto"/>
              <w:right w:val="single" w:sz="4" w:space="0" w:color="auto"/>
            </w:tcBorders>
            <w:noWrap/>
            <w:hideMark/>
          </w:tcPr>
          <w:p w14:paraId="59BC824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$2,280.36</w:t>
            </w:r>
          </w:p>
        </w:tc>
      </w:tr>
      <w:tr w:rsidR="0008346C" w:rsidRPr="0008346C" w14:paraId="276E254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9EDACA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ATE   LLC</w:t>
            </w:r>
          </w:p>
        </w:tc>
        <w:tc>
          <w:tcPr>
            <w:tcW w:w="2041" w:type="dxa"/>
            <w:tcBorders>
              <w:top w:val="nil"/>
              <w:left w:val="nil"/>
              <w:bottom w:val="single" w:sz="4" w:space="0" w:color="auto"/>
              <w:right w:val="single" w:sz="4" w:space="0" w:color="auto"/>
            </w:tcBorders>
            <w:noWrap/>
            <w:hideMark/>
          </w:tcPr>
          <w:p w14:paraId="4E04C10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$16.56</w:t>
            </w:r>
          </w:p>
        </w:tc>
      </w:tr>
      <w:tr w:rsidR="0008346C" w:rsidRPr="0008346C" w14:paraId="427B782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797DDD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BAKER NICK/MASON LINDAJEAN</w:t>
            </w:r>
          </w:p>
        </w:tc>
        <w:tc>
          <w:tcPr>
            <w:tcW w:w="2041" w:type="dxa"/>
            <w:tcBorders>
              <w:top w:val="nil"/>
              <w:left w:val="nil"/>
              <w:bottom w:val="single" w:sz="4" w:space="0" w:color="auto"/>
              <w:right w:val="single" w:sz="4" w:space="0" w:color="auto"/>
            </w:tcBorders>
            <w:hideMark/>
          </w:tcPr>
          <w:p w14:paraId="2825856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$109.83</w:t>
            </w:r>
          </w:p>
        </w:tc>
      </w:tr>
      <w:tr w:rsidR="0008346C" w:rsidRPr="0008346C" w14:paraId="12DE42A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5BDC27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BALLOU KAREN</w:t>
            </w:r>
          </w:p>
        </w:tc>
        <w:tc>
          <w:tcPr>
            <w:tcW w:w="2041" w:type="dxa"/>
            <w:tcBorders>
              <w:top w:val="nil"/>
              <w:left w:val="nil"/>
              <w:bottom w:val="single" w:sz="4" w:space="0" w:color="auto"/>
              <w:right w:val="single" w:sz="4" w:space="0" w:color="auto"/>
            </w:tcBorders>
            <w:noWrap/>
            <w:hideMark/>
          </w:tcPr>
          <w:p w14:paraId="2BDB30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$728.22</w:t>
            </w:r>
          </w:p>
        </w:tc>
      </w:tr>
      <w:tr w:rsidR="0008346C" w:rsidRPr="0008346C" w14:paraId="11A3327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3AF03A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BEACH SIDE COVE LLC</w:t>
            </w:r>
          </w:p>
        </w:tc>
        <w:tc>
          <w:tcPr>
            <w:tcW w:w="2041" w:type="dxa"/>
            <w:tcBorders>
              <w:top w:val="nil"/>
              <w:left w:val="nil"/>
              <w:bottom w:val="single" w:sz="4" w:space="0" w:color="auto"/>
              <w:right w:val="single" w:sz="4" w:space="0" w:color="auto"/>
            </w:tcBorders>
            <w:noWrap/>
            <w:hideMark/>
          </w:tcPr>
          <w:p w14:paraId="1C2D51A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$238.18</w:t>
            </w:r>
          </w:p>
        </w:tc>
      </w:tr>
      <w:tr w:rsidR="0008346C" w:rsidRPr="0008346C" w14:paraId="5409BAC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CD4BAA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BEARCE MICHELLE R</w:t>
            </w:r>
          </w:p>
        </w:tc>
        <w:tc>
          <w:tcPr>
            <w:tcW w:w="2041" w:type="dxa"/>
            <w:tcBorders>
              <w:top w:val="nil"/>
              <w:left w:val="nil"/>
              <w:bottom w:val="single" w:sz="4" w:space="0" w:color="auto"/>
              <w:right w:val="single" w:sz="4" w:space="0" w:color="auto"/>
            </w:tcBorders>
            <w:noWrap/>
            <w:hideMark/>
          </w:tcPr>
          <w:p w14:paraId="480A73D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$1,879.44</w:t>
            </w:r>
          </w:p>
        </w:tc>
      </w:tr>
      <w:tr w:rsidR="0008346C" w:rsidRPr="0008346C" w14:paraId="67E611F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44FDB7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BELIDA ROBERT/ELEANOR S</w:t>
            </w:r>
          </w:p>
        </w:tc>
        <w:tc>
          <w:tcPr>
            <w:tcW w:w="2041" w:type="dxa"/>
            <w:tcBorders>
              <w:top w:val="nil"/>
              <w:left w:val="nil"/>
              <w:bottom w:val="single" w:sz="4" w:space="0" w:color="auto"/>
              <w:right w:val="single" w:sz="4" w:space="0" w:color="auto"/>
            </w:tcBorders>
            <w:noWrap/>
            <w:hideMark/>
          </w:tcPr>
          <w:p w14:paraId="56A3E07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$81.21</w:t>
            </w:r>
          </w:p>
        </w:tc>
      </w:tr>
      <w:tr w:rsidR="0008346C" w:rsidRPr="0008346C" w14:paraId="20524A0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04BEC1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BELL BRANDON</w:t>
            </w:r>
          </w:p>
        </w:tc>
        <w:tc>
          <w:tcPr>
            <w:tcW w:w="2041" w:type="dxa"/>
            <w:tcBorders>
              <w:top w:val="nil"/>
              <w:left w:val="nil"/>
              <w:bottom w:val="single" w:sz="4" w:space="0" w:color="auto"/>
              <w:right w:val="single" w:sz="4" w:space="0" w:color="auto"/>
            </w:tcBorders>
            <w:noWrap/>
            <w:hideMark/>
          </w:tcPr>
          <w:p w14:paraId="7BAC695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$179.48</w:t>
            </w:r>
          </w:p>
        </w:tc>
      </w:tr>
      <w:tr w:rsidR="0008346C" w:rsidRPr="0008346C" w14:paraId="56FC024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FEE0C5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BERTOS GEORGE/ANN</w:t>
            </w:r>
          </w:p>
        </w:tc>
        <w:tc>
          <w:tcPr>
            <w:tcW w:w="2041" w:type="dxa"/>
            <w:tcBorders>
              <w:top w:val="nil"/>
              <w:left w:val="nil"/>
              <w:bottom w:val="single" w:sz="4" w:space="0" w:color="auto"/>
              <w:right w:val="single" w:sz="4" w:space="0" w:color="auto"/>
            </w:tcBorders>
            <w:noWrap/>
            <w:hideMark/>
          </w:tcPr>
          <w:p w14:paraId="3A5B2DE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$47.94</w:t>
            </w:r>
          </w:p>
        </w:tc>
      </w:tr>
      <w:tr w:rsidR="0008346C" w:rsidRPr="0008346C" w14:paraId="328B709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CEF589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BLUE RIDGE CORPORATION</w:t>
            </w:r>
          </w:p>
        </w:tc>
        <w:tc>
          <w:tcPr>
            <w:tcW w:w="2041" w:type="dxa"/>
            <w:tcBorders>
              <w:top w:val="nil"/>
              <w:left w:val="nil"/>
              <w:bottom w:val="single" w:sz="4" w:space="0" w:color="auto"/>
              <w:right w:val="single" w:sz="4" w:space="0" w:color="auto"/>
            </w:tcBorders>
            <w:noWrap/>
            <w:hideMark/>
          </w:tcPr>
          <w:p w14:paraId="2525B48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$825.24</w:t>
            </w:r>
          </w:p>
        </w:tc>
      </w:tr>
      <w:tr w:rsidR="0008346C" w:rsidRPr="0008346C" w14:paraId="1586618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A6A362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BOSSI JOHN J/D MICHELLE</w:t>
            </w:r>
          </w:p>
        </w:tc>
        <w:tc>
          <w:tcPr>
            <w:tcW w:w="2041" w:type="dxa"/>
            <w:tcBorders>
              <w:top w:val="nil"/>
              <w:left w:val="nil"/>
              <w:bottom w:val="single" w:sz="4" w:space="0" w:color="auto"/>
              <w:right w:val="single" w:sz="4" w:space="0" w:color="auto"/>
            </w:tcBorders>
            <w:noWrap/>
            <w:hideMark/>
          </w:tcPr>
          <w:p w14:paraId="47AB667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$4,280.87</w:t>
            </w:r>
          </w:p>
        </w:tc>
      </w:tr>
      <w:tr w:rsidR="0008346C" w:rsidRPr="0008346C" w14:paraId="7514252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F578B3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BOSSI JOHN J/D MICHELLE</w:t>
            </w:r>
          </w:p>
        </w:tc>
        <w:tc>
          <w:tcPr>
            <w:tcW w:w="2041" w:type="dxa"/>
            <w:tcBorders>
              <w:top w:val="nil"/>
              <w:left w:val="nil"/>
              <w:bottom w:val="single" w:sz="4" w:space="0" w:color="auto"/>
              <w:right w:val="single" w:sz="4" w:space="0" w:color="auto"/>
            </w:tcBorders>
            <w:noWrap/>
            <w:hideMark/>
          </w:tcPr>
          <w:p w14:paraId="3C85D39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$4,118.69</w:t>
            </w:r>
          </w:p>
        </w:tc>
      </w:tr>
      <w:tr w:rsidR="0008346C" w:rsidRPr="0008346C" w14:paraId="4CE9C22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0E2DB7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BOYLE KEVIN/JOANNE D</w:t>
            </w:r>
          </w:p>
        </w:tc>
        <w:tc>
          <w:tcPr>
            <w:tcW w:w="2041" w:type="dxa"/>
            <w:tcBorders>
              <w:top w:val="nil"/>
              <w:left w:val="nil"/>
              <w:bottom w:val="single" w:sz="4" w:space="0" w:color="auto"/>
              <w:right w:val="single" w:sz="4" w:space="0" w:color="auto"/>
            </w:tcBorders>
            <w:noWrap/>
            <w:hideMark/>
          </w:tcPr>
          <w:p w14:paraId="3A0AD71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$2,181.42</w:t>
            </w:r>
          </w:p>
        </w:tc>
      </w:tr>
      <w:tr w:rsidR="0008346C" w:rsidRPr="0008346C" w14:paraId="7BE020E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C937B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BRACY GERALD A</w:t>
            </w:r>
          </w:p>
        </w:tc>
        <w:tc>
          <w:tcPr>
            <w:tcW w:w="2041" w:type="dxa"/>
            <w:tcBorders>
              <w:top w:val="nil"/>
              <w:left w:val="nil"/>
              <w:bottom w:val="single" w:sz="4" w:space="0" w:color="auto"/>
              <w:right w:val="single" w:sz="4" w:space="0" w:color="auto"/>
            </w:tcBorders>
            <w:noWrap/>
            <w:hideMark/>
          </w:tcPr>
          <w:p w14:paraId="486C400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$278.98</w:t>
            </w:r>
          </w:p>
        </w:tc>
      </w:tr>
      <w:tr w:rsidR="0008346C" w:rsidRPr="0008346C" w14:paraId="6BF827D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05A529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BRAND WESTON J/ANNA</w:t>
            </w:r>
          </w:p>
        </w:tc>
        <w:tc>
          <w:tcPr>
            <w:tcW w:w="2041" w:type="dxa"/>
            <w:tcBorders>
              <w:top w:val="nil"/>
              <w:left w:val="nil"/>
              <w:bottom w:val="single" w:sz="4" w:space="0" w:color="auto"/>
              <w:right w:val="single" w:sz="4" w:space="0" w:color="auto"/>
            </w:tcBorders>
            <w:noWrap/>
            <w:hideMark/>
          </w:tcPr>
          <w:p w14:paraId="0420736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$2,222.68</w:t>
            </w:r>
          </w:p>
        </w:tc>
      </w:tr>
      <w:tr w:rsidR="0008346C" w:rsidRPr="0008346C" w14:paraId="4C08ACA2" w14:textId="77777777" w:rsidTr="0008346C">
        <w:trPr>
          <w:trHeight w:val="312"/>
        </w:trPr>
        <w:tc>
          <w:tcPr>
            <w:tcW w:w="7309" w:type="dxa"/>
            <w:tcBorders>
              <w:top w:val="nil"/>
              <w:left w:val="single" w:sz="4" w:space="0" w:color="auto"/>
              <w:bottom w:val="single" w:sz="4" w:space="0" w:color="auto"/>
              <w:right w:val="single" w:sz="4" w:space="0" w:color="auto"/>
            </w:tcBorders>
            <w:noWrap/>
            <w:vAlign w:val="center"/>
            <w:hideMark/>
          </w:tcPr>
          <w:p w14:paraId="2A1DFCE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BRAZER WILLIAM F</w:t>
            </w:r>
          </w:p>
        </w:tc>
        <w:tc>
          <w:tcPr>
            <w:tcW w:w="2041" w:type="dxa"/>
            <w:tcBorders>
              <w:top w:val="nil"/>
              <w:left w:val="nil"/>
              <w:bottom w:val="single" w:sz="4" w:space="0" w:color="auto"/>
              <w:right w:val="single" w:sz="4" w:space="0" w:color="auto"/>
            </w:tcBorders>
            <w:noWrap/>
            <w:vAlign w:val="center"/>
            <w:hideMark/>
          </w:tcPr>
          <w:p w14:paraId="5B7C565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$1,380.45</w:t>
            </w:r>
          </w:p>
        </w:tc>
      </w:tr>
      <w:tr w:rsidR="0008346C" w:rsidRPr="0008346C" w14:paraId="47B586B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3D38DB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BROWN EDWARD C Ill TRUSTEE </w:t>
            </w:r>
          </w:p>
        </w:tc>
        <w:tc>
          <w:tcPr>
            <w:tcW w:w="2041" w:type="dxa"/>
            <w:tcBorders>
              <w:top w:val="nil"/>
              <w:left w:val="nil"/>
              <w:bottom w:val="single" w:sz="4" w:space="0" w:color="auto"/>
              <w:right w:val="single" w:sz="4" w:space="0" w:color="auto"/>
            </w:tcBorders>
            <w:noWrap/>
            <w:hideMark/>
          </w:tcPr>
          <w:p w14:paraId="65F01D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$1,763.52</w:t>
            </w:r>
          </w:p>
        </w:tc>
      </w:tr>
      <w:tr w:rsidR="0008346C" w:rsidRPr="0008346C" w14:paraId="30BFBB9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9FDEA8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BROWN EDWARD C IV TRUSTEE                          </w:t>
            </w:r>
          </w:p>
        </w:tc>
        <w:tc>
          <w:tcPr>
            <w:tcW w:w="2041" w:type="dxa"/>
            <w:tcBorders>
              <w:top w:val="nil"/>
              <w:left w:val="nil"/>
              <w:bottom w:val="single" w:sz="4" w:space="0" w:color="auto"/>
              <w:right w:val="single" w:sz="4" w:space="0" w:color="auto"/>
            </w:tcBorders>
            <w:noWrap/>
            <w:hideMark/>
          </w:tcPr>
          <w:p w14:paraId="3D1A306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$1,932.67</w:t>
            </w:r>
          </w:p>
        </w:tc>
      </w:tr>
      <w:tr w:rsidR="0008346C" w:rsidRPr="0008346C" w14:paraId="424B202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68C06A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BROWN KEVIN A                                                      </w:t>
            </w:r>
          </w:p>
        </w:tc>
        <w:tc>
          <w:tcPr>
            <w:tcW w:w="2041" w:type="dxa"/>
            <w:tcBorders>
              <w:top w:val="nil"/>
              <w:left w:val="nil"/>
              <w:bottom w:val="single" w:sz="4" w:space="0" w:color="auto"/>
              <w:right w:val="single" w:sz="4" w:space="0" w:color="auto"/>
            </w:tcBorders>
            <w:noWrap/>
            <w:hideMark/>
          </w:tcPr>
          <w:p w14:paraId="04E78E4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$491.91</w:t>
            </w:r>
          </w:p>
        </w:tc>
      </w:tr>
      <w:tr w:rsidR="0008346C" w:rsidRPr="0008346C" w14:paraId="73DF047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71E300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BURNELL BENJAMIN/HEATHER                             </w:t>
            </w:r>
          </w:p>
        </w:tc>
        <w:tc>
          <w:tcPr>
            <w:tcW w:w="2041" w:type="dxa"/>
            <w:tcBorders>
              <w:top w:val="nil"/>
              <w:left w:val="nil"/>
              <w:bottom w:val="single" w:sz="4" w:space="0" w:color="auto"/>
              <w:right w:val="single" w:sz="4" w:space="0" w:color="auto"/>
            </w:tcBorders>
            <w:noWrap/>
            <w:hideMark/>
          </w:tcPr>
          <w:p w14:paraId="3C25093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$129.73</w:t>
            </w:r>
          </w:p>
        </w:tc>
      </w:tr>
      <w:tr w:rsidR="0008346C" w:rsidRPr="0008346C" w14:paraId="42B19C8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DBBAE7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 xml:space="preserve">BURNS BARBARA/SPINNEY JOHN                        </w:t>
            </w:r>
          </w:p>
        </w:tc>
        <w:tc>
          <w:tcPr>
            <w:tcW w:w="2041" w:type="dxa"/>
            <w:tcBorders>
              <w:top w:val="nil"/>
              <w:left w:val="nil"/>
              <w:bottom w:val="single" w:sz="4" w:space="0" w:color="auto"/>
              <w:right w:val="single" w:sz="4" w:space="0" w:color="auto"/>
            </w:tcBorders>
            <w:noWrap/>
            <w:hideMark/>
          </w:tcPr>
          <w:p w14:paraId="341FCAB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$84.96</w:t>
            </w:r>
          </w:p>
        </w:tc>
      </w:tr>
      <w:tr w:rsidR="0008346C" w:rsidRPr="0008346C" w14:paraId="37379A0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2CE1DF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CABRAL JOHN                                                         </w:t>
            </w:r>
          </w:p>
        </w:tc>
        <w:tc>
          <w:tcPr>
            <w:tcW w:w="2041" w:type="dxa"/>
            <w:tcBorders>
              <w:top w:val="nil"/>
              <w:left w:val="nil"/>
              <w:bottom w:val="single" w:sz="4" w:space="0" w:color="auto"/>
              <w:right w:val="single" w:sz="4" w:space="0" w:color="auto"/>
            </w:tcBorders>
            <w:noWrap/>
            <w:hideMark/>
          </w:tcPr>
          <w:p w14:paraId="286148E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$858.07</w:t>
            </w:r>
          </w:p>
        </w:tc>
      </w:tr>
      <w:tr w:rsidR="0008346C" w:rsidRPr="0008346C" w14:paraId="639A4FB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B1C773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CALLERY </w:t>
            </w:r>
            <w:proofErr w:type="gramStart"/>
            <w:r w:rsidRPr="0008346C">
              <w:rPr>
                <w:rFonts w:ascii="Times New Roman" w:hAnsi="Times New Roman" w:cs="Times New Roman"/>
                <w:b/>
              </w:rPr>
              <w:t>Ill  JAMES</w:t>
            </w:r>
            <w:proofErr w:type="gramEnd"/>
            <w:r w:rsidRPr="0008346C">
              <w:rPr>
                <w:rFonts w:ascii="Times New Roman" w:hAnsi="Times New Roman" w:cs="Times New Roman"/>
                <w:b/>
              </w:rPr>
              <w:t xml:space="preserve">                                                 </w:t>
            </w:r>
          </w:p>
        </w:tc>
        <w:tc>
          <w:tcPr>
            <w:tcW w:w="2041" w:type="dxa"/>
            <w:tcBorders>
              <w:top w:val="nil"/>
              <w:left w:val="nil"/>
              <w:bottom w:val="single" w:sz="4" w:space="0" w:color="auto"/>
              <w:right w:val="single" w:sz="4" w:space="0" w:color="auto"/>
            </w:tcBorders>
            <w:noWrap/>
            <w:hideMark/>
          </w:tcPr>
          <w:p w14:paraId="3E15C10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$4,342.56</w:t>
            </w:r>
          </w:p>
        </w:tc>
      </w:tr>
      <w:tr w:rsidR="0008346C" w:rsidRPr="0008346C" w14:paraId="5FC7964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1F08E6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CARISELLA BRITTANYNINCENT                           </w:t>
            </w:r>
          </w:p>
        </w:tc>
        <w:tc>
          <w:tcPr>
            <w:tcW w:w="2041" w:type="dxa"/>
            <w:tcBorders>
              <w:top w:val="nil"/>
              <w:left w:val="nil"/>
              <w:bottom w:val="single" w:sz="4" w:space="0" w:color="auto"/>
              <w:right w:val="single" w:sz="4" w:space="0" w:color="auto"/>
            </w:tcBorders>
            <w:noWrap/>
            <w:hideMark/>
          </w:tcPr>
          <w:p w14:paraId="7493A90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$41.67</w:t>
            </w:r>
          </w:p>
        </w:tc>
      </w:tr>
      <w:tr w:rsidR="0008346C" w:rsidRPr="0008346C" w14:paraId="22CCDE3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6DD190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CARLETON TOM/KATHY                                          </w:t>
            </w:r>
          </w:p>
        </w:tc>
        <w:tc>
          <w:tcPr>
            <w:tcW w:w="2041" w:type="dxa"/>
            <w:tcBorders>
              <w:top w:val="nil"/>
              <w:left w:val="nil"/>
              <w:bottom w:val="single" w:sz="4" w:space="0" w:color="auto"/>
              <w:right w:val="single" w:sz="4" w:space="0" w:color="auto"/>
            </w:tcBorders>
            <w:noWrap/>
            <w:hideMark/>
          </w:tcPr>
          <w:p w14:paraId="6B1514D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$76.50</w:t>
            </w:r>
          </w:p>
        </w:tc>
      </w:tr>
      <w:tr w:rsidR="0008346C" w:rsidRPr="0008346C" w14:paraId="75B4BF3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875855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CARLTON STREET HOLDINGS LLC                       </w:t>
            </w:r>
          </w:p>
        </w:tc>
        <w:tc>
          <w:tcPr>
            <w:tcW w:w="2041" w:type="dxa"/>
            <w:tcBorders>
              <w:top w:val="nil"/>
              <w:left w:val="nil"/>
              <w:bottom w:val="single" w:sz="4" w:space="0" w:color="auto"/>
              <w:right w:val="single" w:sz="4" w:space="0" w:color="auto"/>
            </w:tcBorders>
            <w:noWrap/>
            <w:hideMark/>
          </w:tcPr>
          <w:p w14:paraId="3F88947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$1,840.63</w:t>
            </w:r>
          </w:p>
        </w:tc>
      </w:tr>
      <w:tr w:rsidR="0008346C" w:rsidRPr="0008346C" w14:paraId="635398B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217C7D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CARTA MICHELLE A/JOHN H JR                             </w:t>
            </w:r>
          </w:p>
        </w:tc>
        <w:tc>
          <w:tcPr>
            <w:tcW w:w="2041" w:type="dxa"/>
            <w:tcBorders>
              <w:top w:val="nil"/>
              <w:left w:val="nil"/>
              <w:bottom w:val="single" w:sz="4" w:space="0" w:color="auto"/>
              <w:right w:val="single" w:sz="4" w:space="0" w:color="auto"/>
            </w:tcBorders>
            <w:noWrap/>
            <w:hideMark/>
          </w:tcPr>
          <w:p w14:paraId="5559711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$1,502.93</w:t>
            </w:r>
          </w:p>
        </w:tc>
      </w:tr>
      <w:tr w:rsidR="0008346C" w:rsidRPr="0008346C" w14:paraId="6FE730A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916111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CATCHICK CHRISTINE                                            </w:t>
            </w:r>
          </w:p>
        </w:tc>
        <w:tc>
          <w:tcPr>
            <w:tcW w:w="2041" w:type="dxa"/>
            <w:tcBorders>
              <w:top w:val="nil"/>
              <w:left w:val="nil"/>
              <w:bottom w:val="single" w:sz="4" w:space="0" w:color="auto"/>
              <w:right w:val="single" w:sz="4" w:space="0" w:color="auto"/>
            </w:tcBorders>
            <w:noWrap/>
            <w:hideMark/>
          </w:tcPr>
          <w:p w14:paraId="7E99DE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$199.38</w:t>
            </w:r>
          </w:p>
        </w:tc>
      </w:tr>
      <w:tr w:rsidR="0008346C" w:rsidRPr="0008346C" w14:paraId="618F5B1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342FBA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CHAMBERS MATTHEW R/JEFFREY                       </w:t>
            </w:r>
          </w:p>
        </w:tc>
        <w:tc>
          <w:tcPr>
            <w:tcW w:w="2041" w:type="dxa"/>
            <w:tcBorders>
              <w:top w:val="nil"/>
              <w:left w:val="nil"/>
              <w:bottom w:val="single" w:sz="4" w:space="0" w:color="auto"/>
              <w:right w:val="single" w:sz="4" w:space="0" w:color="auto"/>
            </w:tcBorders>
            <w:noWrap/>
            <w:hideMark/>
          </w:tcPr>
          <w:p w14:paraId="0BBCB59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$1,873.27</w:t>
            </w:r>
          </w:p>
        </w:tc>
      </w:tr>
      <w:tr w:rsidR="0008346C" w:rsidRPr="0008346C" w14:paraId="1639BB0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3A6572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CHRISTIAN JOSEPH J                                             </w:t>
            </w:r>
          </w:p>
        </w:tc>
        <w:tc>
          <w:tcPr>
            <w:tcW w:w="2041" w:type="dxa"/>
            <w:tcBorders>
              <w:top w:val="nil"/>
              <w:left w:val="nil"/>
              <w:bottom w:val="single" w:sz="4" w:space="0" w:color="auto"/>
              <w:right w:val="single" w:sz="4" w:space="0" w:color="auto"/>
            </w:tcBorders>
            <w:noWrap/>
            <w:hideMark/>
          </w:tcPr>
          <w:p w14:paraId="2F6A25D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$4,030.13</w:t>
            </w:r>
          </w:p>
        </w:tc>
      </w:tr>
      <w:tr w:rsidR="0008346C" w:rsidRPr="0008346C" w14:paraId="61C0FD5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FC928A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CHURCHILL CHARON L                                          </w:t>
            </w:r>
          </w:p>
        </w:tc>
        <w:tc>
          <w:tcPr>
            <w:tcW w:w="2041" w:type="dxa"/>
            <w:tcBorders>
              <w:top w:val="nil"/>
              <w:left w:val="nil"/>
              <w:bottom w:val="single" w:sz="4" w:space="0" w:color="auto"/>
              <w:right w:val="single" w:sz="4" w:space="0" w:color="auto"/>
            </w:tcBorders>
            <w:noWrap/>
            <w:hideMark/>
          </w:tcPr>
          <w:p w14:paraId="2328729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$1,525.72</w:t>
            </w:r>
          </w:p>
        </w:tc>
      </w:tr>
      <w:tr w:rsidR="0008346C" w:rsidRPr="0008346C" w14:paraId="0565D5C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3C407C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CIAMPA RICHARD H                                                </w:t>
            </w:r>
          </w:p>
        </w:tc>
        <w:tc>
          <w:tcPr>
            <w:tcW w:w="2041" w:type="dxa"/>
            <w:tcBorders>
              <w:top w:val="nil"/>
              <w:left w:val="nil"/>
              <w:bottom w:val="single" w:sz="4" w:space="0" w:color="auto"/>
              <w:right w:val="single" w:sz="4" w:space="0" w:color="auto"/>
            </w:tcBorders>
            <w:noWrap/>
            <w:hideMark/>
          </w:tcPr>
          <w:p w14:paraId="526B9CA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$1,455.07</w:t>
            </w:r>
          </w:p>
        </w:tc>
      </w:tr>
      <w:tr w:rsidR="0008346C" w:rsidRPr="0008346C" w14:paraId="479EF07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EC76A6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CIAMPA RICHARD H JR                                           </w:t>
            </w:r>
          </w:p>
        </w:tc>
        <w:tc>
          <w:tcPr>
            <w:tcW w:w="2041" w:type="dxa"/>
            <w:tcBorders>
              <w:top w:val="nil"/>
              <w:left w:val="nil"/>
              <w:bottom w:val="single" w:sz="4" w:space="0" w:color="auto"/>
              <w:right w:val="single" w:sz="4" w:space="0" w:color="auto"/>
            </w:tcBorders>
            <w:noWrap/>
            <w:hideMark/>
          </w:tcPr>
          <w:p w14:paraId="334A62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$1,703.32</w:t>
            </w:r>
          </w:p>
        </w:tc>
      </w:tr>
      <w:tr w:rsidR="0008346C" w:rsidRPr="0008346C" w14:paraId="01B7780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77B19B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CIAMPA RICHARD H TRUSTEE                               </w:t>
            </w:r>
          </w:p>
        </w:tc>
        <w:tc>
          <w:tcPr>
            <w:tcW w:w="2041" w:type="dxa"/>
            <w:tcBorders>
              <w:top w:val="nil"/>
              <w:left w:val="nil"/>
              <w:bottom w:val="single" w:sz="4" w:space="0" w:color="auto"/>
              <w:right w:val="single" w:sz="4" w:space="0" w:color="auto"/>
            </w:tcBorders>
            <w:noWrap/>
            <w:hideMark/>
          </w:tcPr>
          <w:p w14:paraId="08961BD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$10,867.77</w:t>
            </w:r>
          </w:p>
        </w:tc>
      </w:tr>
      <w:tr w:rsidR="0008346C" w:rsidRPr="0008346C" w14:paraId="76EA601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68370D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 ELLEN N</w:t>
            </w:r>
          </w:p>
        </w:tc>
        <w:tc>
          <w:tcPr>
            <w:tcW w:w="2041" w:type="dxa"/>
            <w:tcBorders>
              <w:top w:val="nil"/>
              <w:left w:val="nil"/>
              <w:bottom w:val="single" w:sz="4" w:space="0" w:color="auto"/>
              <w:right w:val="single" w:sz="4" w:space="0" w:color="auto"/>
            </w:tcBorders>
            <w:hideMark/>
          </w:tcPr>
          <w:p w14:paraId="2B8DB87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$2,894.84</w:t>
            </w:r>
          </w:p>
        </w:tc>
      </w:tr>
      <w:tr w:rsidR="0008346C" w:rsidRPr="0008346C" w14:paraId="5B20C54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875D27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 HERBERT G/NANCY A</w:t>
            </w:r>
          </w:p>
        </w:tc>
        <w:tc>
          <w:tcPr>
            <w:tcW w:w="2041" w:type="dxa"/>
            <w:tcBorders>
              <w:top w:val="nil"/>
              <w:left w:val="nil"/>
              <w:bottom w:val="single" w:sz="4" w:space="0" w:color="auto"/>
              <w:right w:val="single" w:sz="4" w:space="0" w:color="auto"/>
            </w:tcBorders>
            <w:hideMark/>
          </w:tcPr>
          <w:p w14:paraId="7B17CD0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$1,300.84</w:t>
            </w:r>
          </w:p>
        </w:tc>
      </w:tr>
      <w:tr w:rsidR="0008346C" w:rsidRPr="0008346C" w14:paraId="427B0B3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33C2E7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 NANCY A/HERBERT G</w:t>
            </w:r>
          </w:p>
        </w:tc>
        <w:tc>
          <w:tcPr>
            <w:tcW w:w="2041" w:type="dxa"/>
            <w:tcBorders>
              <w:top w:val="nil"/>
              <w:left w:val="nil"/>
              <w:bottom w:val="single" w:sz="4" w:space="0" w:color="auto"/>
              <w:right w:val="single" w:sz="4" w:space="0" w:color="auto"/>
            </w:tcBorders>
            <w:hideMark/>
          </w:tcPr>
          <w:p w14:paraId="06CEB17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$678.47</w:t>
            </w:r>
          </w:p>
        </w:tc>
      </w:tr>
      <w:tr w:rsidR="0008346C" w:rsidRPr="0008346C" w14:paraId="6C8F80E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569B61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CLARKE JOHN R C TRUSTEE</w:t>
            </w:r>
          </w:p>
        </w:tc>
        <w:tc>
          <w:tcPr>
            <w:tcW w:w="2041" w:type="dxa"/>
            <w:tcBorders>
              <w:top w:val="nil"/>
              <w:left w:val="nil"/>
              <w:bottom w:val="single" w:sz="4" w:space="0" w:color="auto"/>
              <w:right w:val="single" w:sz="4" w:space="0" w:color="auto"/>
            </w:tcBorders>
            <w:hideMark/>
          </w:tcPr>
          <w:p w14:paraId="437B4EE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$2,051.07</w:t>
            </w:r>
          </w:p>
        </w:tc>
      </w:tr>
      <w:tr w:rsidR="0008346C" w:rsidRPr="0008346C" w14:paraId="0260C51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85147E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CLARKE JOHN R C TRUSTEE</w:t>
            </w:r>
          </w:p>
        </w:tc>
        <w:tc>
          <w:tcPr>
            <w:tcW w:w="2041" w:type="dxa"/>
            <w:tcBorders>
              <w:top w:val="nil"/>
              <w:left w:val="nil"/>
              <w:bottom w:val="single" w:sz="4" w:space="0" w:color="auto"/>
              <w:right w:val="single" w:sz="4" w:space="0" w:color="auto"/>
            </w:tcBorders>
            <w:hideMark/>
          </w:tcPr>
          <w:p w14:paraId="414154D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$2,305.79</w:t>
            </w:r>
          </w:p>
        </w:tc>
      </w:tr>
      <w:tr w:rsidR="0008346C" w:rsidRPr="0008346C" w14:paraId="602C5FD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75453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CLARKJEFFREYJTRUSTEE</w:t>
            </w:r>
          </w:p>
        </w:tc>
        <w:tc>
          <w:tcPr>
            <w:tcW w:w="2041" w:type="dxa"/>
            <w:tcBorders>
              <w:top w:val="nil"/>
              <w:left w:val="nil"/>
              <w:bottom w:val="single" w:sz="4" w:space="0" w:color="auto"/>
              <w:right w:val="single" w:sz="4" w:space="0" w:color="auto"/>
            </w:tcBorders>
            <w:hideMark/>
          </w:tcPr>
          <w:p w14:paraId="0EEE1F1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$2,315.75</w:t>
            </w:r>
          </w:p>
        </w:tc>
      </w:tr>
      <w:tr w:rsidR="0008346C" w:rsidRPr="0008346C" w14:paraId="7E509C4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166BAA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CLEMENT DARRIN P TRUSTEE</w:t>
            </w:r>
          </w:p>
        </w:tc>
        <w:tc>
          <w:tcPr>
            <w:tcW w:w="2041" w:type="dxa"/>
            <w:tcBorders>
              <w:top w:val="nil"/>
              <w:left w:val="nil"/>
              <w:bottom w:val="single" w:sz="4" w:space="0" w:color="auto"/>
              <w:right w:val="single" w:sz="4" w:space="0" w:color="auto"/>
            </w:tcBorders>
            <w:noWrap/>
            <w:hideMark/>
          </w:tcPr>
          <w:p w14:paraId="7D13DEA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$4,239.08</w:t>
            </w:r>
          </w:p>
        </w:tc>
      </w:tr>
      <w:tr w:rsidR="0008346C" w:rsidRPr="0008346C" w14:paraId="1C6E5C2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5884F3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COLLIANDERJOHN</w:t>
            </w:r>
          </w:p>
        </w:tc>
        <w:tc>
          <w:tcPr>
            <w:tcW w:w="2041" w:type="dxa"/>
            <w:tcBorders>
              <w:top w:val="nil"/>
              <w:left w:val="nil"/>
              <w:bottom w:val="single" w:sz="4" w:space="0" w:color="auto"/>
              <w:right w:val="single" w:sz="4" w:space="0" w:color="auto"/>
            </w:tcBorders>
            <w:noWrap/>
            <w:hideMark/>
          </w:tcPr>
          <w:p w14:paraId="0954FCA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$4,239.08</w:t>
            </w:r>
          </w:p>
        </w:tc>
      </w:tr>
      <w:tr w:rsidR="0008346C" w:rsidRPr="0008346C" w14:paraId="1B8DD29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0D12B5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COMEY MICHAEUBETH</w:t>
            </w:r>
          </w:p>
        </w:tc>
        <w:tc>
          <w:tcPr>
            <w:tcW w:w="2041" w:type="dxa"/>
            <w:tcBorders>
              <w:top w:val="nil"/>
              <w:left w:val="nil"/>
              <w:bottom w:val="single" w:sz="4" w:space="0" w:color="auto"/>
              <w:right w:val="single" w:sz="4" w:space="0" w:color="auto"/>
            </w:tcBorders>
            <w:noWrap/>
            <w:hideMark/>
          </w:tcPr>
          <w:p w14:paraId="0377874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$115.80</w:t>
            </w:r>
          </w:p>
        </w:tc>
      </w:tr>
      <w:tr w:rsidR="0008346C" w:rsidRPr="0008346C" w14:paraId="5F6EAEE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AD4A0E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CONLEY BRIAN M/LINDA E</w:t>
            </w:r>
          </w:p>
        </w:tc>
        <w:tc>
          <w:tcPr>
            <w:tcW w:w="2041" w:type="dxa"/>
            <w:tcBorders>
              <w:top w:val="nil"/>
              <w:left w:val="nil"/>
              <w:bottom w:val="single" w:sz="4" w:space="0" w:color="auto"/>
              <w:right w:val="single" w:sz="4" w:space="0" w:color="auto"/>
            </w:tcBorders>
            <w:noWrap/>
            <w:hideMark/>
          </w:tcPr>
          <w:p w14:paraId="3A2CB0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$146.67</w:t>
            </w:r>
          </w:p>
        </w:tc>
      </w:tr>
      <w:tr w:rsidR="0008346C" w:rsidRPr="0008346C" w14:paraId="78D3D88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43862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CONLEY KEVIN/SYBIL</w:t>
            </w:r>
          </w:p>
        </w:tc>
        <w:tc>
          <w:tcPr>
            <w:tcW w:w="2041" w:type="dxa"/>
            <w:tcBorders>
              <w:top w:val="nil"/>
              <w:left w:val="nil"/>
              <w:bottom w:val="single" w:sz="4" w:space="0" w:color="auto"/>
              <w:right w:val="single" w:sz="4" w:space="0" w:color="auto"/>
            </w:tcBorders>
            <w:noWrap/>
            <w:hideMark/>
          </w:tcPr>
          <w:p w14:paraId="721A5FA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$151.62</w:t>
            </w:r>
          </w:p>
        </w:tc>
      </w:tr>
      <w:tr w:rsidR="0008346C" w:rsidRPr="0008346C" w14:paraId="564074F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22613C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CONNOLLY DOUGLAS/ELIZABETH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50081             Tax Map:     0040    0061    0229</w:t>
            </w:r>
            <w:r w:rsidRPr="0008346C">
              <w:rPr>
                <w:rFonts w:ascii="Times New Roman" w:hAnsi="Times New Roman" w:cs="Times New Roman"/>
                <w:b/>
              </w:rPr>
              <w:br/>
              <w:t>Bill#   2041                Bar Code:    1640090               Late Int:   $ 3.12                                                 102.87</w:t>
            </w:r>
            <w:r w:rsidRPr="0008346C">
              <w:rPr>
                <w:rFonts w:ascii="Times New Roman" w:hAnsi="Times New Roman" w:cs="Times New Roman"/>
                <w:b/>
              </w:rPr>
              <w:br/>
              <w:t xml:space="preserve">COOGANAMYG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48783             Tax Map:     0051    0035    0004</w:t>
            </w:r>
            <w:r w:rsidRPr="0008346C">
              <w:rPr>
                <w:rFonts w:ascii="Times New Roman" w:hAnsi="Times New Roman" w:cs="Times New Roman"/>
                <w:b/>
              </w:rPr>
              <w:br/>
              <w:t>Bill#   2078                Bar Code:    1622513               Late Int:   $ 23.55                                            1,033.69</w:t>
            </w:r>
            <w:r w:rsidRPr="0008346C">
              <w:rPr>
                <w:rFonts w:ascii="Times New Roman" w:hAnsi="Times New Roman" w:cs="Times New Roman"/>
                <w:b/>
              </w:rPr>
              <w:br/>
              <w:t xml:space="preserve">COOLEY KIM H TRUSTEE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50117             Tax Map:     0053    0010</w:t>
            </w:r>
            <w:r w:rsidRPr="0008346C">
              <w:rPr>
                <w:rFonts w:ascii="Times New Roman" w:hAnsi="Times New Roman" w:cs="Times New Roman"/>
                <w:b/>
              </w:rPr>
              <w:br/>
              <w:t>Bill#   2093                Bar Code:    1610871               Late Int:   $  78.80                                            2,348.58</w:t>
            </w:r>
            <w:r w:rsidRPr="0008346C">
              <w:rPr>
                <w:rFonts w:ascii="Times New Roman" w:hAnsi="Times New Roman" w:cs="Times New Roman"/>
                <w:b/>
              </w:rPr>
              <w:br/>
              <w:t xml:space="preserve">CORRIVEAU JOSEPH/ANGELA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51772             Tax Map:     0024    0015    0410    </w:t>
            </w:r>
            <w:proofErr w:type="spellStart"/>
            <w:r w:rsidRPr="0008346C">
              <w:rPr>
                <w:rFonts w:ascii="Times New Roman" w:hAnsi="Times New Roman" w:cs="Times New Roman"/>
                <w:b/>
              </w:rPr>
              <w:t>ooo</w:t>
            </w:r>
            <w:proofErr w:type="spellEnd"/>
            <w:r w:rsidRPr="0008346C">
              <w:rPr>
                <w:rFonts w:ascii="Times New Roman" w:hAnsi="Times New Roman" w:cs="Times New Roman"/>
                <w:b/>
              </w:rPr>
              <w:t>;</w:t>
            </w:r>
            <w:r w:rsidRPr="0008346C">
              <w:rPr>
                <w:rFonts w:ascii="Times New Roman" w:hAnsi="Times New Roman" w:cs="Times New Roman"/>
                <w:b/>
              </w:rPr>
              <w:br/>
              <w:t>Bill#   2132                Bar Code:    1652729               Late Int:   $ 25.21                                               758.57</w:t>
            </w:r>
            <w:r w:rsidRPr="0008346C">
              <w:rPr>
                <w:rFonts w:ascii="Times New Roman" w:hAnsi="Times New Roman" w:cs="Times New Roman"/>
                <w:b/>
              </w:rPr>
              <w:br/>
              <w:t xml:space="preserve">COULTER MARIANNE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51926             Tax Map:     0018    0018    0051</w:t>
            </w:r>
            <w:r w:rsidRPr="0008346C">
              <w:rPr>
                <w:rFonts w:ascii="Times New Roman" w:hAnsi="Times New Roman" w:cs="Times New Roman"/>
                <w:b/>
              </w:rPr>
              <w:br/>
              <w:t>Bill#   2171                Bar Code:    1591835               Late Int:   $ 2.05                                                    71.03</w:t>
            </w:r>
            <w:r w:rsidRPr="0008346C">
              <w:rPr>
                <w:rFonts w:ascii="Times New Roman" w:hAnsi="Times New Roman" w:cs="Times New Roman"/>
                <w:b/>
              </w:rPr>
              <w:br/>
            </w:r>
            <w:r w:rsidRPr="0008346C">
              <w:rPr>
                <w:rFonts w:ascii="Times New Roman" w:hAnsi="Times New Roman" w:cs="Times New Roman"/>
                <w:b/>
              </w:rPr>
              <w:lastRenderedPageBreak/>
              <w:t xml:space="preserve">COUTURE PAULE/LINDA J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2862               Tax Map:     0073    0008A</w:t>
            </w:r>
            <w:r w:rsidRPr="0008346C">
              <w:rPr>
                <w:rFonts w:ascii="Times New Roman" w:hAnsi="Times New Roman" w:cs="Times New Roman"/>
                <w:b/>
              </w:rPr>
              <w:br/>
              <w:t>Bill#   2178                Bar Code:    1555538               Late Int:   $ 79.50                                            2,369.48</w:t>
            </w:r>
            <w:r w:rsidRPr="0008346C">
              <w:rPr>
                <w:rFonts w:ascii="Times New Roman" w:hAnsi="Times New Roman" w:cs="Times New Roman"/>
                <w:b/>
              </w:rPr>
              <w:br/>
              <w:t xml:space="preserve">COX MAUREEN 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41913             Tax Map:     0086    0045</w:t>
            </w:r>
            <w:r w:rsidRPr="0008346C">
              <w:rPr>
                <w:rFonts w:ascii="Times New Roman" w:hAnsi="Times New Roman" w:cs="Times New Roman"/>
                <w:b/>
              </w:rPr>
              <w:br/>
              <w:t>Bill#   2199                Bar Code:    1574098               Late Int:   $  169.36                                          5,036.08</w:t>
            </w:r>
            <w:r w:rsidRPr="0008346C">
              <w:rPr>
                <w:rFonts w:ascii="Times New Roman" w:hAnsi="Times New Roman" w:cs="Times New Roman"/>
                <w:b/>
              </w:rPr>
              <w:br/>
              <w:t xml:space="preserve">CREEDON PATRICK/KATIE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47645             Tax Map:     0026    0001    0081</w:t>
            </w:r>
            <w:r w:rsidRPr="0008346C">
              <w:rPr>
                <w:rFonts w:ascii="Times New Roman" w:hAnsi="Times New Roman" w:cs="Times New Roman"/>
                <w:b/>
              </w:rPr>
              <w:br/>
              <w:t>Bill#   2237                Bar Code:    1599332               Late Int:   $ 0.82                                                    46.15</w:t>
            </w:r>
            <w:r w:rsidRPr="0008346C">
              <w:rPr>
                <w:rFonts w:ascii="Times New Roman" w:hAnsi="Times New Roman" w:cs="Times New Roman"/>
                <w:b/>
              </w:rPr>
              <w:br/>
              <w:t xml:space="preserve">CROWLEY LOUISE ST PIERRE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14924             Tax Map:     0038    0106</w:t>
            </w:r>
            <w:r w:rsidRPr="0008346C">
              <w:rPr>
                <w:rFonts w:ascii="Times New Roman" w:hAnsi="Times New Roman" w:cs="Times New Roman"/>
                <w:b/>
              </w:rPr>
              <w:br/>
              <w:t>Bill#   2292                Bar Code:    1631821               Late Int:   $  80.77                                            2,407.29</w:t>
            </w:r>
            <w:r w:rsidRPr="0008346C">
              <w:rPr>
                <w:rFonts w:ascii="Times New Roman" w:hAnsi="Times New Roman" w:cs="Times New Roman"/>
                <w:b/>
              </w:rPr>
              <w:br/>
              <w:t xml:space="preserve">CUTTING WAYNE/CARLA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20563             Tax Map:     0089    0036 H</w:t>
            </w:r>
            <w:r w:rsidRPr="0008346C">
              <w:rPr>
                <w:rFonts w:ascii="Times New Roman" w:hAnsi="Times New Roman" w:cs="Times New Roman"/>
                <w:b/>
              </w:rPr>
              <w:br/>
              <w:t>Bill#   2362                Bar Code:    1555130               Late Int:   $  36.48                                           1,092.89</w:t>
            </w:r>
            <w:r w:rsidRPr="0008346C">
              <w:rPr>
                <w:rFonts w:ascii="Times New Roman" w:hAnsi="Times New Roman" w:cs="Times New Roman"/>
                <w:b/>
              </w:rPr>
              <w:br/>
              <w:t xml:space="preserve">DALY ROBERT E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48170             Tax Map:     0032    0079</w:t>
            </w:r>
            <w:r w:rsidRPr="0008346C">
              <w:rPr>
                <w:rFonts w:ascii="Times New Roman" w:hAnsi="Times New Roman" w:cs="Times New Roman"/>
                <w:b/>
              </w:rPr>
              <w:br/>
              <w:t>Bill#   2395                Bar Code:    1573688               Late Int:   $ 74.57                                            2,223.21</w:t>
            </w:r>
            <w:r w:rsidRPr="0008346C">
              <w:rPr>
                <w:rFonts w:ascii="Times New Roman" w:hAnsi="Times New Roman" w:cs="Times New Roman"/>
                <w:b/>
              </w:rPr>
              <w:br/>
              <w:t xml:space="preserve">DEACON WILLIAM C/LINDAA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45360             Tax Map:     0097    0040 D</w:t>
            </w:r>
            <w:r w:rsidRPr="0008346C">
              <w:rPr>
                <w:rFonts w:ascii="Times New Roman" w:hAnsi="Times New Roman" w:cs="Times New Roman"/>
                <w:b/>
              </w:rPr>
              <w:br/>
              <w:t>Bill#   2498                Bar Code:    1636978               Late Int:   $  108.44                                          4,722.15</w:t>
            </w:r>
            <w:r w:rsidRPr="0008346C">
              <w:rPr>
                <w:rFonts w:ascii="Times New Roman" w:hAnsi="Times New Roman" w:cs="Times New Roman"/>
                <w:b/>
              </w:rPr>
              <w:br/>
              <w:t xml:space="preserve">DENIS MARC/CHERYL                                             </w:t>
            </w:r>
            <w:proofErr w:type="spellStart"/>
            <w:r w:rsidRPr="0008346C">
              <w:rPr>
                <w:rFonts w:ascii="Times New Roman" w:hAnsi="Times New Roman" w:cs="Times New Roman"/>
                <w:b/>
              </w:rPr>
              <w:t>Na_id</w:t>
            </w:r>
            <w:proofErr w:type="spellEnd"/>
            <w:r w:rsidRPr="0008346C">
              <w:rPr>
                <w:rFonts w:ascii="Times New Roman" w:hAnsi="Times New Roman" w:cs="Times New Roman"/>
                <w:b/>
              </w:rPr>
              <w:t xml:space="preserve">    17688             Tax Map:     0024    0004    002B</w:t>
            </w:r>
          </w:p>
        </w:tc>
        <w:tc>
          <w:tcPr>
            <w:tcW w:w="2041" w:type="dxa"/>
            <w:tcBorders>
              <w:top w:val="nil"/>
              <w:left w:val="nil"/>
              <w:bottom w:val="single" w:sz="4" w:space="0" w:color="auto"/>
              <w:right w:val="single" w:sz="4" w:space="0" w:color="auto"/>
            </w:tcBorders>
            <w:noWrap/>
            <w:hideMark/>
          </w:tcPr>
          <w:p w14:paraId="39D25CD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$3,639.10</w:t>
            </w:r>
          </w:p>
        </w:tc>
      </w:tr>
      <w:tr w:rsidR="0008346C" w:rsidRPr="0008346C" w14:paraId="0285290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1D38E1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DENNEY BRIAN/JEAN</w:t>
            </w:r>
          </w:p>
        </w:tc>
        <w:tc>
          <w:tcPr>
            <w:tcW w:w="2041" w:type="dxa"/>
            <w:tcBorders>
              <w:top w:val="nil"/>
              <w:left w:val="nil"/>
              <w:bottom w:val="single" w:sz="4" w:space="0" w:color="auto"/>
              <w:right w:val="single" w:sz="4" w:space="0" w:color="auto"/>
            </w:tcBorders>
            <w:noWrap/>
            <w:hideMark/>
          </w:tcPr>
          <w:p w14:paraId="2BFF770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$107.84</w:t>
            </w:r>
          </w:p>
        </w:tc>
      </w:tr>
      <w:tr w:rsidR="0008346C" w:rsidRPr="0008346C" w14:paraId="51E4F5C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982A1F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DENNIS GWENDOLYN E M TRUSTEE</w:t>
            </w:r>
          </w:p>
        </w:tc>
        <w:tc>
          <w:tcPr>
            <w:tcW w:w="2041" w:type="dxa"/>
            <w:tcBorders>
              <w:top w:val="nil"/>
              <w:left w:val="nil"/>
              <w:bottom w:val="single" w:sz="4" w:space="0" w:color="auto"/>
              <w:right w:val="single" w:sz="4" w:space="0" w:color="auto"/>
            </w:tcBorders>
            <w:noWrap/>
            <w:hideMark/>
          </w:tcPr>
          <w:p w14:paraId="338D619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$557.59</w:t>
            </w:r>
          </w:p>
        </w:tc>
      </w:tr>
      <w:tr w:rsidR="0008346C" w:rsidRPr="0008346C" w14:paraId="4F68155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7B5C80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DENTREMONT DAVID P</w:t>
            </w:r>
          </w:p>
        </w:tc>
        <w:tc>
          <w:tcPr>
            <w:tcW w:w="2041" w:type="dxa"/>
            <w:tcBorders>
              <w:top w:val="nil"/>
              <w:left w:val="nil"/>
              <w:bottom w:val="single" w:sz="4" w:space="0" w:color="auto"/>
              <w:right w:val="single" w:sz="4" w:space="0" w:color="auto"/>
            </w:tcBorders>
            <w:noWrap/>
            <w:hideMark/>
          </w:tcPr>
          <w:p w14:paraId="73C7B49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$2,953.54</w:t>
            </w:r>
          </w:p>
        </w:tc>
      </w:tr>
      <w:tr w:rsidR="0008346C" w:rsidRPr="0008346C" w14:paraId="523608E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706A60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DENTREMONT DAVID TRUSTEE</w:t>
            </w:r>
          </w:p>
        </w:tc>
        <w:tc>
          <w:tcPr>
            <w:tcW w:w="2041" w:type="dxa"/>
            <w:tcBorders>
              <w:top w:val="nil"/>
              <w:left w:val="nil"/>
              <w:bottom w:val="single" w:sz="4" w:space="0" w:color="auto"/>
              <w:right w:val="single" w:sz="4" w:space="0" w:color="auto"/>
            </w:tcBorders>
            <w:noWrap/>
            <w:hideMark/>
          </w:tcPr>
          <w:p w14:paraId="051D5AE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$2,161.52</w:t>
            </w:r>
          </w:p>
        </w:tc>
      </w:tr>
      <w:tr w:rsidR="0008346C" w:rsidRPr="0008346C" w14:paraId="5A79984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E00080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DENTREMONT GARY</w:t>
            </w:r>
          </w:p>
        </w:tc>
        <w:tc>
          <w:tcPr>
            <w:tcW w:w="2041" w:type="dxa"/>
            <w:tcBorders>
              <w:top w:val="nil"/>
              <w:left w:val="nil"/>
              <w:bottom w:val="single" w:sz="4" w:space="0" w:color="auto"/>
              <w:right w:val="single" w:sz="4" w:space="0" w:color="auto"/>
            </w:tcBorders>
            <w:noWrap/>
            <w:hideMark/>
          </w:tcPr>
          <w:p w14:paraId="62405E9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$1,507.72</w:t>
            </w:r>
          </w:p>
        </w:tc>
      </w:tr>
      <w:tr w:rsidR="0008346C" w:rsidRPr="0008346C" w14:paraId="796B585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5D4ACD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DESMARAIS VIRGINIA B</w:t>
            </w:r>
          </w:p>
        </w:tc>
        <w:tc>
          <w:tcPr>
            <w:tcW w:w="2041" w:type="dxa"/>
            <w:tcBorders>
              <w:top w:val="nil"/>
              <w:left w:val="nil"/>
              <w:bottom w:val="single" w:sz="4" w:space="0" w:color="auto"/>
              <w:right w:val="single" w:sz="4" w:space="0" w:color="auto"/>
            </w:tcBorders>
            <w:noWrap/>
            <w:hideMark/>
          </w:tcPr>
          <w:p w14:paraId="4AF6CEE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$5,032.10</w:t>
            </w:r>
          </w:p>
        </w:tc>
      </w:tr>
      <w:tr w:rsidR="0008346C" w:rsidRPr="0008346C" w14:paraId="4FAD283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629E4B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DICKER NANCY A/THOMAS C</w:t>
            </w:r>
          </w:p>
        </w:tc>
        <w:tc>
          <w:tcPr>
            <w:tcW w:w="2041" w:type="dxa"/>
            <w:tcBorders>
              <w:top w:val="nil"/>
              <w:left w:val="nil"/>
              <w:bottom w:val="single" w:sz="4" w:space="0" w:color="auto"/>
              <w:right w:val="single" w:sz="4" w:space="0" w:color="auto"/>
            </w:tcBorders>
            <w:noWrap/>
            <w:hideMark/>
          </w:tcPr>
          <w:p w14:paraId="30372C5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$2,089.66</w:t>
            </w:r>
          </w:p>
        </w:tc>
      </w:tr>
      <w:tr w:rsidR="0008346C" w:rsidRPr="0008346C" w14:paraId="7888DDB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0EC0C8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DIDONATO NICOLAS</w:t>
            </w:r>
          </w:p>
        </w:tc>
        <w:tc>
          <w:tcPr>
            <w:tcW w:w="2041" w:type="dxa"/>
            <w:tcBorders>
              <w:top w:val="nil"/>
              <w:left w:val="nil"/>
              <w:bottom w:val="single" w:sz="4" w:space="0" w:color="auto"/>
              <w:right w:val="single" w:sz="4" w:space="0" w:color="auto"/>
            </w:tcBorders>
            <w:noWrap/>
            <w:hideMark/>
          </w:tcPr>
          <w:p w14:paraId="3AA8CB3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$132.72</w:t>
            </w:r>
          </w:p>
        </w:tc>
      </w:tr>
      <w:tr w:rsidR="0008346C" w:rsidRPr="0008346C" w14:paraId="2F36101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5AE7C1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CLYDE N</w:t>
            </w:r>
          </w:p>
        </w:tc>
        <w:tc>
          <w:tcPr>
            <w:tcW w:w="2041" w:type="dxa"/>
            <w:tcBorders>
              <w:top w:val="nil"/>
              <w:left w:val="nil"/>
              <w:bottom w:val="single" w:sz="4" w:space="0" w:color="auto"/>
              <w:right w:val="single" w:sz="4" w:space="0" w:color="auto"/>
            </w:tcBorders>
            <w:noWrap/>
            <w:hideMark/>
          </w:tcPr>
          <w:p w14:paraId="01DA4FD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$720.76</w:t>
            </w:r>
          </w:p>
        </w:tc>
      </w:tr>
      <w:tr w:rsidR="0008346C" w:rsidRPr="0008346C" w14:paraId="5EFDD7F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81467E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CLYDE N JR</w:t>
            </w:r>
          </w:p>
        </w:tc>
        <w:tc>
          <w:tcPr>
            <w:tcW w:w="2041" w:type="dxa"/>
            <w:tcBorders>
              <w:top w:val="nil"/>
              <w:left w:val="nil"/>
              <w:bottom w:val="single" w:sz="4" w:space="0" w:color="auto"/>
              <w:right w:val="single" w:sz="4" w:space="0" w:color="auto"/>
            </w:tcBorders>
            <w:noWrap/>
            <w:hideMark/>
          </w:tcPr>
          <w:p w14:paraId="51E1D03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$2,148.59</w:t>
            </w:r>
          </w:p>
        </w:tc>
      </w:tr>
      <w:tr w:rsidR="0008346C" w:rsidRPr="0008346C" w14:paraId="4F01051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B5441C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CLYOE N JR</w:t>
            </w:r>
          </w:p>
        </w:tc>
        <w:tc>
          <w:tcPr>
            <w:tcW w:w="2041" w:type="dxa"/>
            <w:tcBorders>
              <w:top w:val="nil"/>
              <w:left w:val="nil"/>
              <w:bottom w:val="single" w:sz="4" w:space="0" w:color="auto"/>
              <w:right w:val="single" w:sz="4" w:space="0" w:color="auto"/>
            </w:tcBorders>
            <w:noWrap/>
            <w:hideMark/>
          </w:tcPr>
          <w:p w14:paraId="7A6D527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$1,298.86</w:t>
            </w:r>
          </w:p>
        </w:tc>
      </w:tr>
      <w:tr w:rsidR="0008346C" w:rsidRPr="0008346C" w14:paraId="2672191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52CC17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CLYOE N JR</w:t>
            </w:r>
          </w:p>
        </w:tc>
        <w:tc>
          <w:tcPr>
            <w:tcW w:w="2041" w:type="dxa"/>
            <w:tcBorders>
              <w:top w:val="nil"/>
              <w:left w:val="nil"/>
              <w:bottom w:val="single" w:sz="4" w:space="0" w:color="auto"/>
              <w:right w:val="single" w:sz="4" w:space="0" w:color="auto"/>
            </w:tcBorders>
            <w:noWrap/>
            <w:hideMark/>
          </w:tcPr>
          <w:p w14:paraId="5107772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$3,220.20</w:t>
            </w:r>
          </w:p>
        </w:tc>
      </w:tr>
      <w:tr w:rsidR="0008346C" w:rsidRPr="0008346C" w14:paraId="61356F3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23A25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CLYOE N JR</w:t>
            </w:r>
          </w:p>
        </w:tc>
        <w:tc>
          <w:tcPr>
            <w:tcW w:w="2041" w:type="dxa"/>
            <w:tcBorders>
              <w:top w:val="nil"/>
              <w:left w:val="nil"/>
              <w:bottom w:val="single" w:sz="4" w:space="0" w:color="auto"/>
              <w:right w:val="single" w:sz="4" w:space="0" w:color="auto"/>
            </w:tcBorders>
            <w:noWrap/>
            <w:hideMark/>
          </w:tcPr>
          <w:p w14:paraId="0BAF5AA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$3,694.82</w:t>
            </w:r>
          </w:p>
        </w:tc>
      </w:tr>
      <w:tr w:rsidR="0008346C" w:rsidRPr="0008346C" w14:paraId="0F1433E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9F88AC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MARGARET W</w:t>
            </w:r>
          </w:p>
        </w:tc>
        <w:tc>
          <w:tcPr>
            <w:tcW w:w="2041" w:type="dxa"/>
            <w:tcBorders>
              <w:top w:val="nil"/>
              <w:left w:val="nil"/>
              <w:bottom w:val="single" w:sz="4" w:space="0" w:color="auto"/>
              <w:right w:val="single" w:sz="4" w:space="0" w:color="auto"/>
            </w:tcBorders>
            <w:noWrap/>
            <w:hideMark/>
          </w:tcPr>
          <w:p w14:paraId="2EF1D8B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$918.77</w:t>
            </w:r>
          </w:p>
        </w:tc>
      </w:tr>
      <w:tr w:rsidR="0008346C" w:rsidRPr="0008346C" w14:paraId="7A8D915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517368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DIXON MARGARET W</w:t>
            </w:r>
          </w:p>
        </w:tc>
        <w:tc>
          <w:tcPr>
            <w:tcW w:w="2041" w:type="dxa"/>
            <w:tcBorders>
              <w:top w:val="nil"/>
              <w:left w:val="nil"/>
              <w:bottom w:val="single" w:sz="4" w:space="0" w:color="auto"/>
              <w:right w:val="single" w:sz="4" w:space="0" w:color="auto"/>
            </w:tcBorders>
            <w:noWrap/>
            <w:hideMark/>
          </w:tcPr>
          <w:p w14:paraId="369483B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$1,692.88</w:t>
            </w:r>
          </w:p>
        </w:tc>
      </w:tr>
      <w:tr w:rsidR="0008346C" w:rsidRPr="0008346C" w14:paraId="422AF09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40DA79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DLJ GROUP LLC</w:t>
            </w:r>
          </w:p>
        </w:tc>
        <w:tc>
          <w:tcPr>
            <w:tcW w:w="2041" w:type="dxa"/>
            <w:tcBorders>
              <w:top w:val="nil"/>
              <w:left w:val="nil"/>
              <w:bottom w:val="single" w:sz="4" w:space="0" w:color="auto"/>
              <w:right w:val="single" w:sz="4" w:space="0" w:color="auto"/>
            </w:tcBorders>
            <w:noWrap/>
            <w:hideMark/>
          </w:tcPr>
          <w:p w14:paraId="3AE36F2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$3,686.86</w:t>
            </w:r>
          </w:p>
        </w:tc>
      </w:tr>
      <w:tr w:rsidR="0008346C" w:rsidRPr="0008346C" w14:paraId="36E928A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45CEC7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DONNELL PATRICIA J</w:t>
            </w:r>
          </w:p>
        </w:tc>
        <w:tc>
          <w:tcPr>
            <w:tcW w:w="2041" w:type="dxa"/>
            <w:tcBorders>
              <w:top w:val="nil"/>
              <w:left w:val="nil"/>
              <w:bottom w:val="single" w:sz="4" w:space="0" w:color="auto"/>
              <w:right w:val="single" w:sz="4" w:space="0" w:color="auto"/>
            </w:tcBorders>
            <w:noWrap/>
            <w:hideMark/>
          </w:tcPr>
          <w:p w14:paraId="7BE90EC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$270.03</w:t>
            </w:r>
          </w:p>
        </w:tc>
      </w:tr>
      <w:tr w:rsidR="0008346C" w:rsidRPr="0008346C" w14:paraId="687C958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9C8B32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DOWNER BRETT/ELLEN</w:t>
            </w:r>
          </w:p>
        </w:tc>
        <w:tc>
          <w:tcPr>
            <w:tcW w:w="2041" w:type="dxa"/>
            <w:tcBorders>
              <w:top w:val="nil"/>
              <w:left w:val="nil"/>
              <w:bottom w:val="single" w:sz="4" w:space="0" w:color="auto"/>
              <w:right w:val="single" w:sz="4" w:space="0" w:color="auto"/>
            </w:tcBorders>
            <w:noWrap/>
            <w:hideMark/>
          </w:tcPr>
          <w:p w14:paraId="138ECDD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$909.81</w:t>
            </w:r>
          </w:p>
        </w:tc>
      </w:tr>
      <w:tr w:rsidR="0008346C" w:rsidRPr="0008346C" w14:paraId="193CB3C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E81AB7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DREW ANN M</w:t>
            </w:r>
          </w:p>
        </w:tc>
        <w:tc>
          <w:tcPr>
            <w:tcW w:w="2041" w:type="dxa"/>
            <w:tcBorders>
              <w:top w:val="nil"/>
              <w:left w:val="nil"/>
              <w:bottom w:val="single" w:sz="4" w:space="0" w:color="auto"/>
              <w:right w:val="single" w:sz="4" w:space="0" w:color="auto"/>
            </w:tcBorders>
            <w:noWrap/>
            <w:hideMark/>
          </w:tcPr>
          <w:p w14:paraId="1F9B05D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$565.60</w:t>
            </w:r>
          </w:p>
        </w:tc>
      </w:tr>
      <w:tr w:rsidR="0008346C" w:rsidRPr="0008346C" w14:paraId="6AE8DF6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8C967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DUBRAVSKY EDWARD JR</w:t>
            </w:r>
          </w:p>
        </w:tc>
        <w:tc>
          <w:tcPr>
            <w:tcW w:w="2041" w:type="dxa"/>
            <w:tcBorders>
              <w:top w:val="nil"/>
              <w:left w:val="nil"/>
              <w:bottom w:val="single" w:sz="4" w:space="0" w:color="auto"/>
              <w:right w:val="single" w:sz="4" w:space="0" w:color="auto"/>
            </w:tcBorders>
            <w:noWrap/>
            <w:hideMark/>
          </w:tcPr>
          <w:p w14:paraId="718734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$51.64</w:t>
            </w:r>
          </w:p>
        </w:tc>
      </w:tr>
      <w:tr w:rsidR="0008346C" w:rsidRPr="0008346C" w14:paraId="6BFC0A1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2D09D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DUFFY ERIN RfTATE R</w:t>
            </w:r>
          </w:p>
        </w:tc>
        <w:tc>
          <w:tcPr>
            <w:tcW w:w="2041" w:type="dxa"/>
            <w:tcBorders>
              <w:top w:val="nil"/>
              <w:left w:val="nil"/>
              <w:bottom w:val="single" w:sz="4" w:space="0" w:color="auto"/>
              <w:right w:val="single" w:sz="4" w:space="0" w:color="auto"/>
            </w:tcBorders>
            <w:noWrap/>
            <w:hideMark/>
          </w:tcPr>
          <w:p w14:paraId="18400B3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$1,894.36</w:t>
            </w:r>
          </w:p>
        </w:tc>
      </w:tr>
      <w:tr w:rsidR="0008346C" w:rsidRPr="0008346C" w14:paraId="565CFC8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F1CDB0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DUNN PATRICK A ET AL TRUSTEES</w:t>
            </w:r>
          </w:p>
        </w:tc>
        <w:tc>
          <w:tcPr>
            <w:tcW w:w="2041" w:type="dxa"/>
            <w:tcBorders>
              <w:top w:val="nil"/>
              <w:left w:val="nil"/>
              <w:bottom w:val="single" w:sz="4" w:space="0" w:color="auto"/>
              <w:right w:val="single" w:sz="4" w:space="0" w:color="auto"/>
            </w:tcBorders>
            <w:noWrap/>
            <w:hideMark/>
          </w:tcPr>
          <w:p w14:paraId="510C0D0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$1,905.31</w:t>
            </w:r>
          </w:p>
        </w:tc>
      </w:tr>
      <w:tr w:rsidR="0008346C" w:rsidRPr="0008346C" w14:paraId="5BD0548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850438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EASTBROOK TIMBER CO INC</w:t>
            </w:r>
          </w:p>
        </w:tc>
        <w:tc>
          <w:tcPr>
            <w:tcW w:w="2041" w:type="dxa"/>
            <w:tcBorders>
              <w:top w:val="nil"/>
              <w:left w:val="nil"/>
              <w:bottom w:val="single" w:sz="4" w:space="0" w:color="auto"/>
              <w:right w:val="single" w:sz="4" w:space="0" w:color="auto"/>
            </w:tcBorders>
            <w:noWrap/>
            <w:hideMark/>
          </w:tcPr>
          <w:p w14:paraId="4A3B30E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$273.01</w:t>
            </w:r>
          </w:p>
        </w:tc>
      </w:tr>
      <w:tr w:rsidR="0008346C" w:rsidRPr="0008346C" w14:paraId="600938C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248935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ELDREDGE BURKE W/JENNA M</w:t>
            </w:r>
          </w:p>
        </w:tc>
        <w:tc>
          <w:tcPr>
            <w:tcW w:w="2041" w:type="dxa"/>
            <w:tcBorders>
              <w:top w:val="nil"/>
              <w:left w:val="nil"/>
              <w:bottom w:val="single" w:sz="4" w:space="0" w:color="auto"/>
              <w:right w:val="single" w:sz="4" w:space="0" w:color="auto"/>
            </w:tcBorders>
            <w:noWrap/>
            <w:hideMark/>
          </w:tcPr>
          <w:p w14:paraId="154A577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$5,084.83</w:t>
            </w:r>
          </w:p>
        </w:tc>
      </w:tr>
      <w:tr w:rsidR="0008346C" w:rsidRPr="0008346C" w14:paraId="28EA2A7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CD51DD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EMERSON JON S TRUSTEE</w:t>
            </w:r>
          </w:p>
        </w:tc>
        <w:tc>
          <w:tcPr>
            <w:tcW w:w="2041" w:type="dxa"/>
            <w:tcBorders>
              <w:top w:val="nil"/>
              <w:left w:val="nil"/>
              <w:bottom w:val="single" w:sz="4" w:space="0" w:color="auto"/>
              <w:right w:val="single" w:sz="4" w:space="0" w:color="auto"/>
            </w:tcBorders>
            <w:hideMark/>
          </w:tcPr>
          <w:p w14:paraId="76E777C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$5,000.25</w:t>
            </w:r>
          </w:p>
        </w:tc>
      </w:tr>
      <w:tr w:rsidR="0008346C" w:rsidRPr="0008346C" w14:paraId="3E05DA9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A6BDAB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ERIKSON KENNETH W/CAROLYN E</w:t>
            </w:r>
          </w:p>
        </w:tc>
        <w:tc>
          <w:tcPr>
            <w:tcW w:w="2041" w:type="dxa"/>
            <w:tcBorders>
              <w:top w:val="nil"/>
              <w:left w:val="nil"/>
              <w:bottom w:val="single" w:sz="4" w:space="0" w:color="auto"/>
              <w:right w:val="single" w:sz="4" w:space="0" w:color="auto"/>
            </w:tcBorders>
            <w:noWrap/>
            <w:hideMark/>
          </w:tcPr>
          <w:p w14:paraId="56B377C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$2,971.95</w:t>
            </w:r>
          </w:p>
        </w:tc>
      </w:tr>
      <w:tr w:rsidR="0008346C" w:rsidRPr="0008346C" w14:paraId="5D85788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19FA4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FASTMAN ROBIN D</w:t>
            </w:r>
          </w:p>
        </w:tc>
        <w:tc>
          <w:tcPr>
            <w:tcW w:w="2041" w:type="dxa"/>
            <w:tcBorders>
              <w:top w:val="nil"/>
              <w:left w:val="nil"/>
              <w:bottom w:val="single" w:sz="4" w:space="0" w:color="auto"/>
              <w:right w:val="single" w:sz="4" w:space="0" w:color="auto"/>
            </w:tcBorders>
            <w:noWrap/>
            <w:hideMark/>
          </w:tcPr>
          <w:p w14:paraId="6477A8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$2,102.54</w:t>
            </w:r>
          </w:p>
        </w:tc>
      </w:tr>
      <w:tr w:rsidR="0008346C" w:rsidRPr="0008346C" w14:paraId="48885A4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46E907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FERREIRA MICHAELNGAIL A</w:t>
            </w:r>
          </w:p>
        </w:tc>
        <w:tc>
          <w:tcPr>
            <w:tcW w:w="2041" w:type="dxa"/>
            <w:tcBorders>
              <w:top w:val="nil"/>
              <w:left w:val="nil"/>
              <w:bottom w:val="single" w:sz="4" w:space="0" w:color="auto"/>
              <w:right w:val="single" w:sz="4" w:space="0" w:color="auto"/>
            </w:tcBorders>
            <w:noWrap/>
            <w:hideMark/>
          </w:tcPr>
          <w:p w14:paraId="00A803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$2,708.77</w:t>
            </w:r>
          </w:p>
        </w:tc>
      </w:tr>
      <w:tr w:rsidR="0008346C" w:rsidRPr="0008346C" w14:paraId="2C56814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1FBA3D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FERSHTMAN ALAN S TRUSTEE</w:t>
            </w:r>
          </w:p>
        </w:tc>
        <w:tc>
          <w:tcPr>
            <w:tcW w:w="2041" w:type="dxa"/>
            <w:tcBorders>
              <w:top w:val="nil"/>
              <w:left w:val="nil"/>
              <w:bottom w:val="single" w:sz="4" w:space="0" w:color="auto"/>
              <w:right w:val="single" w:sz="4" w:space="0" w:color="auto"/>
            </w:tcBorders>
            <w:noWrap/>
            <w:hideMark/>
          </w:tcPr>
          <w:p w14:paraId="1DC8685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$11,859.78</w:t>
            </w:r>
          </w:p>
        </w:tc>
      </w:tr>
      <w:tr w:rsidR="0008346C" w:rsidRPr="0008346C" w14:paraId="15A80E0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DAB68A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FIRST STEP LAND DEVELOPMENT INC</w:t>
            </w:r>
          </w:p>
        </w:tc>
        <w:tc>
          <w:tcPr>
            <w:tcW w:w="2041" w:type="dxa"/>
            <w:tcBorders>
              <w:top w:val="nil"/>
              <w:left w:val="nil"/>
              <w:bottom w:val="single" w:sz="4" w:space="0" w:color="auto"/>
              <w:right w:val="single" w:sz="4" w:space="0" w:color="auto"/>
            </w:tcBorders>
            <w:noWrap/>
            <w:hideMark/>
          </w:tcPr>
          <w:p w14:paraId="03DB787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$139.68</w:t>
            </w:r>
          </w:p>
        </w:tc>
      </w:tr>
      <w:tr w:rsidR="0008346C" w:rsidRPr="0008346C" w14:paraId="1A62BFD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B2EAB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FLANDERS SANDRA</w:t>
            </w:r>
          </w:p>
        </w:tc>
        <w:tc>
          <w:tcPr>
            <w:tcW w:w="2041" w:type="dxa"/>
            <w:tcBorders>
              <w:top w:val="nil"/>
              <w:left w:val="nil"/>
              <w:bottom w:val="single" w:sz="4" w:space="0" w:color="auto"/>
              <w:right w:val="single" w:sz="4" w:space="0" w:color="auto"/>
            </w:tcBorders>
            <w:noWrap/>
            <w:hideMark/>
          </w:tcPr>
          <w:p w14:paraId="787778D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$227.24</w:t>
            </w:r>
          </w:p>
        </w:tc>
      </w:tr>
      <w:tr w:rsidR="0008346C" w:rsidRPr="0008346C" w14:paraId="505E4DC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9678EA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FLANNERY JOHN J JR TRUSTEE</w:t>
            </w:r>
          </w:p>
        </w:tc>
        <w:tc>
          <w:tcPr>
            <w:tcW w:w="2041" w:type="dxa"/>
            <w:tcBorders>
              <w:top w:val="nil"/>
              <w:left w:val="nil"/>
              <w:bottom w:val="single" w:sz="4" w:space="0" w:color="auto"/>
              <w:right w:val="single" w:sz="4" w:space="0" w:color="auto"/>
            </w:tcBorders>
            <w:noWrap/>
            <w:hideMark/>
          </w:tcPr>
          <w:p w14:paraId="74D9535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$3,037.62</w:t>
            </w:r>
          </w:p>
        </w:tc>
      </w:tr>
      <w:tr w:rsidR="0008346C" w:rsidRPr="0008346C" w14:paraId="19D10B2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CDA8EC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FLEMING-CARBONE DEBRA</w:t>
            </w:r>
          </w:p>
        </w:tc>
        <w:tc>
          <w:tcPr>
            <w:tcW w:w="2041" w:type="dxa"/>
            <w:tcBorders>
              <w:top w:val="nil"/>
              <w:left w:val="nil"/>
              <w:bottom w:val="single" w:sz="4" w:space="0" w:color="auto"/>
              <w:right w:val="single" w:sz="4" w:space="0" w:color="auto"/>
            </w:tcBorders>
            <w:noWrap/>
            <w:hideMark/>
          </w:tcPr>
          <w:p w14:paraId="77A5418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$822.25</w:t>
            </w:r>
          </w:p>
        </w:tc>
      </w:tr>
      <w:tr w:rsidR="0008346C" w:rsidRPr="0008346C" w14:paraId="1B64554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3A5A8E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FORBES JASON</w:t>
            </w:r>
          </w:p>
        </w:tc>
        <w:tc>
          <w:tcPr>
            <w:tcW w:w="2041" w:type="dxa"/>
            <w:tcBorders>
              <w:top w:val="nil"/>
              <w:left w:val="nil"/>
              <w:bottom w:val="single" w:sz="4" w:space="0" w:color="auto"/>
              <w:right w:val="single" w:sz="4" w:space="0" w:color="auto"/>
            </w:tcBorders>
            <w:noWrap/>
            <w:hideMark/>
          </w:tcPr>
          <w:p w14:paraId="054DF95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$38.64</w:t>
            </w:r>
          </w:p>
        </w:tc>
      </w:tr>
      <w:tr w:rsidR="0008346C" w:rsidRPr="0008346C" w14:paraId="31F6120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3276A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FRANK NORMAN/AMY</w:t>
            </w:r>
          </w:p>
        </w:tc>
        <w:tc>
          <w:tcPr>
            <w:tcW w:w="2041" w:type="dxa"/>
            <w:tcBorders>
              <w:top w:val="nil"/>
              <w:left w:val="nil"/>
              <w:bottom w:val="single" w:sz="4" w:space="0" w:color="auto"/>
              <w:right w:val="single" w:sz="4" w:space="0" w:color="auto"/>
            </w:tcBorders>
            <w:hideMark/>
          </w:tcPr>
          <w:p w14:paraId="4A36C37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$149.63</w:t>
            </w:r>
          </w:p>
        </w:tc>
      </w:tr>
      <w:tr w:rsidR="0008346C" w:rsidRPr="0008346C" w14:paraId="0A6624B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81EC0A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FREEMAN MARK</w:t>
            </w:r>
          </w:p>
        </w:tc>
        <w:tc>
          <w:tcPr>
            <w:tcW w:w="2041" w:type="dxa"/>
            <w:tcBorders>
              <w:top w:val="nil"/>
              <w:left w:val="nil"/>
              <w:bottom w:val="single" w:sz="4" w:space="0" w:color="auto"/>
              <w:right w:val="single" w:sz="4" w:space="0" w:color="auto"/>
            </w:tcBorders>
            <w:noWrap/>
            <w:hideMark/>
          </w:tcPr>
          <w:p w14:paraId="5ED0C6C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$1,018.27</w:t>
            </w:r>
          </w:p>
        </w:tc>
      </w:tr>
      <w:tr w:rsidR="0008346C" w:rsidRPr="0008346C" w14:paraId="247FE08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B9B86A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FREEMAN MARK E</w:t>
            </w:r>
          </w:p>
        </w:tc>
        <w:tc>
          <w:tcPr>
            <w:tcW w:w="2041" w:type="dxa"/>
            <w:tcBorders>
              <w:top w:val="nil"/>
              <w:left w:val="nil"/>
              <w:bottom w:val="single" w:sz="4" w:space="0" w:color="auto"/>
              <w:right w:val="single" w:sz="4" w:space="0" w:color="auto"/>
            </w:tcBorders>
            <w:noWrap/>
            <w:hideMark/>
          </w:tcPr>
          <w:p w14:paraId="688A80E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$975.48</w:t>
            </w:r>
          </w:p>
        </w:tc>
      </w:tr>
      <w:tr w:rsidR="0008346C" w:rsidRPr="0008346C" w14:paraId="54B9838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8D5873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FREEMAN MARK E</w:t>
            </w:r>
          </w:p>
        </w:tc>
        <w:tc>
          <w:tcPr>
            <w:tcW w:w="2041" w:type="dxa"/>
            <w:tcBorders>
              <w:top w:val="nil"/>
              <w:left w:val="nil"/>
              <w:bottom w:val="single" w:sz="4" w:space="0" w:color="auto"/>
              <w:right w:val="single" w:sz="4" w:space="0" w:color="auto"/>
            </w:tcBorders>
            <w:noWrap/>
            <w:hideMark/>
          </w:tcPr>
          <w:p w14:paraId="12B2141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$3,278.91</w:t>
            </w:r>
          </w:p>
        </w:tc>
      </w:tr>
      <w:tr w:rsidR="0008346C" w:rsidRPr="0008346C" w14:paraId="7A492A4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BF7D5B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FREEMAN MARK TRUSTEE</w:t>
            </w:r>
          </w:p>
        </w:tc>
        <w:tc>
          <w:tcPr>
            <w:tcW w:w="2041" w:type="dxa"/>
            <w:tcBorders>
              <w:top w:val="nil"/>
              <w:left w:val="nil"/>
              <w:bottom w:val="single" w:sz="4" w:space="0" w:color="auto"/>
              <w:right w:val="single" w:sz="4" w:space="0" w:color="auto"/>
            </w:tcBorders>
            <w:noWrap/>
            <w:hideMark/>
          </w:tcPr>
          <w:p w14:paraId="1DCDC69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$1,476.96</w:t>
            </w:r>
          </w:p>
        </w:tc>
      </w:tr>
      <w:tr w:rsidR="0008346C" w:rsidRPr="0008346C" w14:paraId="3867A2C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3E8F8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FULLERTON JOHN J/BARBARA</w:t>
            </w:r>
          </w:p>
        </w:tc>
        <w:tc>
          <w:tcPr>
            <w:tcW w:w="2041" w:type="dxa"/>
            <w:tcBorders>
              <w:top w:val="nil"/>
              <w:left w:val="nil"/>
              <w:bottom w:val="single" w:sz="4" w:space="0" w:color="auto"/>
              <w:right w:val="single" w:sz="4" w:space="0" w:color="auto"/>
            </w:tcBorders>
            <w:noWrap/>
            <w:hideMark/>
          </w:tcPr>
          <w:p w14:paraId="7B85004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$1,223.99</w:t>
            </w:r>
          </w:p>
        </w:tc>
      </w:tr>
      <w:tr w:rsidR="0008346C" w:rsidRPr="0008346C" w14:paraId="71B1F36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ADC1B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FUNARO MARILYN R MCCARTHY</w:t>
            </w:r>
          </w:p>
        </w:tc>
        <w:tc>
          <w:tcPr>
            <w:tcW w:w="2041" w:type="dxa"/>
            <w:tcBorders>
              <w:top w:val="nil"/>
              <w:left w:val="nil"/>
              <w:bottom w:val="single" w:sz="4" w:space="0" w:color="auto"/>
              <w:right w:val="single" w:sz="4" w:space="0" w:color="auto"/>
            </w:tcBorders>
            <w:noWrap/>
            <w:hideMark/>
          </w:tcPr>
          <w:p w14:paraId="6915502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$176.99</w:t>
            </w:r>
          </w:p>
        </w:tc>
      </w:tr>
      <w:tr w:rsidR="0008346C" w:rsidRPr="0008346C" w14:paraId="28EB4FD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2D4094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GAIGNARD PRISCILLA R/HYMELD E</w:t>
            </w:r>
          </w:p>
        </w:tc>
        <w:tc>
          <w:tcPr>
            <w:tcW w:w="2041" w:type="dxa"/>
            <w:tcBorders>
              <w:top w:val="nil"/>
              <w:left w:val="nil"/>
              <w:bottom w:val="single" w:sz="4" w:space="0" w:color="auto"/>
              <w:right w:val="single" w:sz="4" w:space="0" w:color="auto"/>
            </w:tcBorders>
            <w:noWrap/>
            <w:hideMark/>
          </w:tcPr>
          <w:p w14:paraId="2B7454F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$265.05</w:t>
            </w:r>
          </w:p>
        </w:tc>
      </w:tr>
      <w:tr w:rsidR="0008346C" w:rsidRPr="0008346C" w14:paraId="0266BEC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66368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GAMMON JOSHUA M</w:t>
            </w:r>
          </w:p>
        </w:tc>
        <w:tc>
          <w:tcPr>
            <w:tcW w:w="2041" w:type="dxa"/>
            <w:tcBorders>
              <w:top w:val="nil"/>
              <w:left w:val="nil"/>
              <w:bottom w:val="single" w:sz="4" w:space="0" w:color="auto"/>
              <w:right w:val="single" w:sz="4" w:space="0" w:color="auto"/>
            </w:tcBorders>
            <w:noWrap/>
            <w:hideMark/>
          </w:tcPr>
          <w:p w14:paraId="0E9EEFE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$1,941.76</w:t>
            </w:r>
          </w:p>
        </w:tc>
      </w:tr>
      <w:tr w:rsidR="0008346C" w:rsidRPr="0008346C" w14:paraId="73EF524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AB07DF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GANEM SCOTT E</w:t>
            </w:r>
          </w:p>
        </w:tc>
        <w:tc>
          <w:tcPr>
            <w:tcW w:w="2041" w:type="dxa"/>
            <w:tcBorders>
              <w:top w:val="nil"/>
              <w:left w:val="nil"/>
              <w:bottom w:val="single" w:sz="4" w:space="0" w:color="auto"/>
              <w:right w:val="single" w:sz="4" w:space="0" w:color="auto"/>
            </w:tcBorders>
            <w:noWrap/>
            <w:hideMark/>
          </w:tcPr>
          <w:p w14:paraId="1FDCC7F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$1,217.26</w:t>
            </w:r>
          </w:p>
        </w:tc>
      </w:tr>
      <w:tr w:rsidR="0008346C" w:rsidRPr="0008346C" w14:paraId="295BD24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F342C9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GANGEMI-MOTTA ELAINE</w:t>
            </w:r>
          </w:p>
        </w:tc>
        <w:tc>
          <w:tcPr>
            <w:tcW w:w="2041" w:type="dxa"/>
            <w:tcBorders>
              <w:top w:val="nil"/>
              <w:left w:val="nil"/>
              <w:bottom w:val="single" w:sz="4" w:space="0" w:color="auto"/>
              <w:right w:val="single" w:sz="4" w:space="0" w:color="auto"/>
            </w:tcBorders>
            <w:noWrap/>
            <w:hideMark/>
          </w:tcPr>
          <w:p w14:paraId="4F9F325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$3,482.88</w:t>
            </w:r>
          </w:p>
        </w:tc>
      </w:tr>
      <w:tr w:rsidR="0008346C" w:rsidRPr="0008346C" w14:paraId="0C86937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29EEC5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GAZIANO CHRISTOPHER J</w:t>
            </w:r>
          </w:p>
        </w:tc>
        <w:tc>
          <w:tcPr>
            <w:tcW w:w="2041" w:type="dxa"/>
            <w:tcBorders>
              <w:top w:val="nil"/>
              <w:left w:val="nil"/>
              <w:bottom w:val="single" w:sz="4" w:space="0" w:color="auto"/>
              <w:right w:val="single" w:sz="4" w:space="0" w:color="auto"/>
            </w:tcBorders>
            <w:noWrap/>
            <w:hideMark/>
          </w:tcPr>
          <w:p w14:paraId="65DDE4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$7,282.79</w:t>
            </w:r>
          </w:p>
        </w:tc>
      </w:tr>
      <w:tr w:rsidR="0008346C" w:rsidRPr="0008346C" w14:paraId="0ACDCE2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1D5351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GEARY EDWARD C/KAREN A</w:t>
            </w:r>
          </w:p>
        </w:tc>
        <w:tc>
          <w:tcPr>
            <w:tcW w:w="2041" w:type="dxa"/>
            <w:tcBorders>
              <w:top w:val="nil"/>
              <w:left w:val="nil"/>
              <w:bottom w:val="single" w:sz="4" w:space="0" w:color="auto"/>
              <w:right w:val="single" w:sz="4" w:space="0" w:color="auto"/>
            </w:tcBorders>
            <w:noWrap/>
            <w:hideMark/>
          </w:tcPr>
          <w:p w14:paraId="0B63B2C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$3,560.49</w:t>
            </w:r>
          </w:p>
        </w:tc>
      </w:tr>
      <w:tr w:rsidR="0008346C" w:rsidRPr="0008346C" w14:paraId="7378DA3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469F2C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GEORGES KATHLEEN A</w:t>
            </w:r>
          </w:p>
        </w:tc>
        <w:tc>
          <w:tcPr>
            <w:tcW w:w="2041" w:type="dxa"/>
            <w:tcBorders>
              <w:top w:val="nil"/>
              <w:left w:val="nil"/>
              <w:bottom w:val="single" w:sz="4" w:space="0" w:color="auto"/>
              <w:right w:val="single" w:sz="4" w:space="0" w:color="auto"/>
            </w:tcBorders>
            <w:hideMark/>
          </w:tcPr>
          <w:p w14:paraId="3F9288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$6,336.54</w:t>
            </w:r>
          </w:p>
        </w:tc>
      </w:tr>
      <w:tr w:rsidR="0008346C" w:rsidRPr="0008346C" w14:paraId="1780B94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E595FB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GILBAR ROBERT/DOROTHY</w:t>
            </w:r>
          </w:p>
        </w:tc>
        <w:tc>
          <w:tcPr>
            <w:tcW w:w="2041" w:type="dxa"/>
            <w:tcBorders>
              <w:top w:val="nil"/>
              <w:left w:val="nil"/>
              <w:bottom w:val="single" w:sz="4" w:space="0" w:color="auto"/>
              <w:right w:val="single" w:sz="4" w:space="0" w:color="auto"/>
            </w:tcBorders>
            <w:noWrap/>
            <w:hideMark/>
          </w:tcPr>
          <w:p w14:paraId="45BA4F4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$163.56</w:t>
            </w:r>
          </w:p>
        </w:tc>
      </w:tr>
      <w:tr w:rsidR="0008346C" w:rsidRPr="0008346C" w14:paraId="1EEE309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0519CA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GLANCY ROBERT F JR</w:t>
            </w:r>
          </w:p>
        </w:tc>
        <w:tc>
          <w:tcPr>
            <w:tcW w:w="2041" w:type="dxa"/>
            <w:tcBorders>
              <w:top w:val="nil"/>
              <w:left w:val="nil"/>
              <w:bottom w:val="single" w:sz="4" w:space="0" w:color="auto"/>
              <w:right w:val="single" w:sz="4" w:space="0" w:color="auto"/>
            </w:tcBorders>
            <w:noWrap/>
            <w:hideMark/>
          </w:tcPr>
          <w:p w14:paraId="15F2CEA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$127.74</w:t>
            </w:r>
          </w:p>
        </w:tc>
      </w:tr>
      <w:tr w:rsidR="0008346C" w:rsidRPr="0008346C" w14:paraId="6EDE81C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2CBB20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GLYNN CATHLEEN/THOMAS</w:t>
            </w:r>
          </w:p>
        </w:tc>
        <w:tc>
          <w:tcPr>
            <w:tcW w:w="2041" w:type="dxa"/>
            <w:tcBorders>
              <w:top w:val="nil"/>
              <w:left w:val="nil"/>
              <w:bottom w:val="single" w:sz="4" w:space="0" w:color="auto"/>
              <w:right w:val="single" w:sz="4" w:space="0" w:color="auto"/>
            </w:tcBorders>
            <w:hideMark/>
          </w:tcPr>
          <w:p w14:paraId="4B78A85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$1,482.93</w:t>
            </w:r>
          </w:p>
        </w:tc>
      </w:tr>
      <w:tr w:rsidR="0008346C" w:rsidRPr="0008346C" w14:paraId="651D26E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9263C6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GOOCH MARY A/ROBERT J TRUSTEES</w:t>
            </w:r>
          </w:p>
        </w:tc>
        <w:tc>
          <w:tcPr>
            <w:tcW w:w="2041" w:type="dxa"/>
            <w:tcBorders>
              <w:top w:val="nil"/>
              <w:left w:val="nil"/>
              <w:bottom w:val="single" w:sz="4" w:space="0" w:color="auto"/>
              <w:right w:val="single" w:sz="4" w:space="0" w:color="auto"/>
            </w:tcBorders>
            <w:noWrap/>
            <w:hideMark/>
          </w:tcPr>
          <w:p w14:paraId="7AE9598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$1,549.03</w:t>
            </w:r>
          </w:p>
        </w:tc>
      </w:tr>
      <w:tr w:rsidR="0008346C" w:rsidRPr="0008346C" w14:paraId="3D61206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A6B2EA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GOODWIN BRANDI</w:t>
            </w:r>
          </w:p>
        </w:tc>
        <w:tc>
          <w:tcPr>
            <w:tcW w:w="2041" w:type="dxa"/>
            <w:tcBorders>
              <w:top w:val="nil"/>
              <w:left w:val="nil"/>
              <w:bottom w:val="single" w:sz="4" w:space="0" w:color="auto"/>
              <w:right w:val="single" w:sz="4" w:space="0" w:color="auto"/>
            </w:tcBorders>
            <w:noWrap/>
            <w:hideMark/>
          </w:tcPr>
          <w:p w14:paraId="6CE8E33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$17.30</w:t>
            </w:r>
          </w:p>
        </w:tc>
      </w:tr>
      <w:tr w:rsidR="0008346C" w:rsidRPr="0008346C" w14:paraId="409FB4B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223DEA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GOODWIN JENNIFER TRUSTEE</w:t>
            </w:r>
          </w:p>
        </w:tc>
        <w:tc>
          <w:tcPr>
            <w:tcW w:w="2041" w:type="dxa"/>
            <w:tcBorders>
              <w:top w:val="nil"/>
              <w:left w:val="nil"/>
              <w:bottom w:val="single" w:sz="4" w:space="0" w:color="auto"/>
              <w:right w:val="single" w:sz="4" w:space="0" w:color="auto"/>
            </w:tcBorders>
            <w:noWrap/>
            <w:hideMark/>
          </w:tcPr>
          <w:p w14:paraId="4521E6C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$2,457.04</w:t>
            </w:r>
          </w:p>
        </w:tc>
      </w:tr>
      <w:tr w:rsidR="0008346C" w:rsidRPr="0008346C" w14:paraId="146A79F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9E4A8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GOODWIN JENNIFER TRUSTEE</w:t>
            </w:r>
          </w:p>
        </w:tc>
        <w:tc>
          <w:tcPr>
            <w:tcW w:w="2041" w:type="dxa"/>
            <w:tcBorders>
              <w:top w:val="nil"/>
              <w:left w:val="nil"/>
              <w:bottom w:val="single" w:sz="4" w:space="0" w:color="auto"/>
              <w:right w:val="single" w:sz="4" w:space="0" w:color="auto"/>
            </w:tcBorders>
            <w:noWrap/>
            <w:hideMark/>
          </w:tcPr>
          <w:p w14:paraId="641F00B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$1,934.66</w:t>
            </w:r>
          </w:p>
        </w:tc>
      </w:tr>
      <w:tr w:rsidR="0008346C" w:rsidRPr="0008346C" w14:paraId="36E1524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3D6CA2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GOODWINE THOMAS T</w:t>
            </w:r>
          </w:p>
        </w:tc>
        <w:tc>
          <w:tcPr>
            <w:tcW w:w="2041" w:type="dxa"/>
            <w:tcBorders>
              <w:top w:val="nil"/>
              <w:left w:val="nil"/>
              <w:bottom w:val="single" w:sz="4" w:space="0" w:color="auto"/>
              <w:right w:val="single" w:sz="4" w:space="0" w:color="auto"/>
            </w:tcBorders>
            <w:hideMark/>
          </w:tcPr>
          <w:p w14:paraId="7215516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$3,092.84</w:t>
            </w:r>
          </w:p>
        </w:tc>
      </w:tr>
      <w:tr w:rsidR="0008346C" w:rsidRPr="0008346C" w14:paraId="08450AF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D1D867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GOUVEIA JOSEPH JR                                                </w:t>
            </w:r>
            <w:proofErr w:type="spellStart"/>
            <w:r w:rsidRPr="0008346C">
              <w:rPr>
                <w:rFonts w:ascii="Times New Roman" w:hAnsi="Times New Roman" w:cs="Times New Roman"/>
                <w:b/>
              </w:rPr>
              <w:t>Na_id</w:t>
            </w:r>
            <w:proofErr w:type="spellEnd"/>
          </w:p>
        </w:tc>
        <w:tc>
          <w:tcPr>
            <w:tcW w:w="2041" w:type="dxa"/>
            <w:tcBorders>
              <w:top w:val="nil"/>
              <w:left w:val="nil"/>
              <w:bottom w:val="single" w:sz="4" w:space="0" w:color="auto"/>
              <w:right w:val="single" w:sz="4" w:space="0" w:color="auto"/>
            </w:tcBorders>
            <w:hideMark/>
          </w:tcPr>
          <w:p w14:paraId="70BC70E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$1,191.40</w:t>
            </w:r>
          </w:p>
        </w:tc>
      </w:tr>
      <w:tr w:rsidR="0008346C" w:rsidRPr="0008346C" w14:paraId="1993E31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BC1871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GRANT DEBRA</w:t>
            </w:r>
          </w:p>
        </w:tc>
        <w:tc>
          <w:tcPr>
            <w:tcW w:w="2041" w:type="dxa"/>
            <w:tcBorders>
              <w:top w:val="nil"/>
              <w:left w:val="nil"/>
              <w:bottom w:val="single" w:sz="4" w:space="0" w:color="auto"/>
              <w:right w:val="single" w:sz="4" w:space="0" w:color="auto"/>
            </w:tcBorders>
            <w:hideMark/>
          </w:tcPr>
          <w:p w14:paraId="2A69028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$95.90</w:t>
            </w:r>
          </w:p>
        </w:tc>
      </w:tr>
      <w:tr w:rsidR="0008346C" w:rsidRPr="0008346C" w14:paraId="20BCA16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97AE91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GRANT SCOYT/PANTAS JOAN/ANDREWS I</w:t>
            </w:r>
          </w:p>
        </w:tc>
        <w:tc>
          <w:tcPr>
            <w:tcW w:w="2041" w:type="dxa"/>
            <w:tcBorders>
              <w:top w:val="nil"/>
              <w:left w:val="nil"/>
              <w:bottom w:val="single" w:sz="4" w:space="0" w:color="auto"/>
              <w:right w:val="single" w:sz="4" w:space="0" w:color="auto"/>
            </w:tcBorders>
            <w:hideMark/>
          </w:tcPr>
          <w:p w14:paraId="5B4C7F4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$2,511.76</w:t>
            </w:r>
          </w:p>
        </w:tc>
      </w:tr>
      <w:tr w:rsidR="0008346C" w:rsidRPr="0008346C" w14:paraId="337195A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F891D5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GREY GERALDINE H/JAN-HARRIMAN TRU!</w:t>
            </w:r>
          </w:p>
        </w:tc>
        <w:tc>
          <w:tcPr>
            <w:tcW w:w="2041" w:type="dxa"/>
            <w:tcBorders>
              <w:top w:val="nil"/>
              <w:left w:val="nil"/>
              <w:bottom w:val="single" w:sz="4" w:space="0" w:color="auto"/>
              <w:right w:val="single" w:sz="4" w:space="0" w:color="auto"/>
            </w:tcBorders>
            <w:hideMark/>
          </w:tcPr>
          <w:p w14:paraId="4A36CD5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$3,885.86</w:t>
            </w:r>
          </w:p>
        </w:tc>
      </w:tr>
      <w:tr w:rsidR="0008346C" w:rsidRPr="0008346C" w14:paraId="039BA96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786B68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GRIFFIN WILLIAM</w:t>
            </w:r>
          </w:p>
        </w:tc>
        <w:tc>
          <w:tcPr>
            <w:tcW w:w="2041" w:type="dxa"/>
            <w:tcBorders>
              <w:top w:val="nil"/>
              <w:left w:val="nil"/>
              <w:bottom w:val="single" w:sz="4" w:space="0" w:color="auto"/>
              <w:right w:val="single" w:sz="4" w:space="0" w:color="auto"/>
            </w:tcBorders>
            <w:noWrap/>
            <w:hideMark/>
          </w:tcPr>
          <w:p w14:paraId="76144B5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$108.84</w:t>
            </w:r>
          </w:p>
        </w:tc>
      </w:tr>
      <w:tr w:rsidR="0008346C" w:rsidRPr="0008346C" w14:paraId="0AF4350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5BE382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HACKETT WILLIAM J LIFE ESTATE</w:t>
            </w:r>
          </w:p>
        </w:tc>
        <w:tc>
          <w:tcPr>
            <w:tcW w:w="2041" w:type="dxa"/>
            <w:tcBorders>
              <w:top w:val="nil"/>
              <w:left w:val="nil"/>
              <w:bottom w:val="single" w:sz="4" w:space="0" w:color="auto"/>
              <w:right w:val="single" w:sz="4" w:space="0" w:color="auto"/>
            </w:tcBorders>
            <w:hideMark/>
          </w:tcPr>
          <w:p w14:paraId="6D7DB77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$3,557.51</w:t>
            </w:r>
          </w:p>
        </w:tc>
      </w:tr>
      <w:tr w:rsidR="0008346C" w:rsidRPr="0008346C" w14:paraId="2272457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A2736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HANSON ERIC G</w:t>
            </w:r>
          </w:p>
        </w:tc>
        <w:tc>
          <w:tcPr>
            <w:tcW w:w="2041" w:type="dxa"/>
            <w:tcBorders>
              <w:top w:val="nil"/>
              <w:left w:val="nil"/>
              <w:bottom w:val="single" w:sz="4" w:space="0" w:color="auto"/>
              <w:right w:val="single" w:sz="4" w:space="0" w:color="auto"/>
            </w:tcBorders>
            <w:hideMark/>
          </w:tcPr>
          <w:p w14:paraId="543222E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$21.70</w:t>
            </w:r>
          </w:p>
        </w:tc>
      </w:tr>
      <w:tr w:rsidR="0008346C" w:rsidRPr="0008346C" w14:paraId="4D6F9D7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4DF097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HANSON NORMAN E</w:t>
            </w:r>
          </w:p>
        </w:tc>
        <w:tc>
          <w:tcPr>
            <w:tcW w:w="2041" w:type="dxa"/>
            <w:tcBorders>
              <w:top w:val="nil"/>
              <w:left w:val="nil"/>
              <w:bottom w:val="single" w:sz="4" w:space="0" w:color="auto"/>
              <w:right w:val="single" w:sz="4" w:space="0" w:color="auto"/>
            </w:tcBorders>
            <w:hideMark/>
          </w:tcPr>
          <w:p w14:paraId="4B7B1F6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$1,325.22</w:t>
            </w:r>
          </w:p>
        </w:tc>
      </w:tr>
      <w:tr w:rsidR="0008346C" w:rsidRPr="0008346C" w14:paraId="6A4F12A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DF88DC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HARDY TED/REBECCA</w:t>
            </w:r>
          </w:p>
        </w:tc>
        <w:tc>
          <w:tcPr>
            <w:tcW w:w="2041" w:type="dxa"/>
            <w:tcBorders>
              <w:top w:val="nil"/>
              <w:left w:val="nil"/>
              <w:bottom w:val="single" w:sz="4" w:space="0" w:color="auto"/>
              <w:right w:val="single" w:sz="4" w:space="0" w:color="auto"/>
            </w:tcBorders>
            <w:hideMark/>
          </w:tcPr>
          <w:p w14:paraId="5365252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$746.63</w:t>
            </w:r>
          </w:p>
        </w:tc>
      </w:tr>
      <w:tr w:rsidR="0008346C" w:rsidRPr="0008346C" w14:paraId="60BC2E8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68C319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HARDY TED/REBECCA</w:t>
            </w:r>
          </w:p>
        </w:tc>
        <w:tc>
          <w:tcPr>
            <w:tcW w:w="2041" w:type="dxa"/>
            <w:tcBorders>
              <w:top w:val="nil"/>
              <w:left w:val="nil"/>
              <w:bottom w:val="single" w:sz="4" w:space="0" w:color="auto"/>
              <w:right w:val="single" w:sz="4" w:space="0" w:color="auto"/>
            </w:tcBorders>
            <w:hideMark/>
          </w:tcPr>
          <w:p w14:paraId="7B57574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$308.83</w:t>
            </w:r>
          </w:p>
        </w:tc>
      </w:tr>
      <w:tr w:rsidR="0008346C" w:rsidRPr="0008346C" w14:paraId="43F02BD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E512A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HARRIS LINDA L TRUSTEE</w:t>
            </w:r>
          </w:p>
        </w:tc>
        <w:tc>
          <w:tcPr>
            <w:tcW w:w="2041" w:type="dxa"/>
            <w:tcBorders>
              <w:top w:val="nil"/>
              <w:left w:val="nil"/>
              <w:bottom w:val="single" w:sz="4" w:space="0" w:color="auto"/>
              <w:right w:val="single" w:sz="4" w:space="0" w:color="auto"/>
            </w:tcBorders>
            <w:hideMark/>
          </w:tcPr>
          <w:p w14:paraId="7AE5260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$2,620.22</w:t>
            </w:r>
          </w:p>
        </w:tc>
      </w:tr>
      <w:tr w:rsidR="0008346C" w:rsidRPr="0008346C" w14:paraId="70B6E9F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FCF90F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HASEMANN PROPERTIES INC</w:t>
            </w:r>
          </w:p>
        </w:tc>
        <w:tc>
          <w:tcPr>
            <w:tcW w:w="2041" w:type="dxa"/>
            <w:tcBorders>
              <w:top w:val="nil"/>
              <w:left w:val="nil"/>
              <w:bottom w:val="single" w:sz="4" w:space="0" w:color="auto"/>
              <w:right w:val="single" w:sz="4" w:space="0" w:color="auto"/>
            </w:tcBorders>
            <w:noWrap/>
            <w:hideMark/>
          </w:tcPr>
          <w:p w14:paraId="08F9C2E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$384.35</w:t>
            </w:r>
          </w:p>
        </w:tc>
      </w:tr>
      <w:tr w:rsidR="0008346C" w:rsidRPr="0008346C" w14:paraId="7A8AAF0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43A7E9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HERRIN JOHN C TRUSTEE</w:t>
            </w:r>
          </w:p>
        </w:tc>
        <w:tc>
          <w:tcPr>
            <w:tcW w:w="2041" w:type="dxa"/>
            <w:tcBorders>
              <w:top w:val="nil"/>
              <w:left w:val="nil"/>
              <w:bottom w:val="single" w:sz="4" w:space="0" w:color="auto"/>
              <w:right w:val="single" w:sz="4" w:space="0" w:color="auto"/>
            </w:tcBorders>
            <w:noWrap/>
            <w:hideMark/>
          </w:tcPr>
          <w:p w14:paraId="431793B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$4,117.69</w:t>
            </w:r>
          </w:p>
        </w:tc>
      </w:tr>
      <w:tr w:rsidR="0008346C" w:rsidRPr="0008346C" w14:paraId="10BEC2B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56A117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HICKOK DANIEL</w:t>
            </w:r>
          </w:p>
        </w:tc>
        <w:tc>
          <w:tcPr>
            <w:tcW w:w="2041" w:type="dxa"/>
            <w:tcBorders>
              <w:top w:val="nil"/>
              <w:left w:val="nil"/>
              <w:bottom w:val="single" w:sz="4" w:space="0" w:color="auto"/>
              <w:right w:val="single" w:sz="4" w:space="0" w:color="auto"/>
            </w:tcBorders>
            <w:noWrap/>
            <w:hideMark/>
          </w:tcPr>
          <w:p w14:paraId="412DAFD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$110.83</w:t>
            </w:r>
          </w:p>
        </w:tc>
      </w:tr>
      <w:tr w:rsidR="0008346C" w:rsidRPr="0008346C" w14:paraId="4948B02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141900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HILKER EDWIN H HRS OF</w:t>
            </w:r>
          </w:p>
        </w:tc>
        <w:tc>
          <w:tcPr>
            <w:tcW w:w="2041" w:type="dxa"/>
            <w:tcBorders>
              <w:top w:val="nil"/>
              <w:left w:val="nil"/>
              <w:bottom w:val="single" w:sz="4" w:space="0" w:color="auto"/>
              <w:right w:val="single" w:sz="4" w:space="0" w:color="auto"/>
            </w:tcBorders>
            <w:hideMark/>
          </w:tcPr>
          <w:p w14:paraId="4B3EF4F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$2,398.33</w:t>
            </w:r>
          </w:p>
        </w:tc>
      </w:tr>
      <w:tr w:rsidR="0008346C" w:rsidRPr="0008346C" w14:paraId="78A7FAD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49B8A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HOLLY KATHRYN M</w:t>
            </w:r>
          </w:p>
        </w:tc>
        <w:tc>
          <w:tcPr>
            <w:tcW w:w="2041" w:type="dxa"/>
            <w:tcBorders>
              <w:top w:val="nil"/>
              <w:left w:val="nil"/>
              <w:bottom w:val="single" w:sz="4" w:space="0" w:color="auto"/>
              <w:right w:val="single" w:sz="4" w:space="0" w:color="auto"/>
            </w:tcBorders>
            <w:noWrap/>
            <w:hideMark/>
          </w:tcPr>
          <w:p w14:paraId="5E2626B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$3,827.15</w:t>
            </w:r>
          </w:p>
        </w:tc>
      </w:tr>
      <w:tr w:rsidR="0008346C" w:rsidRPr="0008346C" w14:paraId="3796EC0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F4F0B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HOLMES CRYSTAL F/ERIC M</w:t>
            </w:r>
          </w:p>
        </w:tc>
        <w:tc>
          <w:tcPr>
            <w:tcW w:w="2041" w:type="dxa"/>
            <w:tcBorders>
              <w:top w:val="nil"/>
              <w:left w:val="nil"/>
              <w:bottom w:val="single" w:sz="4" w:space="0" w:color="auto"/>
              <w:right w:val="single" w:sz="4" w:space="0" w:color="auto"/>
            </w:tcBorders>
            <w:noWrap/>
            <w:hideMark/>
          </w:tcPr>
          <w:p w14:paraId="7676689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$709.82</w:t>
            </w:r>
          </w:p>
        </w:tc>
      </w:tr>
      <w:tr w:rsidR="0008346C" w:rsidRPr="0008346C" w14:paraId="5D98F24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3E8AE1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HOPKINS STEPHEN G/MEGAN D</w:t>
            </w:r>
          </w:p>
        </w:tc>
        <w:tc>
          <w:tcPr>
            <w:tcW w:w="2041" w:type="dxa"/>
            <w:tcBorders>
              <w:top w:val="nil"/>
              <w:left w:val="nil"/>
              <w:bottom w:val="single" w:sz="4" w:space="0" w:color="auto"/>
              <w:right w:val="single" w:sz="4" w:space="0" w:color="auto"/>
            </w:tcBorders>
            <w:noWrap/>
            <w:hideMark/>
          </w:tcPr>
          <w:p w14:paraId="006C80E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$1,908.29</w:t>
            </w:r>
          </w:p>
        </w:tc>
      </w:tr>
      <w:tr w:rsidR="0008346C" w:rsidRPr="0008346C" w14:paraId="4BFF0AF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F92A27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HORSTMYER ROBERT/BARBARA</w:t>
            </w:r>
          </w:p>
        </w:tc>
        <w:tc>
          <w:tcPr>
            <w:tcW w:w="2041" w:type="dxa"/>
            <w:tcBorders>
              <w:top w:val="nil"/>
              <w:left w:val="nil"/>
              <w:bottom w:val="single" w:sz="4" w:space="0" w:color="auto"/>
              <w:right w:val="single" w:sz="4" w:space="0" w:color="auto"/>
            </w:tcBorders>
            <w:noWrap/>
            <w:hideMark/>
          </w:tcPr>
          <w:p w14:paraId="4770C33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$89.93</w:t>
            </w:r>
          </w:p>
        </w:tc>
      </w:tr>
      <w:tr w:rsidR="0008346C" w:rsidRPr="0008346C" w14:paraId="3E30F69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253D58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HORTON DWIGHT/BARBARA</w:t>
            </w:r>
          </w:p>
        </w:tc>
        <w:tc>
          <w:tcPr>
            <w:tcW w:w="2041" w:type="dxa"/>
            <w:tcBorders>
              <w:top w:val="nil"/>
              <w:left w:val="nil"/>
              <w:bottom w:val="single" w:sz="4" w:space="0" w:color="auto"/>
              <w:right w:val="single" w:sz="4" w:space="0" w:color="auto"/>
            </w:tcBorders>
            <w:noWrap/>
            <w:hideMark/>
          </w:tcPr>
          <w:p w14:paraId="35349B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$130.73</w:t>
            </w:r>
          </w:p>
        </w:tc>
      </w:tr>
      <w:tr w:rsidR="0008346C" w:rsidRPr="0008346C" w14:paraId="7822449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770ED5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HUGHES PHILIP</w:t>
            </w:r>
          </w:p>
        </w:tc>
        <w:tc>
          <w:tcPr>
            <w:tcW w:w="2041" w:type="dxa"/>
            <w:tcBorders>
              <w:top w:val="nil"/>
              <w:left w:val="nil"/>
              <w:bottom w:val="single" w:sz="4" w:space="0" w:color="auto"/>
              <w:right w:val="single" w:sz="4" w:space="0" w:color="auto"/>
            </w:tcBorders>
            <w:vAlign w:val="bottom"/>
            <w:hideMark/>
          </w:tcPr>
          <w:p w14:paraId="424F52A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$183.46</w:t>
            </w:r>
          </w:p>
        </w:tc>
      </w:tr>
      <w:tr w:rsidR="0008346C" w:rsidRPr="0008346C" w14:paraId="5FD1CC1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AEBEC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HUMPHREY GEORGIANA</w:t>
            </w:r>
          </w:p>
        </w:tc>
        <w:tc>
          <w:tcPr>
            <w:tcW w:w="2041" w:type="dxa"/>
            <w:tcBorders>
              <w:top w:val="nil"/>
              <w:left w:val="nil"/>
              <w:bottom w:val="single" w:sz="4" w:space="0" w:color="auto"/>
              <w:right w:val="single" w:sz="4" w:space="0" w:color="auto"/>
            </w:tcBorders>
            <w:noWrap/>
            <w:hideMark/>
          </w:tcPr>
          <w:p w14:paraId="2BD9DBC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$34.10</w:t>
            </w:r>
          </w:p>
        </w:tc>
      </w:tr>
      <w:tr w:rsidR="0008346C" w:rsidRPr="0008346C" w14:paraId="6E4E2B9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E907EC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HUSS NATHAN A/ANGELA P</w:t>
            </w:r>
          </w:p>
        </w:tc>
        <w:tc>
          <w:tcPr>
            <w:tcW w:w="2041" w:type="dxa"/>
            <w:tcBorders>
              <w:top w:val="nil"/>
              <w:left w:val="nil"/>
              <w:bottom w:val="single" w:sz="4" w:space="0" w:color="auto"/>
              <w:right w:val="single" w:sz="4" w:space="0" w:color="auto"/>
            </w:tcBorders>
            <w:noWrap/>
            <w:hideMark/>
          </w:tcPr>
          <w:p w14:paraId="585C770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$10,025.01</w:t>
            </w:r>
          </w:p>
        </w:tc>
      </w:tr>
      <w:tr w:rsidR="0008346C" w:rsidRPr="0008346C" w14:paraId="29D5992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7EC267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HUTCHINS MATTHEW E/LISA Y</w:t>
            </w:r>
          </w:p>
        </w:tc>
        <w:tc>
          <w:tcPr>
            <w:tcW w:w="2041" w:type="dxa"/>
            <w:tcBorders>
              <w:top w:val="nil"/>
              <w:left w:val="nil"/>
              <w:bottom w:val="single" w:sz="4" w:space="0" w:color="auto"/>
              <w:right w:val="single" w:sz="4" w:space="0" w:color="auto"/>
            </w:tcBorders>
            <w:noWrap/>
            <w:hideMark/>
          </w:tcPr>
          <w:p w14:paraId="498C639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$2,477.43</w:t>
            </w:r>
          </w:p>
        </w:tc>
      </w:tr>
      <w:tr w:rsidR="0008346C" w:rsidRPr="0008346C" w14:paraId="3FFA9EF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262672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JOHNSON KATHRYN G</w:t>
            </w:r>
          </w:p>
        </w:tc>
        <w:tc>
          <w:tcPr>
            <w:tcW w:w="2041" w:type="dxa"/>
            <w:tcBorders>
              <w:top w:val="nil"/>
              <w:left w:val="nil"/>
              <w:bottom w:val="single" w:sz="4" w:space="0" w:color="auto"/>
              <w:right w:val="single" w:sz="4" w:space="0" w:color="auto"/>
            </w:tcBorders>
            <w:noWrap/>
            <w:hideMark/>
          </w:tcPr>
          <w:p w14:paraId="141D38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$167.54</w:t>
            </w:r>
          </w:p>
        </w:tc>
      </w:tr>
      <w:tr w:rsidR="0008346C" w:rsidRPr="0008346C" w14:paraId="35AE507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CB0317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JONES KATHERINE B</w:t>
            </w:r>
          </w:p>
        </w:tc>
        <w:tc>
          <w:tcPr>
            <w:tcW w:w="2041" w:type="dxa"/>
            <w:tcBorders>
              <w:top w:val="nil"/>
              <w:left w:val="nil"/>
              <w:bottom w:val="single" w:sz="4" w:space="0" w:color="auto"/>
              <w:right w:val="single" w:sz="4" w:space="0" w:color="auto"/>
            </w:tcBorders>
            <w:noWrap/>
            <w:hideMark/>
          </w:tcPr>
          <w:p w14:paraId="5E6722C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$592.90</w:t>
            </w:r>
          </w:p>
        </w:tc>
      </w:tr>
      <w:tr w:rsidR="0008346C" w:rsidRPr="0008346C" w14:paraId="451AB37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B5197B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JORDAN JOSEPH D</w:t>
            </w:r>
          </w:p>
        </w:tc>
        <w:tc>
          <w:tcPr>
            <w:tcW w:w="2041" w:type="dxa"/>
            <w:tcBorders>
              <w:top w:val="nil"/>
              <w:left w:val="nil"/>
              <w:bottom w:val="single" w:sz="4" w:space="0" w:color="auto"/>
              <w:right w:val="single" w:sz="4" w:space="0" w:color="auto"/>
            </w:tcBorders>
            <w:noWrap/>
            <w:hideMark/>
          </w:tcPr>
          <w:p w14:paraId="0436CB1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$5,186.32</w:t>
            </w:r>
          </w:p>
        </w:tc>
      </w:tr>
      <w:tr w:rsidR="0008346C" w:rsidRPr="0008346C" w14:paraId="0A2C2AF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C646C5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JOSLIN </w:t>
            </w:r>
            <w:proofErr w:type="gramStart"/>
            <w:r w:rsidRPr="0008346C">
              <w:rPr>
                <w:rFonts w:ascii="Times New Roman" w:hAnsi="Times New Roman" w:cs="Times New Roman"/>
                <w:b/>
              </w:rPr>
              <w:t>CHRISTOPHER  S</w:t>
            </w:r>
            <w:proofErr w:type="gramEnd"/>
          </w:p>
        </w:tc>
        <w:tc>
          <w:tcPr>
            <w:tcW w:w="2041" w:type="dxa"/>
            <w:tcBorders>
              <w:top w:val="nil"/>
              <w:left w:val="nil"/>
              <w:bottom w:val="single" w:sz="4" w:space="0" w:color="auto"/>
              <w:right w:val="single" w:sz="4" w:space="0" w:color="auto"/>
            </w:tcBorders>
            <w:hideMark/>
          </w:tcPr>
          <w:p w14:paraId="239E479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$45.85</w:t>
            </w:r>
          </w:p>
        </w:tc>
      </w:tr>
      <w:tr w:rsidR="0008346C" w:rsidRPr="0008346C" w14:paraId="157E9B0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B7A174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JUDGE JEN/PAT</w:t>
            </w:r>
          </w:p>
        </w:tc>
        <w:tc>
          <w:tcPr>
            <w:tcW w:w="2041" w:type="dxa"/>
            <w:tcBorders>
              <w:top w:val="nil"/>
              <w:left w:val="nil"/>
              <w:bottom w:val="single" w:sz="4" w:space="0" w:color="auto"/>
              <w:right w:val="single" w:sz="4" w:space="0" w:color="auto"/>
            </w:tcBorders>
            <w:noWrap/>
            <w:hideMark/>
          </w:tcPr>
          <w:p w14:paraId="75DC0A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$91.92</w:t>
            </w:r>
          </w:p>
        </w:tc>
      </w:tr>
      <w:tr w:rsidR="0008346C" w:rsidRPr="0008346C" w14:paraId="6DCBD9C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50EA7E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JUNIPER CABERNET LLC</w:t>
            </w:r>
          </w:p>
        </w:tc>
        <w:tc>
          <w:tcPr>
            <w:tcW w:w="2041" w:type="dxa"/>
            <w:tcBorders>
              <w:top w:val="nil"/>
              <w:left w:val="nil"/>
              <w:bottom w:val="single" w:sz="4" w:space="0" w:color="auto"/>
              <w:right w:val="single" w:sz="4" w:space="0" w:color="auto"/>
            </w:tcBorders>
            <w:noWrap/>
            <w:hideMark/>
          </w:tcPr>
          <w:p w14:paraId="0E4AFCA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$873.99</w:t>
            </w:r>
          </w:p>
        </w:tc>
      </w:tr>
      <w:tr w:rsidR="0008346C" w:rsidRPr="0008346C" w14:paraId="37B2B1C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06D8C5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KEEFE KENNETH JR</w:t>
            </w:r>
          </w:p>
        </w:tc>
        <w:tc>
          <w:tcPr>
            <w:tcW w:w="2041" w:type="dxa"/>
            <w:tcBorders>
              <w:top w:val="nil"/>
              <w:left w:val="nil"/>
              <w:bottom w:val="single" w:sz="4" w:space="0" w:color="auto"/>
              <w:right w:val="single" w:sz="4" w:space="0" w:color="auto"/>
            </w:tcBorders>
            <w:noWrap/>
            <w:hideMark/>
          </w:tcPr>
          <w:p w14:paraId="45ADCD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$99.88</w:t>
            </w:r>
          </w:p>
        </w:tc>
      </w:tr>
      <w:tr w:rsidR="0008346C" w:rsidRPr="0008346C" w14:paraId="2092A22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D5ACAD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KEENE DOUGLAS J/</w:t>
            </w:r>
            <w:proofErr w:type="gramStart"/>
            <w:r w:rsidRPr="0008346C">
              <w:rPr>
                <w:rFonts w:ascii="Times New Roman" w:hAnsi="Times New Roman" w:cs="Times New Roman"/>
                <w:b/>
              </w:rPr>
              <w:t>DETWILER  LAURA</w:t>
            </w:r>
            <w:proofErr w:type="gramEnd"/>
          </w:p>
        </w:tc>
        <w:tc>
          <w:tcPr>
            <w:tcW w:w="2041" w:type="dxa"/>
            <w:tcBorders>
              <w:top w:val="nil"/>
              <w:left w:val="nil"/>
              <w:bottom w:val="single" w:sz="4" w:space="0" w:color="auto"/>
              <w:right w:val="single" w:sz="4" w:space="0" w:color="auto"/>
            </w:tcBorders>
            <w:noWrap/>
            <w:hideMark/>
          </w:tcPr>
          <w:p w14:paraId="7F23EEF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$1,405.32</w:t>
            </w:r>
          </w:p>
        </w:tc>
      </w:tr>
      <w:tr w:rsidR="0008346C" w:rsidRPr="0008346C" w14:paraId="380E773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4630C0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KELTER KAREN</w:t>
            </w:r>
          </w:p>
        </w:tc>
        <w:tc>
          <w:tcPr>
            <w:tcW w:w="2041" w:type="dxa"/>
            <w:tcBorders>
              <w:top w:val="nil"/>
              <w:left w:val="nil"/>
              <w:bottom w:val="single" w:sz="4" w:space="0" w:color="auto"/>
              <w:right w:val="single" w:sz="4" w:space="0" w:color="auto"/>
            </w:tcBorders>
            <w:noWrap/>
            <w:hideMark/>
          </w:tcPr>
          <w:p w14:paraId="56D1574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$212.32</w:t>
            </w:r>
          </w:p>
        </w:tc>
      </w:tr>
      <w:tr w:rsidR="0008346C" w:rsidRPr="0008346C" w14:paraId="196BA6A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DFF6D5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KIBERD CHRISTOPHER</w:t>
            </w:r>
          </w:p>
        </w:tc>
        <w:tc>
          <w:tcPr>
            <w:tcW w:w="2041" w:type="dxa"/>
            <w:tcBorders>
              <w:top w:val="nil"/>
              <w:left w:val="nil"/>
              <w:bottom w:val="single" w:sz="4" w:space="0" w:color="auto"/>
              <w:right w:val="single" w:sz="4" w:space="0" w:color="auto"/>
            </w:tcBorders>
            <w:noWrap/>
            <w:hideMark/>
          </w:tcPr>
          <w:p w14:paraId="6B11801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$842.15</w:t>
            </w:r>
          </w:p>
        </w:tc>
      </w:tr>
      <w:tr w:rsidR="0008346C" w:rsidRPr="0008346C" w14:paraId="1A3926C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1E54CC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KITE HILL FARM </w:t>
            </w:r>
            <w:proofErr w:type="gramStart"/>
            <w:r w:rsidRPr="0008346C">
              <w:rPr>
                <w:rFonts w:ascii="Times New Roman" w:hAnsi="Times New Roman" w:cs="Times New Roman"/>
                <w:b/>
              </w:rPr>
              <w:t>ENTERPRISES  LLC</w:t>
            </w:r>
            <w:proofErr w:type="gramEnd"/>
          </w:p>
        </w:tc>
        <w:tc>
          <w:tcPr>
            <w:tcW w:w="2041" w:type="dxa"/>
            <w:tcBorders>
              <w:top w:val="nil"/>
              <w:left w:val="nil"/>
              <w:bottom w:val="single" w:sz="4" w:space="0" w:color="auto"/>
              <w:right w:val="single" w:sz="4" w:space="0" w:color="auto"/>
            </w:tcBorders>
            <w:hideMark/>
          </w:tcPr>
          <w:p w14:paraId="64BF4EA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$670.01</w:t>
            </w:r>
          </w:p>
        </w:tc>
      </w:tr>
      <w:tr w:rsidR="0008346C" w:rsidRPr="0008346C" w14:paraId="5C6D118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D91460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KITE HILL FARM ENTERPRISES LLC</w:t>
            </w:r>
          </w:p>
        </w:tc>
        <w:tc>
          <w:tcPr>
            <w:tcW w:w="2041" w:type="dxa"/>
            <w:tcBorders>
              <w:top w:val="nil"/>
              <w:left w:val="nil"/>
              <w:bottom w:val="single" w:sz="4" w:space="0" w:color="auto"/>
              <w:right w:val="single" w:sz="4" w:space="0" w:color="auto"/>
            </w:tcBorders>
            <w:hideMark/>
          </w:tcPr>
          <w:p w14:paraId="693975E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$3,648.05</w:t>
            </w:r>
          </w:p>
        </w:tc>
      </w:tr>
      <w:tr w:rsidR="0008346C" w:rsidRPr="0008346C" w14:paraId="2A375A8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F47715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KNUDSEN KENNETH</w:t>
            </w:r>
          </w:p>
        </w:tc>
        <w:tc>
          <w:tcPr>
            <w:tcW w:w="2041" w:type="dxa"/>
            <w:tcBorders>
              <w:top w:val="nil"/>
              <w:left w:val="nil"/>
              <w:bottom w:val="single" w:sz="4" w:space="0" w:color="auto"/>
              <w:right w:val="single" w:sz="4" w:space="0" w:color="auto"/>
            </w:tcBorders>
            <w:hideMark/>
          </w:tcPr>
          <w:p w14:paraId="52D4010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$124.76</w:t>
            </w:r>
          </w:p>
        </w:tc>
      </w:tr>
      <w:tr w:rsidR="0008346C" w:rsidRPr="0008346C" w14:paraId="3533665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897EA3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KOEPPEL SUSAN H TRUSTEE</w:t>
            </w:r>
          </w:p>
        </w:tc>
        <w:tc>
          <w:tcPr>
            <w:tcW w:w="2041" w:type="dxa"/>
            <w:tcBorders>
              <w:top w:val="nil"/>
              <w:left w:val="nil"/>
              <w:bottom w:val="single" w:sz="4" w:space="0" w:color="auto"/>
              <w:right w:val="single" w:sz="4" w:space="0" w:color="auto"/>
            </w:tcBorders>
            <w:hideMark/>
          </w:tcPr>
          <w:p w14:paraId="67013AA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$2,602.30</w:t>
            </w:r>
          </w:p>
        </w:tc>
      </w:tr>
      <w:tr w:rsidR="0008346C" w:rsidRPr="0008346C" w14:paraId="540E5CC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FE908D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KOZLOWSKI STEVEN B</w:t>
            </w:r>
          </w:p>
        </w:tc>
        <w:tc>
          <w:tcPr>
            <w:tcW w:w="2041" w:type="dxa"/>
            <w:tcBorders>
              <w:top w:val="nil"/>
              <w:left w:val="nil"/>
              <w:bottom w:val="single" w:sz="4" w:space="0" w:color="auto"/>
              <w:right w:val="single" w:sz="4" w:space="0" w:color="auto"/>
            </w:tcBorders>
            <w:hideMark/>
          </w:tcPr>
          <w:p w14:paraId="7A06058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$6,706.68</w:t>
            </w:r>
          </w:p>
        </w:tc>
      </w:tr>
      <w:tr w:rsidR="0008346C" w:rsidRPr="0008346C" w14:paraId="0A175FD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6098D8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 &amp; ALLC</w:t>
            </w:r>
          </w:p>
        </w:tc>
        <w:tc>
          <w:tcPr>
            <w:tcW w:w="2041" w:type="dxa"/>
            <w:tcBorders>
              <w:top w:val="nil"/>
              <w:left w:val="nil"/>
              <w:bottom w:val="single" w:sz="4" w:space="0" w:color="auto"/>
              <w:right w:val="single" w:sz="4" w:space="0" w:color="auto"/>
            </w:tcBorders>
            <w:hideMark/>
          </w:tcPr>
          <w:p w14:paraId="7786D14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$40.98</w:t>
            </w:r>
          </w:p>
        </w:tc>
      </w:tr>
      <w:tr w:rsidR="0008346C" w:rsidRPr="0008346C" w14:paraId="62D02D7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DC4AD3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LABOSSIER BRIAN/LILLIAN</w:t>
            </w:r>
          </w:p>
        </w:tc>
        <w:tc>
          <w:tcPr>
            <w:tcW w:w="2041" w:type="dxa"/>
            <w:tcBorders>
              <w:top w:val="nil"/>
              <w:left w:val="nil"/>
              <w:bottom w:val="single" w:sz="4" w:space="0" w:color="auto"/>
              <w:right w:val="single" w:sz="4" w:space="0" w:color="auto"/>
            </w:tcBorders>
            <w:noWrap/>
            <w:hideMark/>
          </w:tcPr>
          <w:p w14:paraId="3D362FA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$1,505.65</w:t>
            </w:r>
          </w:p>
        </w:tc>
      </w:tr>
      <w:tr w:rsidR="0008346C" w:rsidRPr="0008346C" w14:paraId="39A43EB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76CB60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LAFRENIERE STEPHEN M</w:t>
            </w:r>
          </w:p>
        </w:tc>
        <w:tc>
          <w:tcPr>
            <w:tcW w:w="2041" w:type="dxa"/>
            <w:tcBorders>
              <w:top w:val="nil"/>
              <w:left w:val="nil"/>
              <w:bottom w:val="single" w:sz="4" w:space="0" w:color="auto"/>
              <w:right w:val="single" w:sz="4" w:space="0" w:color="auto"/>
            </w:tcBorders>
            <w:noWrap/>
            <w:hideMark/>
          </w:tcPr>
          <w:p w14:paraId="508FD9D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$95.90</w:t>
            </w:r>
          </w:p>
        </w:tc>
      </w:tr>
      <w:tr w:rsidR="0008346C" w:rsidRPr="0008346C" w14:paraId="100D771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D0765E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LAUREN SARA HRS OF</w:t>
            </w:r>
          </w:p>
        </w:tc>
        <w:tc>
          <w:tcPr>
            <w:tcW w:w="2041" w:type="dxa"/>
            <w:tcBorders>
              <w:top w:val="nil"/>
              <w:left w:val="nil"/>
              <w:bottom w:val="single" w:sz="4" w:space="0" w:color="auto"/>
              <w:right w:val="single" w:sz="4" w:space="0" w:color="auto"/>
            </w:tcBorders>
            <w:noWrap/>
            <w:hideMark/>
          </w:tcPr>
          <w:p w14:paraId="4FDDEE5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$4,676.88</w:t>
            </w:r>
          </w:p>
        </w:tc>
      </w:tr>
      <w:tr w:rsidR="0008346C" w:rsidRPr="0008346C" w14:paraId="3F531B3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F9F88D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LAUZE DENNIS P/KATHY M</w:t>
            </w:r>
          </w:p>
        </w:tc>
        <w:tc>
          <w:tcPr>
            <w:tcW w:w="2041" w:type="dxa"/>
            <w:tcBorders>
              <w:top w:val="nil"/>
              <w:left w:val="nil"/>
              <w:bottom w:val="single" w:sz="4" w:space="0" w:color="auto"/>
              <w:right w:val="single" w:sz="4" w:space="0" w:color="auto"/>
            </w:tcBorders>
            <w:noWrap/>
            <w:hideMark/>
          </w:tcPr>
          <w:p w14:paraId="5652BE1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$2,864.99</w:t>
            </w:r>
          </w:p>
        </w:tc>
      </w:tr>
      <w:tr w:rsidR="0008346C" w:rsidRPr="0008346C" w14:paraId="4D6CF1D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24738C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LAWLESS JAMES</w:t>
            </w:r>
          </w:p>
        </w:tc>
        <w:tc>
          <w:tcPr>
            <w:tcW w:w="2041" w:type="dxa"/>
            <w:tcBorders>
              <w:top w:val="nil"/>
              <w:left w:val="nil"/>
              <w:bottom w:val="single" w:sz="4" w:space="0" w:color="auto"/>
              <w:right w:val="single" w:sz="4" w:space="0" w:color="auto"/>
            </w:tcBorders>
            <w:noWrap/>
            <w:hideMark/>
          </w:tcPr>
          <w:p w14:paraId="3159646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$63.07</w:t>
            </w:r>
          </w:p>
        </w:tc>
      </w:tr>
      <w:tr w:rsidR="0008346C" w:rsidRPr="0008346C" w14:paraId="37860DF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785E68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LAWRENCE INVESTMENT HOLDING LLC</w:t>
            </w:r>
          </w:p>
        </w:tc>
        <w:tc>
          <w:tcPr>
            <w:tcW w:w="2041" w:type="dxa"/>
            <w:tcBorders>
              <w:top w:val="nil"/>
              <w:left w:val="nil"/>
              <w:bottom w:val="single" w:sz="4" w:space="0" w:color="auto"/>
              <w:right w:val="single" w:sz="4" w:space="0" w:color="auto"/>
            </w:tcBorders>
            <w:noWrap/>
            <w:hideMark/>
          </w:tcPr>
          <w:p w14:paraId="16EA59D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$3,533.63</w:t>
            </w:r>
          </w:p>
        </w:tc>
      </w:tr>
      <w:tr w:rsidR="0008346C" w:rsidRPr="0008346C" w14:paraId="0D21A24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CD2635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LE VAN ALICIA</w:t>
            </w:r>
          </w:p>
        </w:tc>
        <w:tc>
          <w:tcPr>
            <w:tcW w:w="2041" w:type="dxa"/>
            <w:tcBorders>
              <w:top w:val="nil"/>
              <w:left w:val="nil"/>
              <w:bottom w:val="single" w:sz="4" w:space="0" w:color="auto"/>
              <w:right w:val="single" w:sz="4" w:space="0" w:color="auto"/>
            </w:tcBorders>
            <w:noWrap/>
            <w:hideMark/>
          </w:tcPr>
          <w:p w14:paraId="1E39092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$3,379.40</w:t>
            </w:r>
          </w:p>
        </w:tc>
      </w:tr>
      <w:tr w:rsidR="0008346C" w:rsidRPr="0008346C" w14:paraId="7AE5CE2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E5BF1C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LEINENBACH MARK D</w:t>
            </w:r>
          </w:p>
        </w:tc>
        <w:tc>
          <w:tcPr>
            <w:tcW w:w="2041" w:type="dxa"/>
            <w:tcBorders>
              <w:top w:val="nil"/>
              <w:left w:val="nil"/>
              <w:bottom w:val="single" w:sz="4" w:space="0" w:color="auto"/>
              <w:right w:val="single" w:sz="4" w:space="0" w:color="auto"/>
            </w:tcBorders>
            <w:noWrap/>
            <w:hideMark/>
          </w:tcPr>
          <w:p w14:paraId="0856898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$19.39</w:t>
            </w:r>
          </w:p>
        </w:tc>
      </w:tr>
      <w:tr w:rsidR="0008346C" w:rsidRPr="0008346C" w14:paraId="3C15886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D22F2D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LEMAN BRUCE C</w:t>
            </w:r>
          </w:p>
        </w:tc>
        <w:tc>
          <w:tcPr>
            <w:tcW w:w="2041" w:type="dxa"/>
            <w:tcBorders>
              <w:top w:val="nil"/>
              <w:left w:val="nil"/>
              <w:bottom w:val="single" w:sz="4" w:space="0" w:color="auto"/>
              <w:right w:val="single" w:sz="4" w:space="0" w:color="auto"/>
            </w:tcBorders>
            <w:noWrap/>
            <w:hideMark/>
          </w:tcPr>
          <w:p w14:paraId="20CB8E0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$443.16</w:t>
            </w:r>
          </w:p>
        </w:tc>
      </w:tr>
      <w:tr w:rsidR="0008346C" w:rsidRPr="0008346C" w14:paraId="35D2DED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11E9EA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LEO ANGELA</w:t>
            </w:r>
          </w:p>
        </w:tc>
        <w:tc>
          <w:tcPr>
            <w:tcW w:w="2041" w:type="dxa"/>
            <w:tcBorders>
              <w:top w:val="nil"/>
              <w:left w:val="nil"/>
              <w:bottom w:val="single" w:sz="4" w:space="0" w:color="auto"/>
              <w:right w:val="single" w:sz="4" w:space="0" w:color="auto"/>
            </w:tcBorders>
            <w:noWrap/>
            <w:hideMark/>
          </w:tcPr>
          <w:p w14:paraId="2EBA22B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$29.69</w:t>
            </w:r>
          </w:p>
        </w:tc>
      </w:tr>
      <w:tr w:rsidR="0008346C" w:rsidRPr="0008346C" w14:paraId="2ABDB66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5BA8F9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LEWANDOWSKI SCOTT A/JAMIE A TRUST</w:t>
            </w:r>
          </w:p>
        </w:tc>
        <w:tc>
          <w:tcPr>
            <w:tcW w:w="2041" w:type="dxa"/>
            <w:tcBorders>
              <w:top w:val="nil"/>
              <w:left w:val="nil"/>
              <w:bottom w:val="single" w:sz="4" w:space="0" w:color="auto"/>
              <w:right w:val="single" w:sz="4" w:space="0" w:color="auto"/>
            </w:tcBorders>
            <w:hideMark/>
          </w:tcPr>
          <w:p w14:paraId="1123F01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$1,416.76</w:t>
            </w:r>
          </w:p>
        </w:tc>
      </w:tr>
      <w:tr w:rsidR="0008346C" w:rsidRPr="0008346C" w14:paraId="2F27A14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B0AB14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LIBBY DUSTIN T/ELIZABETH H</w:t>
            </w:r>
          </w:p>
        </w:tc>
        <w:tc>
          <w:tcPr>
            <w:tcW w:w="2041" w:type="dxa"/>
            <w:tcBorders>
              <w:top w:val="nil"/>
              <w:left w:val="nil"/>
              <w:bottom w:val="single" w:sz="4" w:space="0" w:color="auto"/>
              <w:right w:val="single" w:sz="4" w:space="0" w:color="auto"/>
            </w:tcBorders>
            <w:hideMark/>
          </w:tcPr>
          <w:p w14:paraId="743EFAC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$2,049.09</w:t>
            </w:r>
          </w:p>
        </w:tc>
      </w:tr>
      <w:tr w:rsidR="0008346C" w:rsidRPr="0008346C" w14:paraId="3552315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E62D35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LOMASNEY EDWARD/KELLY</w:t>
            </w:r>
          </w:p>
        </w:tc>
        <w:tc>
          <w:tcPr>
            <w:tcW w:w="2041" w:type="dxa"/>
            <w:tcBorders>
              <w:top w:val="nil"/>
              <w:left w:val="nil"/>
              <w:bottom w:val="single" w:sz="4" w:space="0" w:color="auto"/>
              <w:right w:val="single" w:sz="4" w:space="0" w:color="auto"/>
            </w:tcBorders>
            <w:hideMark/>
          </w:tcPr>
          <w:p w14:paraId="5053AE4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$129.73</w:t>
            </w:r>
          </w:p>
        </w:tc>
      </w:tr>
      <w:tr w:rsidR="0008346C" w:rsidRPr="0008346C" w14:paraId="79D8020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D3C868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LUCHETTE JONATHAN/</w:t>
            </w:r>
            <w:proofErr w:type="gramStart"/>
            <w:r w:rsidRPr="0008346C">
              <w:rPr>
                <w:rFonts w:ascii="Times New Roman" w:hAnsi="Times New Roman" w:cs="Times New Roman"/>
                <w:b/>
              </w:rPr>
              <w:t>ROSE  TRUSTEES</w:t>
            </w:r>
            <w:proofErr w:type="gramEnd"/>
          </w:p>
        </w:tc>
        <w:tc>
          <w:tcPr>
            <w:tcW w:w="2041" w:type="dxa"/>
            <w:tcBorders>
              <w:top w:val="nil"/>
              <w:left w:val="nil"/>
              <w:bottom w:val="single" w:sz="4" w:space="0" w:color="auto"/>
              <w:right w:val="single" w:sz="4" w:space="0" w:color="auto"/>
            </w:tcBorders>
            <w:hideMark/>
          </w:tcPr>
          <w:p w14:paraId="0601459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$10,167.29</w:t>
            </w:r>
          </w:p>
        </w:tc>
      </w:tr>
      <w:tr w:rsidR="0008346C" w:rsidRPr="0008346C" w14:paraId="6FF1963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ED1D12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MACEACHERN SHARON UEUGENE B</w:t>
            </w:r>
          </w:p>
        </w:tc>
        <w:tc>
          <w:tcPr>
            <w:tcW w:w="2041" w:type="dxa"/>
            <w:tcBorders>
              <w:top w:val="nil"/>
              <w:left w:val="nil"/>
              <w:bottom w:val="single" w:sz="4" w:space="0" w:color="auto"/>
              <w:right w:val="single" w:sz="4" w:space="0" w:color="auto"/>
            </w:tcBorders>
            <w:hideMark/>
          </w:tcPr>
          <w:p w14:paraId="0250C71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$689.92</w:t>
            </w:r>
          </w:p>
        </w:tc>
      </w:tr>
      <w:tr w:rsidR="0008346C" w:rsidRPr="0008346C" w14:paraId="553A004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21BA6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MACLELLAN ALLAN D JR</w:t>
            </w:r>
          </w:p>
        </w:tc>
        <w:tc>
          <w:tcPr>
            <w:tcW w:w="2041" w:type="dxa"/>
            <w:tcBorders>
              <w:top w:val="nil"/>
              <w:left w:val="nil"/>
              <w:bottom w:val="single" w:sz="4" w:space="0" w:color="auto"/>
              <w:right w:val="single" w:sz="4" w:space="0" w:color="auto"/>
            </w:tcBorders>
            <w:hideMark/>
          </w:tcPr>
          <w:p w14:paraId="19CC7F3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$77.55</w:t>
            </w:r>
          </w:p>
        </w:tc>
      </w:tr>
      <w:tr w:rsidR="0008346C" w:rsidRPr="0008346C" w14:paraId="7BD2F7F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D28A73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MACLELLAN ALLAN D JR</w:t>
            </w:r>
          </w:p>
        </w:tc>
        <w:tc>
          <w:tcPr>
            <w:tcW w:w="2041" w:type="dxa"/>
            <w:tcBorders>
              <w:top w:val="nil"/>
              <w:left w:val="nil"/>
              <w:bottom w:val="single" w:sz="4" w:space="0" w:color="auto"/>
              <w:right w:val="single" w:sz="4" w:space="0" w:color="auto"/>
            </w:tcBorders>
            <w:hideMark/>
          </w:tcPr>
          <w:p w14:paraId="0BA2B3A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$76.88</w:t>
            </w:r>
          </w:p>
        </w:tc>
      </w:tr>
      <w:tr w:rsidR="0008346C" w:rsidRPr="0008346C" w14:paraId="43E9FD7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7809B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MAHONEY MARJA M</w:t>
            </w:r>
          </w:p>
        </w:tc>
        <w:tc>
          <w:tcPr>
            <w:tcW w:w="2041" w:type="dxa"/>
            <w:tcBorders>
              <w:top w:val="nil"/>
              <w:left w:val="nil"/>
              <w:bottom w:val="single" w:sz="4" w:space="0" w:color="auto"/>
              <w:right w:val="single" w:sz="4" w:space="0" w:color="auto"/>
            </w:tcBorders>
            <w:hideMark/>
          </w:tcPr>
          <w:p w14:paraId="4BD84C0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$1,745.11</w:t>
            </w:r>
          </w:p>
        </w:tc>
      </w:tr>
      <w:tr w:rsidR="0008346C" w:rsidRPr="0008346C" w14:paraId="512614A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2AE86C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MAINELY DEL BOCA VISTA LLC</w:t>
            </w:r>
          </w:p>
        </w:tc>
        <w:tc>
          <w:tcPr>
            <w:tcW w:w="2041" w:type="dxa"/>
            <w:tcBorders>
              <w:top w:val="nil"/>
              <w:left w:val="nil"/>
              <w:bottom w:val="single" w:sz="4" w:space="0" w:color="auto"/>
              <w:right w:val="single" w:sz="4" w:space="0" w:color="auto"/>
            </w:tcBorders>
            <w:hideMark/>
          </w:tcPr>
          <w:p w14:paraId="7C75E02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$5,811.18</w:t>
            </w:r>
          </w:p>
        </w:tc>
      </w:tr>
      <w:tr w:rsidR="0008346C" w:rsidRPr="0008346C" w14:paraId="09189E0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CF380F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MARCOUILLIER WAYNE/MINDY</w:t>
            </w:r>
          </w:p>
        </w:tc>
        <w:tc>
          <w:tcPr>
            <w:tcW w:w="2041" w:type="dxa"/>
            <w:tcBorders>
              <w:top w:val="nil"/>
              <w:left w:val="nil"/>
              <w:bottom w:val="single" w:sz="4" w:space="0" w:color="auto"/>
              <w:right w:val="single" w:sz="4" w:space="0" w:color="auto"/>
            </w:tcBorders>
            <w:hideMark/>
          </w:tcPr>
          <w:p w14:paraId="64A7814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$123.76</w:t>
            </w:r>
          </w:p>
        </w:tc>
      </w:tr>
      <w:tr w:rsidR="0008346C" w:rsidRPr="0008346C" w14:paraId="288EBBE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0731C5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MARKHAM ADRIENNE L HRS OF</w:t>
            </w:r>
          </w:p>
        </w:tc>
        <w:tc>
          <w:tcPr>
            <w:tcW w:w="2041" w:type="dxa"/>
            <w:tcBorders>
              <w:top w:val="nil"/>
              <w:left w:val="nil"/>
              <w:bottom w:val="single" w:sz="4" w:space="0" w:color="auto"/>
              <w:right w:val="single" w:sz="4" w:space="0" w:color="auto"/>
            </w:tcBorders>
            <w:hideMark/>
          </w:tcPr>
          <w:p w14:paraId="2B13902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$5,658.95</w:t>
            </w:r>
          </w:p>
        </w:tc>
      </w:tr>
      <w:tr w:rsidR="0008346C" w:rsidRPr="0008346C" w14:paraId="48C01CB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6CB778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MARSHALL-COLBY JANIS</w:t>
            </w:r>
          </w:p>
        </w:tc>
        <w:tc>
          <w:tcPr>
            <w:tcW w:w="2041" w:type="dxa"/>
            <w:tcBorders>
              <w:top w:val="nil"/>
              <w:left w:val="nil"/>
              <w:bottom w:val="single" w:sz="4" w:space="0" w:color="auto"/>
              <w:right w:val="single" w:sz="4" w:space="0" w:color="auto"/>
            </w:tcBorders>
            <w:hideMark/>
          </w:tcPr>
          <w:p w14:paraId="46B5D52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$250.13</w:t>
            </w:r>
          </w:p>
        </w:tc>
      </w:tr>
      <w:tr w:rsidR="0008346C" w:rsidRPr="0008346C" w14:paraId="7A7719A5" w14:textId="77777777" w:rsidTr="0008346C">
        <w:trPr>
          <w:trHeight w:val="312"/>
        </w:trPr>
        <w:tc>
          <w:tcPr>
            <w:tcW w:w="7309" w:type="dxa"/>
            <w:tcBorders>
              <w:top w:val="nil"/>
              <w:left w:val="single" w:sz="4" w:space="0" w:color="auto"/>
              <w:bottom w:val="single" w:sz="4" w:space="0" w:color="auto"/>
              <w:right w:val="single" w:sz="4" w:space="0" w:color="auto"/>
            </w:tcBorders>
            <w:hideMark/>
          </w:tcPr>
          <w:p w14:paraId="0D19FAD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MASUCCI HAYES W TRUSTEE </w:t>
            </w:r>
          </w:p>
        </w:tc>
        <w:tc>
          <w:tcPr>
            <w:tcW w:w="2041" w:type="dxa"/>
            <w:tcBorders>
              <w:top w:val="nil"/>
              <w:left w:val="nil"/>
              <w:bottom w:val="single" w:sz="4" w:space="0" w:color="auto"/>
              <w:right w:val="single" w:sz="4" w:space="0" w:color="auto"/>
            </w:tcBorders>
            <w:hideMark/>
          </w:tcPr>
          <w:p w14:paraId="38B7B3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$5,436.56</w:t>
            </w:r>
          </w:p>
        </w:tc>
      </w:tr>
      <w:tr w:rsidR="0008346C" w:rsidRPr="0008346C" w14:paraId="5B68070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61FD3C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MCCARTHY JOHN J/ROSE M</w:t>
            </w:r>
          </w:p>
        </w:tc>
        <w:tc>
          <w:tcPr>
            <w:tcW w:w="2041" w:type="dxa"/>
            <w:tcBorders>
              <w:top w:val="nil"/>
              <w:left w:val="nil"/>
              <w:bottom w:val="single" w:sz="4" w:space="0" w:color="auto"/>
              <w:right w:val="single" w:sz="4" w:space="0" w:color="auto"/>
            </w:tcBorders>
            <w:hideMark/>
          </w:tcPr>
          <w:p w14:paraId="4E0CC82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$3,632.13</w:t>
            </w:r>
          </w:p>
        </w:tc>
      </w:tr>
      <w:tr w:rsidR="0008346C" w:rsidRPr="0008346C" w14:paraId="6478F1D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0E205C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MCCLUSKEY RENE   </w:t>
            </w:r>
          </w:p>
        </w:tc>
        <w:tc>
          <w:tcPr>
            <w:tcW w:w="2041" w:type="dxa"/>
            <w:tcBorders>
              <w:top w:val="nil"/>
              <w:left w:val="nil"/>
              <w:bottom w:val="single" w:sz="4" w:space="0" w:color="auto"/>
              <w:right w:val="single" w:sz="4" w:space="0" w:color="auto"/>
            </w:tcBorders>
            <w:vAlign w:val="bottom"/>
            <w:hideMark/>
          </w:tcPr>
          <w:p w14:paraId="3A04C7F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$149.63</w:t>
            </w:r>
          </w:p>
        </w:tc>
      </w:tr>
      <w:tr w:rsidR="0008346C" w:rsidRPr="0008346C" w14:paraId="0F3F971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EE21F5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MCNEIL JOHN TRUSTEE</w:t>
            </w:r>
          </w:p>
        </w:tc>
        <w:tc>
          <w:tcPr>
            <w:tcW w:w="2041" w:type="dxa"/>
            <w:tcBorders>
              <w:top w:val="nil"/>
              <w:left w:val="nil"/>
              <w:bottom w:val="single" w:sz="4" w:space="0" w:color="auto"/>
              <w:right w:val="single" w:sz="4" w:space="0" w:color="auto"/>
            </w:tcBorders>
            <w:noWrap/>
            <w:hideMark/>
          </w:tcPr>
          <w:p w14:paraId="13D937D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$4,136.60</w:t>
            </w:r>
          </w:p>
        </w:tc>
      </w:tr>
      <w:tr w:rsidR="0008346C" w:rsidRPr="0008346C" w14:paraId="6C17BD5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593DD0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MCQUARRIE SUE</w:t>
            </w:r>
          </w:p>
        </w:tc>
        <w:tc>
          <w:tcPr>
            <w:tcW w:w="2041" w:type="dxa"/>
            <w:tcBorders>
              <w:top w:val="nil"/>
              <w:left w:val="nil"/>
              <w:bottom w:val="single" w:sz="4" w:space="0" w:color="auto"/>
              <w:right w:val="single" w:sz="4" w:space="0" w:color="auto"/>
            </w:tcBorders>
            <w:noWrap/>
            <w:hideMark/>
          </w:tcPr>
          <w:p w14:paraId="6492BAD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$113.81</w:t>
            </w:r>
          </w:p>
        </w:tc>
      </w:tr>
      <w:tr w:rsidR="0008346C" w:rsidRPr="0008346C" w14:paraId="7ED7F8A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5C8E6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MEADOWOOD ENTERPRISES LPA</w:t>
            </w:r>
          </w:p>
        </w:tc>
        <w:tc>
          <w:tcPr>
            <w:tcW w:w="2041" w:type="dxa"/>
            <w:tcBorders>
              <w:top w:val="nil"/>
              <w:left w:val="nil"/>
              <w:bottom w:val="single" w:sz="4" w:space="0" w:color="auto"/>
              <w:right w:val="single" w:sz="4" w:space="0" w:color="auto"/>
            </w:tcBorders>
            <w:noWrap/>
            <w:hideMark/>
          </w:tcPr>
          <w:p w14:paraId="674C8D5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$2,469.97</w:t>
            </w:r>
          </w:p>
        </w:tc>
      </w:tr>
      <w:tr w:rsidR="0008346C" w:rsidRPr="0008346C" w14:paraId="05AF7DA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6B36F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MEIGS DEBORAH S/PETER S TRUSTEES</w:t>
            </w:r>
          </w:p>
        </w:tc>
        <w:tc>
          <w:tcPr>
            <w:tcW w:w="2041" w:type="dxa"/>
            <w:tcBorders>
              <w:top w:val="nil"/>
              <w:left w:val="nil"/>
              <w:bottom w:val="single" w:sz="4" w:space="0" w:color="auto"/>
              <w:right w:val="single" w:sz="4" w:space="0" w:color="auto"/>
            </w:tcBorders>
            <w:noWrap/>
            <w:hideMark/>
          </w:tcPr>
          <w:p w14:paraId="3229B91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$99.88</w:t>
            </w:r>
          </w:p>
        </w:tc>
      </w:tr>
      <w:tr w:rsidR="0008346C" w:rsidRPr="0008346C" w14:paraId="03064CB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87359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MOARATTY PETER S</w:t>
            </w:r>
          </w:p>
        </w:tc>
        <w:tc>
          <w:tcPr>
            <w:tcW w:w="2041" w:type="dxa"/>
            <w:tcBorders>
              <w:top w:val="nil"/>
              <w:left w:val="nil"/>
              <w:bottom w:val="single" w:sz="4" w:space="0" w:color="auto"/>
              <w:right w:val="single" w:sz="4" w:space="0" w:color="auto"/>
            </w:tcBorders>
            <w:noWrap/>
            <w:hideMark/>
          </w:tcPr>
          <w:p w14:paraId="3C2F70C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$1,056.08</w:t>
            </w:r>
          </w:p>
        </w:tc>
      </w:tr>
      <w:tr w:rsidR="0008346C" w:rsidRPr="0008346C" w14:paraId="3DE5257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3B930A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MONKMAN JEFFREY S</w:t>
            </w:r>
          </w:p>
        </w:tc>
        <w:tc>
          <w:tcPr>
            <w:tcW w:w="2041" w:type="dxa"/>
            <w:tcBorders>
              <w:top w:val="nil"/>
              <w:left w:val="nil"/>
              <w:bottom w:val="single" w:sz="4" w:space="0" w:color="auto"/>
              <w:right w:val="single" w:sz="4" w:space="0" w:color="auto"/>
            </w:tcBorders>
            <w:noWrap/>
            <w:hideMark/>
          </w:tcPr>
          <w:p w14:paraId="128CC81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$857.80</w:t>
            </w:r>
          </w:p>
        </w:tc>
      </w:tr>
      <w:tr w:rsidR="0008346C" w:rsidRPr="0008346C" w14:paraId="01C9360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ADC5EB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MORGAN HOLDINGS INC</w:t>
            </w:r>
          </w:p>
        </w:tc>
        <w:tc>
          <w:tcPr>
            <w:tcW w:w="2041" w:type="dxa"/>
            <w:tcBorders>
              <w:top w:val="nil"/>
              <w:left w:val="nil"/>
              <w:bottom w:val="single" w:sz="4" w:space="0" w:color="auto"/>
              <w:right w:val="single" w:sz="4" w:space="0" w:color="auto"/>
            </w:tcBorders>
            <w:noWrap/>
            <w:hideMark/>
          </w:tcPr>
          <w:p w14:paraId="132B5E3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$3,464.97</w:t>
            </w:r>
          </w:p>
        </w:tc>
      </w:tr>
      <w:tr w:rsidR="0008346C" w:rsidRPr="0008346C" w14:paraId="4EE77DC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F295A5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MORIARTY THOMAS/THERESA</w:t>
            </w:r>
          </w:p>
        </w:tc>
        <w:tc>
          <w:tcPr>
            <w:tcW w:w="2041" w:type="dxa"/>
            <w:tcBorders>
              <w:top w:val="nil"/>
              <w:left w:val="nil"/>
              <w:bottom w:val="single" w:sz="4" w:space="0" w:color="auto"/>
              <w:right w:val="single" w:sz="4" w:space="0" w:color="auto"/>
            </w:tcBorders>
            <w:noWrap/>
            <w:hideMark/>
          </w:tcPr>
          <w:p w14:paraId="107AB7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$151.39</w:t>
            </w:r>
          </w:p>
        </w:tc>
      </w:tr>
      <w:tr w:rsidR="0008346C" w:rsidRPr="0008346C" w14:paraId="3D05002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1D0933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MOULTON KAREN ET AL</w:t>
            </w:r>
          </w:p>
        </w:tc>
        <w:tc>
          <w:tcPr>
            <w:tcW w:w="2041" w:type="dxa"/>
            <w:tcBorders>
              <w:top w:val="nil"/>
              <w:left w:val="nil"/>
              <w:bottom w:val="single" w:sz="4" w:space="0" w:color="auto"/>
              <w:right w:val="single" w:sz="4" w:space="0" w:color="auto"/>
            </w:tcBorders>
            <w:noWrap/>
            <w:hideMark/>
          </w:tcPr>
          <w:p w14:paraId="59AC2B4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$118.43</w:t>
            </w:r>
          </w:p>
        </w:tc>
      </w:tr>
      <w:tr w:rsidR="0008346C" w:rsidRPr="0008346C" w14:paraId="51E44DB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3E3F5A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MOULTON KAREN ETAL</w:t>
            </w:r>
          </w:p>
        </w:tc>
        <w:tc>
          <w:tcPr>
            <w:tcW w:w="2041" w:type="dxa"/>
            <w:tcBorders>
              <w:top w:val="nil"/>
              <w:left w:val="nil"/>
              <w:bottom w:val="single" w:sz="4" w:space="0" w:color="auto"/>
              <w:right w:val="single" w:sz="4" w:space="0" w:color="auto"/>
            </w:tcBorders>
            <w:noWrap/>
            <w:hideMark/>
          </w:tcPr>
          <w:p w14:paraId="5B54739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$158.24</w:t>
            </w:r>
          </w:p>
        </w:tc>
      </w:tr>
      <w:tr w:rsidR="0008346C" w:rsidRPr="0008346C" w14:paraId="0DF3396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862CB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MOULTON LEON R/MARVIN L</w:t>
            </w:r>
          </w:p>
        </w:tc>
        <w:tc>
          <w:tcPr>
            <w:tcW w:w="2041" w:type="dxa"/>
            <w:tcBorders>
              <w:top w:val="nil"/>
              <w:left w:val="nil"/>
              <w:bottom w:val="single" w:sz="4" w:space="0" w:color="auto"/>
              <w:right w:val="single" w:sz="4" w:space="0" w:color="auto"/>
            </w:tcBorders>
            <w:noWrap/>
            <w:hideMark/>
          </w:tcPr>
          <w:p w14:paraId="3C6F1E8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$2,627.18</w:t>
            </w:r>
          </w:p>
        </w:tc>
      </w:tr>
      <w:tr w:rsidR="0008346C" w:rsidRPr="0008346C" w14:paraId="0ECFFB2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6ECD5E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MOYAN MATT/JUDY</w:t>
            </w:r>
          </w:p>
        </w:tc>
        <w:tc>
          <w:tcPr>
            <w:tcW w:w="2041" w:type="dxa"/>
            <w:tcBorders>
              <w:top w:val="nil"/>
              <w:left w:val="nil"/>
              <w:bottom w:val="single" w:sz="4" w:space="0" w:color="auto"/>
              <w:right w:val="single" w:sz="4" w:space="0" w:color="auto"/>
            </w:tcBorders>
            <w:noWrap/>
            <w:hideMark/>
          </w:tcPr>
          <w:p w14:paraId="06D75B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$95.90</w:t>
            </w:r>
          </w:p>
        </w:tc>
      </w:tr>
      <w:tr w:rsidR="0008346C" w:rsidRPr="0008346C" w14:paraId="5D69292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BE1B0F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MURPHY JAMES F/ANNE L</w:t>
            </w:r>
          </w:p>
        </w:tc>
        <w:tc>
          <w:tcPr>
            <w:tcW w:w="2041" w:type="dxa"/>
            <w:tcBorders>
              <w:top w:val="nil"/>
              <w:left w:val="nil"/>
              <w:bottom w:val="single" w:sz="4" w:space="0" w:color="auto"/>
              <w:right w:val="single" w:sz="4" w:space="0" w:color="auto"/>
            </w:tcBorders>
            <w:noWrap/>
            <w:hideMark/>
          </w:tcPr>
          <w:p w14:paraId="7C4E283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$4,407.07</w:t>
            </w:r>
          </w:p>
        </w:tc>
      </w:tr>
      <w:tr w:rsidR="0008346C" w:rsidRPr="0008346C" w14:paraId="4645936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65BD9E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MURPHY RICHARD F Ill/ELLEN M TRUSTEI</w:t>
            </w:r>
          </w:p>
        </w:tc>
        <w:tc>
          <w:tcPr>
            <w:tcW w:w="2041" w:type="dxa"/>
            <w:tcBorders>
              <w:top w:val="nil"/>
              <w:left w:val="nil"/>
              <w:bottom w:val="single" w:sz="4" w:space="0" w:color="auto"/>
              <w:right w:val="single" w:sz="4" w:space="0" w:color="auto"/>
            </w:tcBorders>
            <w:noWrap/>
            <w:hideMark/>
          </w:tcPr>
          <w:p w14:paraId="2CC2BFD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$10,735.93</w:t>
            </w:r>
          </w:p>
        </w:tc>
      </w:tr>
      <w:tr w:rsidR="0008346C" w:rsidRPr="0008346C" w14:paraId="3519921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634FED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NEWTON EILEEN</w:t>
            </w:r>
          </w:p>
        </w:tc>
        <w:tc>
          <w:tcPr>
            <w:tcW w:w="2041" w:type="dxa"/>
            <w:tcBorders>
              <w:top w:val="nil"/>
              <w:left w:val="nil"/>
              <w:bottom w:val="single" w:sz="4" w:space="0" w:color="auto"/>
              <w:right w:val="single" w:sz="4" w:space="0" w:color="auto"/>
            </w:tcBorders>
            <w:noWrap/>
            <w:hideMark/>
          </w:tcPr>
          <w:p w14:paraId="6A21FDF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$116.80</w:t>
            </w:r>
          </w:p>
        </w:tc>
      </w:tr>
      <w:tr w:rsidR="0008346C" w:rsidRPr="0008346C" w14:paraId="3AC4132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105C17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NICHOLS JAMES G JR</w:t>
            </w:r>
          </w:p>
        </w:tc>
        <w:tc>
          <w:tcPr>
            <w:tcW w:w="2041" w:type="dxa"/>
            <w:tcBorders>
              <w:top w:val="nil"/>
              <w:left w:val="nil"/>
              <w:bottom w:val="single" w:sz="4" w:space="0" w:color="auto"/>
              <w:right w:val="single" w:sz="4" w:space="0" w:color="auto"/>
            </w:tcBorders>
            <w:noWrap/>
            <w:hideMark/>
          </w:tcPr>
          <w:p w14:paraId="44DBAE8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$1,781.93</w:t>
            </w:r>
          </w:p>
        </w:tc>
      </w:tr>
      <w:tr w:rsidR="0008346C" w:rsidRPr="0008346C" w14:paraId="4E95B00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F20181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NICHOLSON THOMAS</w:t>
            </w:r>
          </w:p>
        </w:tc>
        <w:tc>
          <w:tcPr>
            <w:tcW w:w="2041" w:type="dxa"/>
            <w:tcBorders>
              <w:top w:val="nil"/>
              <w:left w:val="nil"/>
              <w:bottom w:val="single" w:sz="4" w:space="0" w:color="auto"/>
              <w:right w:val="single" w:sz="4" w:space="0" w:color="auto"/>
            </w:tcBorders>
            <w:noWrap/>
            <w:hideMark/>
          </w:tcPr>
          <w:p w14:paraId="5D48D80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$122.77</w:t>
            </w:r>
          </w:p>
        </w:tc>
      </w:tr>
      <w:tr w:rsidR="0008346C" w:rsidRPr="0008346C" w14:paraId="38D1552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F8E20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OHARE THOMAS P/JOHN P TRUSTEES</w:t>
            </w:r>
          </w:p>
        </w:tc>
        <w:tc>
          <w:tcPr>
            <w:tcW w:w="2041" w:type="dxa"/>
            <w:tcBorders>
              <w:top w:val="nil"/>
              <w:left w:val="nil"/>
              <w:bottom w:val="single" w:sz="4" w:space="0" w:color="auto"/>
              <w:right w:val="single" w:sz="4" w:space="0" w:color="auto"/>
            </w:tcBorders>
            <w:noWrap/>
            <w:hideMark/>
          </w:tcPr>
          <w:p w14:paraId="6A82D92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$1,108.81</w:t>
            </w:r>
          </w:p>
        </w:tc>
      </w:tr>
      <w:tr w:rsidR="0008346C" w:rsidRPr="0008346C" w14:paraId="712817C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1BD9F6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PALUMBO BRENDAN M</w:t>
            </w:r>
          </w:p>
        </w:tc>
        <w:tc>
          <w:tcPr>
            <w:tcW w:w="2041" w:type="dxa"/>
            <w:tcBorders>
              <w:top w:val="nil"/>
              <w:left w:val="nil"/>
              <w:bottom w:val="single" w:sz="4" w:space="0" w:color="auto"/>
              <w:right w:val="single" w:sz="4" w:space="0" w:color="auto"/>
            </w:tcBorders>
            <w:noWrap/>
            <w:hideMark/>
          </w:tcPr>
          <w:p w14:paraId="7298F62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$21.44</w:t>
            </w:r>
          </w:p>
        </w:tc>
      </w:tr>
      <w:tr w:rsidR="0008346C" w:rsidRPr="0008346C" w14:paraId="6766FA7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A25E10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PARSHLEY GREGORY/MICHELLE</w:t>
            </w:r>
          </w:p>
        </w:tc>
        <w:tc>
          <w:tcPr>
            <w:tcW w:w="2041" w:type="dxa"/>
            <w:tcBorders>
              <w:top w:val="nil"/>
              <w:left w:val="nil"/>
              <w:bottom w:val="single" w:sz="4" w:space="0" w:color="auto"/>
              <w:right w:val="single" w:sz="4" w:space="0" w:color="auto"/>
            </w:tcBorders>
            <w:noWrap/>
            <w:hideMark/>
          </w:tcPr>
          <w:p w14:paraId="0A367D0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$5,131.60</w:t>
            </w:r>
          </w:p>
        </w:tc>
      </w:tr>
      <w:tr w:rsidR="0008346C" w:rsidRPr="0008346C" w14:paraId="7E3D62C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4A466C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PAYNE DOROTHY K</w:t>
            </w:r>
          </w:p>
        </w:tc>
        <w:tc>
          <w:tcPr>
            <w:tcW w:w="2041" w:type="dxa"/>
            <w:tcBorders>
              <w:top w:val="nil"/>
              <w:left w:val="nil"/>
              <w:bottom w:val="single" w:sz="4" w:space="0" w:color="auto"/>
              <w:right w:val="single" w:sz="4" w:space="0" w:color="auto"/>
            </w:tcBorders>
            <w:noWrap/>
            <w:hideMark/>
          </w:tcPr>
          <w:p w14:paraId="620894B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$930.21</w:t>
            </w:r>
          </w:p>
        </w:tc>
      </w:tr>
      <w:tr w:rsidR="0008346C" w:rsidRPr="0008346C" w14:paraId="5082B98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4035EA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PAYNE DOROTHY K</w:t>
            </w:r>
          </w:p>
        </w:tc>
        <w:tc>
          <w:tcPr>
            <w:tcW w:w="2041" w:type="dxa"/>
            <w:tcBorders>
              <w:top w:val="nil"/>
              <w:left w:val="nil"/>
              <w:bottom w:val="single" w:sz="4" w:space="0" w:color="auto"/>
              <w:right w:val="single" w:sz="4" w:space="0" w:color="auto"/>
            </w:tcBorders>
            <w:noWrap/>
            <w:hideMark/>
          </w:tcPr>
          <w:p w14:paraId="60524DE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$1,356.07</w:t>
            </w:r>
          </w:p>
        </w:tc>
      </w:tr>
      <w:tr w:rsidR="0008346C" w:rsidRPr="0008346C" w14:paraId="20E1FFA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215705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PELRINE JOHN JR/DEBRA LEE</w:t>
            </w:r>
          </w:p>
        </w:tc>
        <w:tc>
          <w:tcPr>
            <w:tcW w:w="2041" w:type="dxa"/>
            <w:tcBorders>
              <w:top w:val="nil"/>
              <w:left w:val="nil"/>
              <w:bottom w:val="single" w:sz="4" w:space="0" w:color="auto"/>
              <w:right w:val="single" w:sz="4" w:space="0" w:color="auto"/>
            </w:tcBorders>
            <w:hideMark/>
          </w:tcPr>
          <w:p w14:paraId="4B83F88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$2,449.45</w:t>
            </w:r>
          </w:p>
        </w:tc>
      </w:tr>
      <w:tr w:rsidR="0008346C" w:rsidRPr="0008346C" w14:paraId="7BE1718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91879E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PEPEN EMILIA</w:t>
            </w:r>
          </w:p>
        </w:tc>
        <w:tc>
          <w:tcPr>
            <w:tcW w:w="2041" w:type="dxa"/>
            <w:tcBorders>
              <w:top w:val="nil"/>
              <w:left w:val="nil"/>
              <w:bottom w:val="single" w:sz="4" w:space="0" w:color="auto"/>
              <w:right w:val="single" w:sz="4" w:space="0" w:color="auto"/>
            </w:tcBorders>
            <w:hideMark/>
          </w:tcPr>
          <w:p w14:paraId="5B08CE5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$1,813.40</w:t>
            </w:r>
          </w:p>
        </w:tc>
      </w:tr>
      <w:tr w:rsidR="0008346C" w:rsidRPr="0008346C" w14:paraId="2AD88CE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2CDBE5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PERKINS CLARENCE/GENEVA</w:t>
            </w:r>
          </w:p>
        </w:tc>
        <w:tc>
          <w:tcPr>
            <w:tcW w:w="2041" w:type="dxa"/>
            <w:tcBorders>
              <w:top w:val="nil"/>
              <w:left w:val="nil"/>
              <w:bottom w:val="single" w:sz="4" w:space="0" w:color="auto"/>
              <w:right w:val="single" w:sz="4" w:space="0" w:color="auto"/>
            </w:tcBorders>
            <w:hideMark/>
          </w:tcPr>
          <w:p w14:paraId="7A0B9ED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$1,232.19</w:t>
            </w:r>
          </w:p>
        </w:tc>
      </w:tr>
      <w:tr w:rsidR="0008346C" w:rsidRPr="0008346C" w14:paraId="3901AB0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0A206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PERRY SUSAN</w:t>
            </w:r>
          </w:p>
        </w:tc>
        <w:tc>
          <w:tcPr>
            <w:tcW w:w="2041" w:type="dxa"/>
            <w:tcBorders>
              <w:top w:val="nil"/>
              <w:left w:val="nil"/>
              <w:bottom w:val="single" w:sz="4" w:space="0" w:color="auto"/>
              <w:right w:val="single" w:sz="4" w:space="0" w:color="auto"/>
            </w:tcBorders>
            <w:hideMark/>
          </w:tcPr>
          <w:p w14:paraId="72DD909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$1,040.15</w:t>
            </w:r>
          </w:p>
        </w:tc>
      </w:tr>
      <w:tr w:rsidR="0008346C" w:rsidRPr="0008346C" w14:paraId="7B0AAA0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00B1D3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PHILBIN MATTHEW J TRUSTEE</w:t>
            </w:r>
          </w:p>
        </w:tc>
        <w:tc>
          <w:tcPr>
            <w:tcW w:w="2041" w:type="dxa"/>
            <w:tcBorders>
              <w:top w:val="nil"/>
              <w:left w:val="nil"/>
              <w:bottom w:val="single" w:sz="4" w:space="0" w:color="auto"/>
              <w:right w:val="single" w:sz="4" w:space="0" w:color="auto"/>
            </w:tcBorders>
            <w:hideMark/>
          </w:tcPr>
          <w:p w14:paraId="156C69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$5,123.63</w:t>
            </w:r>
          </w:p>
        </w:tc>
      </w:tr>
      <w:tr w:rsidR="0008346C" w:rsidRPr="0008346C" w14:paraId="492CC4B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32A86F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PHILBRICK ETHEL HRS OF</w:t>
            </w:r>
          </w:p>
        </w:tc>
        <w:tc>
          <w:tcPr>
            <w:tcW w:w="2041" w:type="dxa"/>
            <w:tcBorders>
              <w:top w:val="nil"/>
              <w:left w:val="nil"/>
              <w:bottom w:val="single" w:sz="4" w:space="0" w:color="auto"/>
              <w:right w:val="single" w:sz="4" w:space="0" w:color="auto"/>
            </w:tcBorders>
            <w:hideMark/>
          </w:tcPr>
          <w:p w14:paraId="7189A93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$786.43</w:t>
            </w:r>
          </w:p>
        </w:tc>
      </w:tr>
      <w:tr w:rsidR="0008346C" w:rsidRPr="0008346C" w14:paraId="3BC9CD4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83B3D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POTTER WARWICK</w:t>
            </w:r>
          </w:p>
        </w:tc>
        <w:tc>
          <w:tcPr>
            <w:tcW w:w="2041" w:type="dxa"/>
            <w:tcBorders>
              <w:top w:val="nil"/>
              <w:left w:val="nil"/>
              <w:bottom w:val="single" w:sz="4" w:space="0" w:color="auto"/>
              <w:right w:val="single" w:sz="4" w:space="0" w:color="auto"/>
            </w:tcBorders>
            <w:hideMark/>
          </w:tcPr>
          <w:p w14:paraId="38980A2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$3,344.58</w:t>
            </w:r>
          </w:p>
        </w:tc>
      </w:tr>
      <w:tr w:rsidR="0008346C" w:rsidRPr="0008346C" w14:paraId="3E6D231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7D54AE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POWDERLY RICK HRS OF</w:t>
            </w:r>
          </w:p>
        </w:tc>
        <w:tc>
          <w:tcPr>
            <w:tcW w:w="2041" w:type="dxa"/>
            <w:tcBorders>
              <w:top w:val="nil"/>
              <w:left w:val="nil"/>
              <w:bottom w:val="single" w:sz="4" w:space="0" w:color="auto"/>
              <w:right w:val="single" w:sz="4" w:space="0" w:color="auto"/>
            </w:tcBorders>
            <w:hideMark/>
          </w:tcPr>
          <w:p w14:paraId="5CA8450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$455.10</w:t>
            </w:r>
          </w:p>
        </w:tc>
      </w:tr>
      <w:tr w:rsidR="0008346C" w:rsidRPr="0008346C" w14:paraId="302346B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BE710E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PRATT WILLIAM W</w:t>
            </w:r>
          </w:p>
        </w:tc>
        <w:tc>
          <w:tcPr>
            <w:tcW w:w="2041" w:type="dxa"/>
            <w:tcBorders>
              <w:top w:val="nil"/>
              <w:left w:val="nil"/>
              <w:bottom w:val="single" w:sz="4" w:space="0" w:color="auto"/>
              <w:right w:val="single" w:sz="4" w:space="0" w:color="auto"/>
            </w:tcBorders>
            <w:hideMark/>
          </w:tcPr>
          <w:p w14:paraId="6A7F491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$5,960.43</w:t>
            </w:r>
          </w:p>
        </w:tc>
      </w:tr>
      <w:tr w:rsidR="0008346C" w:rsidRPr="0008346C" w14:paraId="37A26AD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45D2BD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PRESTRIDGE ROBERT E/PHYLLIS M</w:t>
            </w:r>
          </w:p>
        </w:tc>
        <w:tc>
          <w:tcPr>
            <w:tcW w:w="2041" w:type="dxa"/>
            <w:tcBorders>
              <w:top w:val="nil"/>
              <w:left w:val="nil"/>
              <w:bottom w:val="single" w:sz="4" w:space="0" w:color="auto"/>
              <w:right w:val="single" w:sz="4" w:space="0" w:color="auto"/>
            </w:tcBorders>
            <w:hideMark/>
          </w:tcPr>
          <w:p w14:paraId="1567513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$1,337.36</w:t>
            </w:r>
          </w:p>
        </w:tc>
      </w:tr>
      <w:tr w:rsidR="0008346C" w:rsidRPr="0008346C" w14:paraId="0279F8D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CEA849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PRIOR STEVE </w:t>
            </w:r>
          </w:p>
        </w:tc>
        <w:tc>
          <w:tcPr>
            <w:tcW w:w="2041" w:type="dxa"/>
            <w:tcBorders>
              <w:top w:val="nil"/>
              <w:left w:val="nil"/>
              <w:bottom w:val="single" w:sz="4" w:space="0" w:color="auto"/>
              <w:right w:val="single" w:sz="4" w:space="0" w:color="auto"/>
            </w:tcBorders>
            <w:noWrap/>
            <w:hideMark/>
          </w:tcPr>
          <w:p w14:paraId="7BEE5D3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$130.73</w:t>
            </w:r>
          </w:p>
        </w:tc>
      </w:tr>
      <w:tr w:rsidR="0008346C" w:rsidRPr="0008346C" w14:paraId="12AA3CD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C4C3A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PRITCHARD JEANNE M </w:t>
            </w:r>
          </w:p>
        </w:tc>
        <w:tc>
          <w:tcPr>
            <w:tcW w:w="2041" w:type="dxa"/>
            <w:tcBorders>
              <w:top w:val="nil"/>
              <w:left w:val="nil"/>
              <w:bottom w:val="single" w:sz="4" w:space="0" w:color="auto"/>
              <w:right w:val="single" w:sz="4" w:space="0" w:color="auto"/>
            </w:tcBorders>
            <w:noWrap/>
            <w:hideMark/>
          </w:tcPr>
          <w:p w14:paraId="336A5E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$3,487.86</w:t>
            </w:r>
          </w:p>
        </w:tc>
      </w:tr>
      <w:tr w:rsidR="0008346C" w:rsidRPr="0008346C" w14:paraId="1F8E2FB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7EC823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RAGER JACQUELINE</w:t>
            </w:r>
          </w:p>
        </w:tc>
        <w:tc>
          <w:tcPr>
            <w:tcW w:w="2041" w:type="dxa"/>
            <w:tcBorders>
              <w:top w:val="nil"/>
              <w:left w:val="nil"/>
              <w:bottom w:val="single" w:sz="4" w:space="0" w:color="auto"/>
              <w:right w:val="single" w:sz="4" w:space="0" w:color="auto"/>
            </w:tcBorders>
            <w:noWrap/>
            <w:hideMark/>
          </w:tcPr>
          <w:p w14:paraId="374CFCE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$77.99</w:t>
            </w:r>
          </w:p>
        </w:tc>
      </w:tr>
      <w:tr w:rsidR="0008346C" w:rsidRPr="0008346C" w14:paraId="6A2F408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CC9292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RAGO NICHOLAS W/AMANDA</w:t>
            </w:r>
          </w:p>
        </w:tc>
        <w:tc>
          <w:tcPr>
            <w:tcW w:w="2041" w:type="dxa"/>
            <w:tcBorders>
              <w:top w:val="nil"/>
              <w:left w:val="nil"/>
              <w:bottom w:val="single" w:sz="4" w:space="0" w:color="auto"/>
              <w:right w:val="single" w:sz="4" w:space="0" w:color="auto"/>
            </w:tcBorders>
            <w:noWrap/>
            <w:hideMark/>
          </w:tcPr>
          <w:p w14:paraId="3C3C239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$8,262.86</w:t>
            </w:r>
          </w:p>
        </w:tc>
      </w:tr>
      <w:tr w:rsidR="0008346C" w:rsidRPr="0008346C" w14:paraId="603DD11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1CC97D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RAINVILLE ROBERT L HRS OF</w:t>
            </w:r>
          </w:p>
        </w:tc>
        <w:tc>
          <w:tcPr>
            <w:tcW w:w="2041" w:type="dxa"/>
            <w:tcBorders>
              <w:top w:val="nil"/>
              <w:left w:val="nil"/>
              <w:bottom w:val="single" w:sz="4" w:space="0" w:color="auto"/>
              <w:right w:val="single" w:sz="4" w:space="0" w:color="auto"/>
            </w:tcBorders>
            <w:noWrap/>
            <w:hideMark/>
          </w:tcPr>
          <w:p w14:paraId="10E9466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$2,950.56</w:t>
            </w:r>
          </w:p>
        </w:tc>
      </w:tr>
      <w:tr w:rsidR="0008346C" w:rsidRPr="0008346C" w14:paraId="4635F0F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8ABDF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RAMSDELL RONALD P</w:t>
            </w:r>
          </w:p>
        </w:tc>
        <w:tc>
          <w:tcPr>
            <w:tcW w:w="2041" w:type="dxa"/>
            <w:tcBorders>
              <w:top w:val="nil"/>
              <w:left w:val="nil"/>
              <w:bottom w:val="single" w:sz="4" w:space="0" w:color="auto"/>
              <w:right w:val="single" w:sz="4" w:space="0" w:color="auto"/>
            </w:tcBorders>
            <w:noWrap/>
            <w:hideMark/>
          </w:tcPr>
          <w:p w14:paraId="6BA5799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$4,890.81</w:t>
            </w:r>
          </w:p>
        </w:tc>
      </w:tr>
      <w:tr w:rsidR="0008346C" w:rsidRPr="0008346C" w14:paraId="5B20B33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E6B0C0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REID ERIC</w:t>
            </w:r>
          </w:p>
        </w:tc>
        <w:tc>
          <w:tcPr>
            <w:tcW w:w="2041" w:type="dxa"/>
            <w:tcBorders>
              <w:top w:val="nil"/>
              <w:left w:val="nil"/>
              <w:bottom w:val="single" w:sz="4" w:space="0" w:color="auto"/>
              <w:right w:val="single" w:sz="4" w:space="0" w:color="auto"/>
            </w:tcBorders>
            <w:noWrap/>
            <w:hideMark/>
          </w:tcPr>
          <w:p w14:paraId="0BB9348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$156.60</w:t>
            </w:r>
          </w:p>
        </w:tc>
      </w:tr>
      <w:tr w:rsidR="0008346C" w:rsidRPr="0008346C" w14:paraId="1F4D4B72"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087800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REPPUCCI GINA</w:t>
            </w:r>
          </w:p>
        </w:tc>
        <w:tc>
          <w:tcPr>
            <w:tcW w:w="2041" w:type="dxa"/>
            <w:tcBorders>
              <w:top w:val="nil"/>
              <w:left w:val="nil"/>
              <w:bottom w:val="single" w:sz="4" w:space="0" w:color="auto"/>
              <w:right w:val="single" w:sz="4" w:space="0" w:color="auto"/>
            </w:tcBorders>
            <w:noWrap/>
            <w:hideMark/>
          </w:tcPr>
          <w:p w14:paraId="3948220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$1,374.48</w:t>
            </w:r>
          </w:p>
        </w:tc>
      </w:tr>
      <w:tr w:rsidR="0008346C" w:rsidRPr="0008346C" w14:paraId="204AE6A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354080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RIBACK HARRY/ROSE</w:t>
            </w:r>
          </w:p>
        </w:tc>
        <w:tc>
          <w:tcPr>
            <w:tcW w:w="2041" w:type="dxa"/>
            <w:tcBorders>
              <w:top w:val="nil"/>
              <w:left w:val="nil"/>
              <w:bottom w:val="single" w:sz="4" w:space="0" w:color="auto"/>
              <w:right w:val="single" w:sz="4" w:space="0" w:color="auto"/>
            </w:tcBorders>
            <w:noWrap/>
            <w:hideMark/>
          </w:tcPr>
          <w:p w14:paraId="79C5473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$2,370.27</w:t>
            </w:r>
          </w:p>
        </w:tc>
      </w:tr>
      <w:tr w:rsidR="0008346C" w:rsidRPr="0008346C" w14:paraId="17FDA2F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48023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RICKER FREDERICK E LIFE ESTATE</w:t>
            </w:r>
          </w:p>
        </w:tc>
        <w:tc>
          <w:tcPr>
            <w:tcW w:w="2041" w:type="dxa"/>
            <w:tcBorders>
              <w:top w:val="nil"/>
              <w:left w:val="nil"/>
              <w:bottom w:val="single" w:sz="4" w:space="0" w:color="auto"/>
              <w:right w:val="single" w:sz="4" w:space="0" w:color="auto"/>
            </w:tcBorders>
            <w:noWrap/>
            <w:hideMark/>
          </w:tcPr>
          <w:p w14:paraId="72E00A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$8,837.97</w:t>
            </w:r>
          </w:p>
        </w:tc>
      </w:tr>
      <w:tr w:rsidR="0008346C" w:rsidRPr="0008346C" w14:paraId="24CF33C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8609D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 xml:space="preserve">RIDLEY REBECCA </w:t>
            </w:r>
          </w:p>
        </w:tc>
        <w:tc>
          <w:tcPr>
            <w:tcW w:w="2041" w:type="dxa"/>
            <w:tcBorders>
              <w:top w:val="nil"/>
              <w:left w:val="nil"/>
              <w:bottom w:val="single" w:sz="4" w:space="0" w:color="auto"/>
              <w:right w:val="single" w:sz="4" w:space="0" w:color="auto"/>
            </w:tcBorders>
            <w:noWrap/>
            <w:hideMark/>
          </w:tcPr>
          <w:p w14:paraId="2D9413F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$269.03</w:t>
            </w:r>
          </w:p>
        </w:tc>
      </w:tr>
      <w:tr w:rsidR="0008346C" w:rsidRPr="0008346C" w14:paraId="12800F5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C01A6C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RILEY JAMES/JOAN</w:t>
            </w:r>
          </w:p>
        </w:tc>
        <w:tc>
          <w:tcPr>
            <w:tcW w:w="2041" w:type="dxa"/>
            <w:tcBorders>
              <w:top w:val="nil"/>
              <w:left w:val="nil"/>
              <w:bottom w:val="single" w:sz="4" w:space="0" w:color="auto"/>
              <w:right w:val="single" w:sz="4" w:space="0" w:color="auto"/>
            </w:tcBorders>
            <w:noWrap/>
            <w:hideMark/>
          </w:tcPr>
          <w:p w14:paraId="2668834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$451.12</w:t>
            </w:r>
          </w:p>
        </w:tc>
      </w:tr>
      <w:tr w:rsidR="0008346C" w:rsidRPr="0008346C" w14:paraId="37DEBFB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5D9FF7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ROBBINS JANE</w:t>
            </w:r>
          </w:p>
        </w:tc>
        <w:tc>
          <w:tcPr>
            <w:tcW w:w="2041" w:type="dxa"/>
            <w:tcBorders>
              <w:top w:val="nil"/>
              <w:left w:val="nil"/>
              <w:bottom w:val="single" w:sz="4" w:space="0" w:color="auto"/>
              <w:right w:val="single" w:sz="4" w:space="0" w:color="auto"/>
            </w:tcBorders>
            <w:hideMark/>
          </w:tcPr>
          <w:p w14:paraId="272B015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$93.91</w:t>
            </w:r>
          </w:p>
        </w:tc>
      </w:tr>
      <w:tr w:rsidR="0008346C" w:rsidRPr="0008346C" w14:paraId="2BB6518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76DC54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ROCHE ANN M/PAUL E TRUSTEES</w:t>
            </w:r>
          </w:p>
        </w:tc>
        <w:tc>
          <w:tcPr>
            <w:tcW w:w="2041" w:type="dxa"/>
            <w:tcBorders>
              <w:top w:val="nil"/>
              <w:left w:val="nil"/>
              <w:bottom w:val="single" w:sz="4" w:space="0" w:color="auto"/>
              <w:right w:val="single" w:sz="4" w:space="0" w:color="auto"/>
            </w:tcBorders>
            <w:hideMark/>
          </w:tcPr>
          <w:p w14:paraId="4935B03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$6,547.98</w:t>
            </w:r>
          </w:p>
        </w:tc>
      </w:tr>
      <w:tr w:rsidR="0008346C" w:rsidRPr="0008346C" w14:paraId="5E41BA3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C6355B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ROCKPORT GRANITE INC</w:t>
            </w:r>
          </w:p>
        </w:tc>
        <w:tc>
          <w:tcPr>
            <w:tcW w:w="2041" w:type="dxa"/>
            <w:tcBorders>
              <w:top w:val="nil"/>
              <w:left w:val="nil"/>
              <w:bottom w:val="single" w:sz="4" w:space="0" w:color="auto"/>
              <w:right w:val="single" w:sz="4" w:space="0" w:color="auto"/>
            </w:tcBorders>
            <w:hideMark/>
          </w:tcPr>
          <w:p w14:paraId="59DBBF2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$1,255.07</w:t>
            </w:r>
          </w:p>
        </w:tc>
      </w:tr>
      <w:tr w:rsidR="0008346C" w:rsidRPr="0008346C" w14:paraId="56D103B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A92023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ROSA DANIEL T/MARY R TRUSTEES</w:t>
            </w:r>
          </w:p>
        </w:tc>
        <w:tc>
          <w:tcPr>
            <w:tcW w:w="2041" w:type="dxa"/>
            <w:tcBorders>
              <w:top w:val="nil"/>
              <w:left w:val="nil"/>
              <w:bottom w:val="single" w:sz="4" w:space="0" w:color="auto"/>
              <w:right w:val="single" w:sz="4" w:space="0" w:color="auto"/>
            </w:tcBorders>
            <w:hideMark/>
          </w:tcPr>
          <w:p w14:paraId="6E6C965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$4,240.08</w:t>
            </w:r>
          </w:p>
        </w:tc>
      </w:tr>
      <w:tr w:rsidR="0008346C" w:rsidRPr="0008346C" w14:paraId="534B33E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B894C0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ROSS KATHRYN</w:t>
            </w:r>
          </w:p>
        </w:tc>
        <w:tc>
          <w:tcPr>
            <w:tcW w:w="2041" w:type="dxa"/>
            <w:tcBorders>
              <w:top w:val="nil"/>
              <w:left w:val="nil"/>
              <w:bottom w:val="single" w:sz="4" w:space="0" w:color="auto"/>
              <w:right w:val="single" w:sz="4" w:space="0" w:color="auto"/>
            </w:tcBorders>
            <w:hideMark/>
          </w:tcPr>
          <w:p w14:paraId="4D37086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$48.59</w:t>
            </w:r>
          </w:p>
        </w:tc>
      </w:tr>
      <w:tr w:rsidR="0008346C" w:rsidRPr="0008346C" w14:paraId="178B3DD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713443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ROSS KATHRYN</w:t>
            </w:r>
          </w:p>
        </w:tc>
        <w:tc>
          <w:tcPr>
            <w:tcW w:w="2041" w:type="dxa"/>
            <w:tcBorders>
              <w:top w:val="nil"/>
              <w:left w:val="nil"/>
              <w:bottom w:val="single" w:sz="4" w:space="0" w:color="auto"/>
              <w:right w:val="single" w:sz="4" w:space="0" w:color="auto"/>
            </w:tcBorders>
            <w:hideMark/>
          </w:tcPr>
          <w:p w14:paraId="092CD24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$50.89</w:t>
            </w:r>
          </w:p>
        </w:tc>
      </w:tr>
      <w:tr w:rsidR="0008346C" w:rsidRPr="0008346C" w14:paraId="71308CE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3D0315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RSP BRICKYARD 2 LLC</w:t>
            </w:r>
          </w:p>
        </w:tc>
        <w:tc>
          <w:tcPr>
            <w:tcW w:w="2041" w:type="dxa"/>
            <w:tcBorders>
              <w:top w:val="nil"/>
              <w:left w:val="nil"/>
              <w:bottom w:val="single" w:sz="4" w:space="0" w:color="auto"/>
              <w:right w:val="single" w:sz="4" w:space="0" w:color="auto"/>
            </w:tcBorders>
            <w:hideMark/>
          </w:tcPr>
          <w:p w14:paraId="7502382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$3,647.55</w:t>
            </w:r>
          </w:p>
        </w:tc>
      </w:tr>
      <w:tr w:rsidR="0008346C" w:rsidRPr="0008346C" w14:paraId="1E1014D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E9958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RUSSOJOHNW</w:t>
            </w:r>
          </w:p>
        </w:tc>
        <w:tc>
          <w:tcPr>
            <w:tcW w:w="2041" w:type="dxa"/>
            <w:tcBorders>
              <w:top w:val="nil"/>
              <w:left w:val="nil"/>
              <w:bottom w:val="single" w:sz="4" w:space="0" w:color="auto"/>
              <w:right w:val="single" w:sz="4" w:space="0" w:color="auto"/>
            </w:tcBorders>
            <w:hideMark/>
          </w:tcPr>
          <w:p w14:paraId="0BE2FCF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$5,215.18</w:t>
            </w:r>
          </w:p>
        </w:tc>
      </w:tr>
      <w:tr w:rsidR="0008346C" w:rsidRPr="0008346C" w14:paraId="45BE8AF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9FCF01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RUST JOHN D</w:t>
            </w:r>
          </w:p>
        </w:tc>
        <w:tc>
          <w:tcPr>
            <w:tcW w:w="2041" w:type="dxa"/>
            <w:tcBorders>
              <w:top w:val="nil"/>
              <w:left w:val="nil"/>
              <w:bottom w:val="single" w:sz="4" w:space="0" w:color="auto"/>
              <w:right w:val="single" w:sz="4" w:space="0" w:color="auto"/>
            </w:tcBorders>
            <w:hideMark/>
          </w:tcPr>
          <w:p w14:paraId="2792CC9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$12.43</w:t>
            </w:r>
          </w:p>
        </w:tc>
      </w:tr>
      <w:tr w:rsidR="0008346C" w:rsidRPr="0008346C" w14:paraId="6540D89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9E66A6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RUTHERFORD JAMES R Ill/JOANNE</w:t>
            </w:r>
          </w:p>
        </w:tc>
        <w:tc>
          <w:tcPr>
            <w:tcW w:w="2041" w:type="dxa"/>
            <w:tcBorders>
              <w:top w:val="nil"/>
              <w:left w:val="nil"/>
              <w:bottom w:val="single" w:sz="4" w:space="0" w:color="auto"/>
              <w:right w:val="single" w:sz="4" w:space="0" w:color="auto"/>
            </w:tcBorders>
            <w:hideMark/>
          </w:tcPr>
          <w:p w14:paraId="578D5D4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$1,133.55</w:t>
            </w:r>
          </w:p>
        </w:tc>
      </w:tr>
      <w:tr w:rsidR="0008346C" w:rsidRPr="0008346C" w14:paraId="6FD577C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3C20A9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SANDERSON DANA N/PAUL</w:t>
            </w:r>
          </w:p>
        </w:tc>
        <w:tc>
          <w:tcPr>
            <w:tcW w:w="2041" w:type="dxa"/>
            <w:tcBorders>
              <w:top w:val="nil"/>
              <w:left w:val="nil"/>
              <w:bottom w:val="single" w:sz="4" w:space="0" w:color="auto"/>
              <w:right w:val="single" w:sz="4" w:space="0" w:color="auto"/>
            </w:tcBorders>
            <w:hideMark/>
          </w:tcPr>
          <w:p w14:paraId="461D5F1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$1,401.34</w:t>
            </w:r>
          </w:p>
        </w:tc>
      </w:tr>
      <w:tr w:rsidR="0008346C" w:rsidRPr="0008346C" w14:paraId="24909AE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B5FF9C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SAYWARD DENNIS UCAROLYN M</w:t>
            </w:r>
          </w:p>
        </w:tc>
        <w:tc>
          <w:tcPr>
            <w:tcW w:w="2041" w:type="dxa"/>
            <w:tcBorders>
              <w:top w:val="nil"/>
              <w:left w:val="nil"/>
              <w:bottom w:val="single" w:sz="4" w:space="0" w:color="auto"/>
              <w:right w:val="single" w:sz="4" w:space="0" w:color="auto"/>
            </w:tcBorders>
            <w:hideMark/>
          </w:tcPr>
          <w:p w14:paraId="5BFD6EC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$1,365.52</w:t>
            </w:r>
          </w:p>
        </w:tc>
      </w:tr>
      <w:tr w:rsidR="0008346C" w:rsidRPr="0008346C" w14:paraId="435C177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A9316A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SCHAEFFER STEVAN/CAROL</w:t>
            </w:r>
          </w:p>
        </w:tc>
        <w:tc>
          <w:tcPr>
            <w:tcW w:w="2041" w:type="dxa"/>
            <w:tcBorders>
              <w:top w:val="nil"/>
              <w:left w:val="nil"/>
              <w:bottom w:val="single" w:sz="4" w:space="0" w:color="auto"/>
              <w:right w:val="single" w:sz="4" w:space="0" w:color="auto"/>
            </w:tcBorders>
            <w:hideMark/>
          </w:tcPr>
          <w:p w14:paraId="57D9389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$77.99</w:t>
            </w:r>
          </w:p>
        </w:tc>
      </w:tr>
      <w:tr w:rsidR="0008346C" w:rsidRPr="0008346C" w14:paraId="7A5B7E5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FC6B8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SEA LATCH MOTOR INN LLC</w:t>
            </w:r>
          </w:p>
        </w:tc>
        <w:tc>
          <w:tcPr>
            <w:tcW w:w="2041" w:type="dxa"/>
            <w:tcBorders>
              <w:top w:val="nil"/>
              <w:left w:val="nil"/>
              <w:bottom w:val="single" w:sz="4" w:space="0" w:color="auto"/>
              <w:right w:val="single" w:sz="4" w:space="0" w:color="auto"/>
            </w:tcBorders>
            <w:hideMark/>
          </w:tcPr>
          <w:p w14:paraId="74B5B7D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$44,351.51</w:t>
            </w:r>
          </w:p>
        </w:tc>
      </w:tr>
      <w:tr w:rsidR="0008346C" w:rsidRPr="0008346C" w14:paraId="6C47C36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30B90F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SEYBOLD KARLEEN TRUSTEE</w:t>
            </w:r>
          </w:p>
        </w:tc>
        <w:tc>
          <w:tcPr>
            <w:tcW w:w="2041" w:type="dxa"/>
            <w:tcBorders>
              <w:top w:val="nil"/>
              <w:left w:val="nil"/>
              <w:bottom w:val="single" w:sz="4" w:space="0" w:color="auto"/>
              <w:right w:val="single" w:sz="4" w:space="0" w:color="auto"/>
            </w:tcBorders>
            <w:hideMark/>
          </w:tcPr>
          <w:p w14:paraId="0DC57C8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$15.57</w:t>
            </w:r>
          </w:p>
        </w:tc>
      </w:tr>
      <w:tr w:rsidR="0008346C" w:rsidRPr="0008346C" w14:paraId="291DD7B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820174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SHAHEEN ENTERPRISES OF ME LLC</w:t>
            </w:r>
          </w:p>
        </w:tc>
        <w:tc>
          <w:tcPr>
            <w:tcW w:w="2041" w:type="dxa"/>
            <w:tcBorders>
              <w:top w:val="nil"/>
              <w:left w:val="nil"/>
              <w:bottom w:val="single" w:sz="4" w:space="0" w:color="auto"/>
              <w:right w:val="single" w:sz="4" w:space="0" w:color="auto"/>
            </w:tcBorders>
            <w:hideMark/>
          </w:tcPr>
          <w:p w14:paraId="2229653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$599.87</w:t>
            </w:r>
          </w:p>
        </w:tc>
      </w:tr>
      <w:tr w:rsidR="0008346C" w:rsidRPr="0008346C" w14:paraId="1057C4B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8E83E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SHAHEEN ENTERPRISES OF ME LLC</w:t>
            </w:r>
          </w:p>
        </w:tc>
        <w:tc>
          <w:tcPr>
            <w:tcW w:w="2041" w:type="dxa"/>
            <w:tcBorders>
              <w:top w:val="nil"/>
              <w:left w:val="nil"/>
              <w:bottom w:val="single" w:sz="4" w:space="0" w:color="auto"/>
              <w:right w:val="single" w:sz="4" w:space="0" w:color="auto"/>
            </w:tcBorders>
            <w:noWrap/>
            <w:hideMark/>
          </w:tcPr>
          <w:p w14:paraId="00B08E8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$1,202.84</w:t>
            </w:r>
          </w:p>
        </w:tc>
      </w:tr>
      <w:tr w:rsidR="0008346C" w:rsidRPr="0008346C" w14:paraId="4BA5EF4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221FF1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SILVER WILLIAM T SR/KAREN S</w:t>
            </w:r>
          </w:p>
        </w:tc>
        <w:tc>
          <w:tcPr>
            <w:tcW w:w="2041" w:type="dxa"/>
            <w:tcBorders>
              <w:top w:val="nil"/>
              <w:left w:val="nil"/>
              <w:bottom w:val="single" w:sz="4" w:space="0" w:color="auto"/>
              <w:right w:val="single" w:sz="4" w:space="0" w:color="auto"/>
            </w:tcBorders>
            <w:noWrap/>
            <w:hideMark/>
          </w:tcPr>
          <w:p w14:paraId="3D42EDB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$3,622.68</w:t>
            </w:r>
          </w:p>
        </w:tc>
      </w:tr>
      <w:tr w:rsidR="0008346C" w:rsidRPr="0008346C" w14:paraId="78096C0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7D8CFD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SMITH GARY E/JANE F</w:t>
            </w:r>
          </w:p>
        </w:tc>
        <w:tc>
          <w:tcPr>
            <w:tcW w:w="2041" w:type="dxa"/>
            <w:tcBorders>
              <w:top w:val="nil"/>
              <w:left w:val="nil"/>
              <w:bottom w:val="single" w:sz="4" w:space="0" w:color="auto"/>
              <w:right w:val="single" w:sz="4" w:space="0" w:color="auto"/>
            </w:tcBorders>
            <w:noWrap/>
            <w:hideMark/>
          </w:tcPr>
          <w:p w14:paraId="13A9E6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$5,778.35</w:t>
            </w:r>
          </w:p>
        </w:tc>
      </w:tr>
      <w:tr w:rsidR="0008346C" w:rsidRPr="0008346C" w14:paraId="72362EA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C81D23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SMITH KEITH F/SHAUNA L</w:t>
            </w:r>
          </w:p>
        </w:tc>
        <w:tc>
          <w:tcPr>
            <w:tcW w:w="2041" w:type="dxa"/>
            <w:tcBorders>
              <w:top w:val="nil"/>
              <w:left w:val="nil"/>
              <w:bottom w:val="single" w:sz="4" w:space="0" w:color="auto"/>
              <w:right w:val="single" w:sz="4" w:space="0" w:color="auto"/>
            </w:tcBorders>
            <w:noWrap/>
            <w:hideMark/>
          </w:tcPr>
          <w:p w14:paraId="3B6A25B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$4,203.26</w:t>
            </w:r>
          </w:p>
        </w:tc>
      </w:tr>
      <w:tr w:rsidR="0008346C" w:rsidRPr="0008346C" w14:paraId="7EE9D31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3A9A87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SOLFRIAN JOANNA</w:t>
            </w:r>
          </w:p>
        </w:tc>
        <w:tc>
          <w:tcPr>
            <w:tcW w:w="2041" w:type="dxa"/>
            <w:tcBorders>
              <w:top w:val="nil"/>
              <w:left w:val="nil"/>
              <w:bottom w:val="single" w:sz="4" w:space="0" w:color="auto"/>
              <w:right w:val="single" w:sz="4" w:space="0" w:color="auto"/>
            </w:tcBorders>
            <w:noWrap/>
            <w:hideMark/>
          </w:tcPr>
          <w:p w14:paraId="3EAFF22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$2,971.45</w:t>
            </w:r>
          </w:p>
        </w:tc>
      </w:tr>
      <w:tr w:rsidR="0008346C" w:rsidRPr="0008346C" w14:paraId="7861FC9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B538B5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SOUTHERN MAINE HOLDINGS LLC</w:t>
            </w:r>
          </w:p>
        </w:tc>
        <w:tc>
          <w:tcPr>
            <w:tcW w:w="2041" w:type="dxa"/>
            <w:tcBorders>
              <w:top w:val="nil"/>
              <w:left w:val="nil"/>
              <w:bottom w:val="single" w:sz="4" w:space="0" w:color="auto"/>
              <w:right w:val="single" w:sz="4" w:space="0" w:color="auto"/>
            </w:tcBorders>
            <w:noWrap/>
            <w:hideMark/>
          </w:tcPr>
          <w:p w14:paraId="7F158A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$13,753.27</w:t>
            </w:r>
          </w:p>
        </w:tc>
      </w:tr>
      <w:tr w:rsidR="0008346C" w:rsidRPr="0008346C" w14:paraId="5D39074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2251C6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SPARKS LINDNSTEPHEN</w:t>
            </w:r>
          </w:p>
        </w:tc>
        <w:tc>
          <w:tcPr>
            <w:tcW w:w="2041" w:type="dxa"/>
            <w:tcBorders>
              <w:top w:val="nil"/>
              <w:left w:val="nil"/>
              <w:bottom w:val="single" w:sz="4" w:space="0" w:color="auto"/>
              <w:right w:val="single" w:sz="4" w:space="0" w:color="auto"/>
            </w:tcBorders>
            <w:noWrap/>
            <w:hideMark/>
          </w:tcPr>
          <w:p w14:paraId="44BE8D2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$1,647.59</w:t>
            </w:r>
          </w:p>
        </w:tc>
      </w:tr>
      <w:tr w:rsidR="0008346C" w:rsidRPr="0008346C" w14:paraId="0BA24A9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FD9E66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SPARLING ALFRED H JR</w:t>
            </w:r>
          </w:p>
        </w:tc>
        <w:tc>
          <w:tcPr>
            <w:tcW w:w="2041" w:type="dxa"/>
            <w:tcBorders>
              <w:top w:val="nil"/>
              <w:left w:val="nil"/>
              <w:bottom w:val="single" w:sz="4" w:space="0" w:color="auto"/>
              <w:right w:val="single" w:sz="4" w:space="0" w:color="auto"/>
            </w:tcBorders>
            <w:noWrap/>
            <w:hideMark/>
          </w:tcPr>
          <w:p w14:paraId="156981B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$1,234.68</w:t>
            </w:r>
          </w:p>
        </w:tc>
      </w:tr>
      <w:tr w:rsidR="0008346C" w:rsidRPr="0008346C" w14:paraId="70BA268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C140EB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SPARLING ALFRED H JR/MERRILY F</w:t>
            </w:r>
          </w:p>
        </w:tc>
        <w:tc>
          <w:tcPr>
            <w:tcW w:w="2041" w:type="dxa"/>
            <w:tcBorders>
              <w:top w:val="nil"/>
              <w:left w:val="nil"/>
              <w:bottom w:val="single" w:sz="4" w:space="0" w:color="auto"/>
              <w:right w:val="single" w:sz="4" w:space="0" w:color="auto"/>
            </w:tcBorders>
            <w:noWrap/>
            <w:hideMark/>
          </w:tcPr>
          <w:p w14:paraId="588490F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$2,522.70</w:t>
            </w:r>
          </w:p>
        </w:tc>
      </w:tr>
      <w:tr w:rsidR="0008346C" w:rsidRPr="0008346C" w14:paraId="2EBABC6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064D7D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SPINGLAADELINE D/JENNIFER G</w:t>
            </w:r>
          </w:p>
        </w:tc>
        <w:tc>
          <w:tcPr>
            <w:tcW w:w="2041" w:type="dxa"/>
            <w:tcBorders>
              <w:top w:val="nil"/>
              <w:left w:val="nil"/>
              <w:bottom w:val="single" w:sz="4" w:space="0" w:color="auto"/>
              <w:right w:val="single" w:sz="4" w:space="0" w:color="auto"/>
            </w:tcBorders>
            <w:noWrap/>
            <w:hideMark/>
          </w:tcPr>
          <w:p w14:paraId="27BA3CC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$22.04</w:t>
            </w:r>
          </w:p>
        </w:tc>
      </w:tr>
      <w:tr w:rsidR="0008346C" w:rsidRPr="0008346C" w14:paraId="46438CF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CDA2C3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STAUBLE JOSHUA W</w:t>
            </w:r>
          </w:p>
        </w:tc>
        <w:tc>
          <w:tcPr>
            <w:tcW w:w="2041" w:type="dxa"/>
            <w:tcBorders>
              <w:top w:val="nil"/>
              <w:left w:val="nil"/>
              <w:bottom w:val="single" w:sz="4" w:space="0" w:color="auto"/>
              <w:right w:val="single" w:sz="4" w:space="0" w:color="auto"/>
            </w:tcBorders>
            <w:noWrap/>
            <w:hideMark/>
          </w:tcPr>
          <w:p w14:paraId="68DECBF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$2,761.50</w:t>
            </w:r>
          </w:p>
        </w:tc>
      </w:tr>
      <w:tr w:rsidR="0008346C" w:rsidRPr="0008346C" w14:paraId="3E26304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884799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STAUBLE REALTY LLC</w:t>
            </w:r>
          </w:p>
        </w:tc>
        <w:tc>
          <w:tcPr>
            <w:tcW w:w="2041" w:type="dxa"/>
            <w:tcBorders>
              <w:top w:val="nil"/>
              <w:left w:val="nil"/>
              <w:bottom w:val="single" w:sz="4" w:space="0" w:color="auto"/>
              <w:right w:val="single" w:sz="4" w:space="0" w:color="auto"/>
            </w:tcBorders>
            <w:noWrap/>
            <w:hideMark/>
          </w:tcPr>
          <w:p w14:paraId="7D3A3C3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$2,900.31</w:t>
            </w:r>
          </w:p>
        </w:tc>
      </w:tr>
      <w:tr w:rsidR="0008346C" w:rsidRPr="0008346C" w14:paraId="26A1D26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A16E32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STAUBLE REALTY LLC</w:t>
            </w:r>
          </w:p>
        </w:tc>
        <w:tc>
          <w:tcPr>
            <w:tcW w:w="2041" w:type="dxa"/>
            <w:tcBorders>
              <w:top w:val="nil"/>
              <w:left w:val="nil"/>
              <w:bottom w:val="single" w:sz="4" w:space="0" w:color="auto"/>
              <w:right w:val="single" w:sz="4" w:space="0" w:color="auto"/>
            </w:tcBorders>
            <w:noWrap/>
            <w:hideMark/>
          </w:tcPr>
          <w:p w14:paraId="3B14C3A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$1,319.75</w:t>
            </w:r>
          </w:p>
        </w:tc>
      </w:tr>
      <w:tr w:rsidR="0008346C" w:rsidRPr="0008346C" w14:paraId="2948551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910936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STEPHENS MICHAELS/CARMEN I</w:t>
            </w:r>
          </w:p>
        </w:tc>
        <w:tc>
          <w:tcPr>
            <w:tcW w:w="2041" w:type="dxa"/>
            <w:tcBorders>
              <w:top w:val="nil"/>
              <w:left w:val="nil"/>
              <w:bottom w:val="single" w:sz="4" w:space="0" w:color="auto"/>
              <w:right w:val="single" w:sz="4" w:space="0" w:color="auto"/>
            </w:tcBorders>
            <w:noWrap/>
            <w:hideMark/>
          </w:tcPr>
          <w:p w14:paraId="7BF2B64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$2,129.80</w:t>
            </w:r>
          </w:p>
        </w:tc>
      </w:tr>
      <w:tr w:rsidR="0008346C" w:rsidRPr="0008346C" w14:paraId="34080F6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6F4C79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STRUBJOHN CAROLJ</w:t>
            </w:r>
          </w:p>
        </w:tc>
        <w:tc>
          <w:tcPr>
            <w:tcW w:w="2041" w:type="dxa"/>
            <w:tcBorders>
              <w:top w:val="nil"/>
              <w:left w:val="nil"/>
              <w:bottom w:val="single" w:sz="4" w:space="0" w:color="auto"/>
              <w:right w:val="single" w:sz="4" w:space="0" w:color="auto"/>
            </w:tcBorders>
            <w:noWrap/>
            <w:hideMark/>
          </w:tcPr>
          <w:p w14:paraId="0799D83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$1,385.42</w:t>
            </w:r>
          </w:p>
        </w:tc>
      </w:tr>
      <w:tr w:rsidR="0008346C" w:rsidRPr="0008346C" w14:paraId="57D91F2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4435AA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SWENSON JON A/JOYCE A</w:t>
            </w:r>
          </w:p>
        </w:tc>
        <w:tc>
          <w:tcPr>
            <w:tcW w:w="2041" w:type="dxa"/>
            <w:tcBorders>
              <w:top w:val="nil"/>
              <w:left w:val="nil"/>
              <w:bottom w:val="single" w:sz="4" w:space="0" w:color="auto"/>
              <w:right w:val="single" w:sz="4" w:space="0" w:color="auto"/>
            </w:tcBorders>
            <w:noWrap/>
            <w:hideMark/>
          </w:tcPr>
          <w:p w14:paraId="16F88A2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$3,652.03</w:t>
            </w:r>
          </w:p>
        </w:tc>
      </w:tr>
      <w:tr w:rsidR="0008346C" w:rsidRPr="0008346C" w14:paraId="34AF2B0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F8D40A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SWETT JOHN FIANN MARIE/LISA J/THEODORE</w:t>
            </w:r>
          </w:p>
        </w:tc>
        <w:tc>
          <w:tcPr>
            <w:tcW w:w="2041" w:type="dxa"/>
            <w:tcBorders>
              <w:top w:val="nil"/>
              <w:left w:val="nil"/>
              <w:bottom w:val="single" w:sz="4" w:space="0" w:color="auto"/>
              <w:right w:val="single" w:sz="4" w:space="0" w:color="auto"/>
            </w:tcBorders>
            <w:noWrap/>
            <w:hideMark/>
          </w:tcPr>
          <w:p w14:paraId="28F75CC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$2,060.03</w:t>
            </w:r>
          </w:p>
        </w:tc>
      </w:tr>
      <w:tr w:rsidR="0008346C" w:rsidRPr="0008346C" w14:paraId="6398375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F12016F" w14:textId="77777777" w:rsidR="0008346C" w:rsidRPr="0008346C" w:rsidRDefault="0008346C" w:rsidP="0008346C">
            <w:pPr>
              <w:spacing w:after="0" w:line="240" w:lineRule="auto"/>
              <w:jc w:val="center"/>
              <w:rPr>
                <w:rFonts w:ascii="Times New Roman" w:hAnsi="Times New Roman" w:cs="Times New Roman"/>
                <w:b/>
              </w:rPr>
            </w:pPr>
            <w:proofErr w:type="gramStart"/>
            <w:r w:rsidRPr="0008346C">
              <w:rPr>
                <w:rFonts w:ascii="Times New Roman" w:hAnsi="Times New Roman" w:cs="Times New Roman"/>
                <w:b/>
              </w:rPr>
              <w:t>SYLVESTER  LYNNE</w:t>
            </w:r>
            <w:proofErr w:type="gramEnd"/>
          </w:p>
        </w:tc>
        <w:tc>
          <w:tcPr>
            <w:tcW w:w="2041" w:type="dxa"/>
            <w:tcBorders>
              <w:top w:val="nil"/>
              <w:left w:val="nil"/>
              <w:bottom w:val="single" w:sz="4" w:space="0" w:color="auto"/>
              <w:right w:val="single" w:sz="4" w:space="0" w:color="auto"/>
            </w:tcBorders>
            <w:noWrap/>
            <w:hideMark/>
          </w:tcPr>
          <w:p w14:paraId="30CDD60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$4,598.28</w:t>
            </w:r>
          </w:p>
        </w:tc>
      </w:tr>
      <w:tr w:rsidR="0008346C" w:rsidRPr="0008346C" w14:paraId="5E9F2A7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190B17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 ROZ INC</w:t>
            </w:r>
          </w:p>
        </w:tc>
        <w:tc>
          <w:tcPr>
            <w:tcW w:w="2041" w:type="dxa"/>
            <w:tcBorders>
              <w:top w:val="nil"/>
              <w:left w:val="nil"/>
              <w:bottom w:val="single" w:sz="4" w:space="0" w:color="auto"/>
              <w:right w:val="single" w:sz="4" w:space="0" w:color="auto"/>
            </w:tcBorders>
            <w:noWrap/>
            <w:hideMark/>
          </w:tcPr>
          <w:p w14:paraId="06F420E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$2,206.30</w:t>
            </w:r>
          </w:p>
        </w:tc>
      </w:tr>
      <w:tr w:rsidR="0008346C" w:rsidRPr="0008346C" w14:paraId="5F44951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B2DDED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TARWATER KATHRYN LYNN</w:t>
            </w:r>
          </w:p>
        </w:tc>
        <w:tc>
          <w:tcPr>
            <w:tcW w:w="2041" w:type="dxa"/>
            <w:tcBorders>
              <w:top w:val="nil"/>
              <w:left w:val="nil"/>
              <w:bottom w:val="single" w:sz="4" w:space="0" w:color="auto"/>
              <w:right w:val="single" w:sz="4" w:space="0" w:color="auto"/>
            </w:tcBorders>
            <w:noWrap/>
            <w:hideMark/>
          </w:tcPr>
          <w:p w14:paraId="49C9D6D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$3,216.22</w:t>
            </w:r>
          </w:p>
        </w:tc>
      </w:tr>
      <w:tr w:rsidR="0008346C" w:rsidRPr="0008346C" w14:paraId="4EB7A0C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518145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TAYLOR PATRICIA 0</w:t>
            </w:r>
          </w:p>
        </w:tc>
        <w:tc>
          <w:tcPr>
            <w:tcW w:w="2041" w:type="dxa"/>
            <w:tcBorders>
              <w:top w:val="nil"/>
              <w:left w:val="nil"/>
              <w:bottom w:val="single" w:sz="4" w:space="0" w:color="auto"/>
              <w:right w:val="single" w:sz="4" w:space="0" w:color="auto"/>
            </w:tcBorders>
            <w:noWrap/>
            <w:hideMark/>
          </w:tcPr>
          <w:p w14:paraId="67D0C23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$6,446.99</w:t>
            </w:r>
          </w:p>
        </w:tc>
      </w:tr>
      <w:tr w:rsidR="0008346C" w:rsidRPr="0008346C" w14:paraId="6563CD5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5A0DD1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TAYLOR PATRICIA O TRUSTEE</w:t>
            </w:r>
          </w:p>
        </w:tc>
        <w:tc>
          <w:tcPr>
            <w:tcW w:w="2041" w:type="dxa"/>
            <w:tcBorders>
              <w:top w:val="nil"/>
              <w:left w:val="nil"/>
              <w:bottom w:val="single" w:sz="4" w:space="0" w:color="auto"/>
              <w:right w:val="single" w:sz="4" w:space="0" w:color="auto"/>
            </w:tcBorders>
            <w:vAlign w:val="bottom"/>
            <w:hideMark/>
          </w:tcPr>
          <w:p w14:paraId="374ECEE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$3,415.22</w:t>
            </w:r>
          </w:p>
        </w:tc>
      </w:tr>
      <w:tr w:rsidR="0008346C" w:rsidRPr="0008346C" w14:paraId="47D754D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0C8FAD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TEA RENTALS LLC</w:t>
            </w:r>
          </w:p>
        </w:tc>
        <w:tc>
          <w:tcPr>
            <w:tcW w:w="2041" w:type="dxa"/>
            <w:tcBorders>
              <w:top w:val="nil"/>
              <w:left w:val="nil"/>
              <w:bottom w:val="single" w:sz="4" w:space="0" w:color="auto"/>
              <w:right w:val="single" w:sz="4" w:space="0" w:color="auto"/>
            </w:tcBorders>
            <w:noWrap/>
            <w:hideMark/>
          </w:tcPr>
          <w:p w14:paraId="794ADB9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$4,353.51</w:t>
            </w:r>
          </w:p>
        </w:tc>
      </w:tr>
      <w:tr w:rsidR="0008346C" w:rsidRPr="0008346C" w14:paraId="5B348B3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ADEE1C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TEIXEIRA CHRIST/JOYCE</w:t>
            </w:r>
          </w:p>
        </w:tc>
        <w:tc>
          <w:tcPr>
            <w:tcW w:w="2041" w:type="dxa"/>
            <w:tcBorders>
              <w:top w:val="nil"/>
              <w:left w:val="nil"/>
              <w:bottom w:val="single" w:sz="4" w:space="0" w:color="auto"/>
              <w:right w:val="single" w:sz="4" w:space="0" w:color="auto"/>
            </w:tcBorders>
            <w:noWrap/>
            <w:hideMark/>
          </w:tcPr>
          <w:p w14:paraId="438833B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$306.34</w:t>
            </w:r>
          </w:p>
        </w:tc>
      </w:tr>
      <w:tr w:rsidR="0008346C" w:rsidRPr="0008346C" w14:paraId="1446FB5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9CE468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THIBODEAU THERESA M</w:t>
            </w:r>
          </w:p>
        </w:tc>
        <w:tc>
          <w:tcPr>
            <w:tcW w:w="2041" w:type="dxa"/>
            <w:tcBorders>
              <w:top w:val="nil"/>
              <w:left w:val="nil"/>
              <w:bottom w:val="single" w:sz="4" w:space="0" w:color="auto"/>
              <w:right w:val="single" w:sz="4" w:space="0" w:color="auto"/>
            </w:tcBorders>
            <w:noWrap/>
            <w:hideMark/>
          </w:tcPr>
          <w:p w14:paraId="497478B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$18.68</w:t>
            </w:r>
          </w:p>
        </w:tc>
      </w:tr>
      <w:tr w:rsidR="0008346C" w:rsidRPr="0008346C" w14:paraId="70E9AD06"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225E93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THOMPSON ROBYN A/ROBERT W</w:t>
            </w:r>
          </w:p>
        </w:tc>
        <w:tc>
          <w:tcPr>
            <w:tcW w:w="2041" w:type="dxa"/>
            <w:tcBorders>
              <w:top w:val="nil"/>
              <w:left w:val="nil"/>
              <w:bottom w:val="single" w:sz="4" w:space="0" w:color="auto"/>
              <w:right w:val="single" w:sz="4" w:space="0" w:color="auto"/>
            </w:tcBorders>
            <w:noWrap/>
            <w:hideMark/>
          </w:tcPr>
          <w:p w14:paraId="036FBE7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$891.24</w:t>
            </w:r>
          </w:p>
        </w:tc>
      </w:tr>
      <w:tr w:rsidR="0008346C" w:rsidRPr="0008346C" w14:paraId="4838C585"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F9FA3F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THUM WILLIAM NKAREN M</w:t>
            </w:r>
          </w:p>
        </w:tc>
        <w:tc>
          <w:tcPr>
            <w:tcW w:w="2041" w:type="dxa"/>
            <w:tcBorders>
              <w:top w:val="nil"/>
              <w:left w:val="nil"/>
              <w:bottom w:val="single" w:sz="4" w:space="0" w:color="auto"/>
              <w:right w:val="single" w:sz="4" w:space="0" w:color="auto"/>
            </w:tcBorders>
            <w:noWrap/>
            <w:hideMark/>
          </w:tcPr>
          <w:p w14:paraId="3A6177A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$641.16</w:t>
            </w:r>
          </w:p>
        </w:tc>
      </w:tr>
      <w:tr w:rsidR="0008346C" w:rsidRPr="0008346C" w14:paraId="144C313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4FE567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TOMES M CAROLINE</w:t>
            </w:r>
          </w:p>
        </w:tc>
        <w:tc>
          <w:tcPr>
            <w:tcW w:w="2041" w:type="dxa"/>
            <w:tcBorders>
              <w:top w:val="nil"/>
              <w:left w:val="nil"/>
              <w:bottom w:val="single" w:sz="4" w:space="0" w:color="auto"/>
              <w:right w:val="single" w:sz="4" w:space="0" w:color="auto"/>
            </w:tcBorders>
            <w:noWrap/>
            <w:hideMark/>
          </w:tcPr>
          <w:p w14:paraId="6C47A9D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$5,728.60</w:t>
            </w:r>
          </w:p>
        </w:tc>
      </w:tr>
      <w:tr w:rsidR="0008346C" w:rsidRPr="0008346C" w14:paraId="0762E04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A08F22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TRIDER MATTHEW J/KATHRYN A</w:t>
            </w:r>
          </w:p>
        </w:tc>
        <w:tc>
          <w:tcPr>
            <w:tcW w:w="2041" w:type="dxa"/>
            <w:tcBorders>
              <w:top w:val="nil"/>
              <w:left w:val="nil"/>
              <w:bottom w:val="single" w:sz="4" w:space="0" w:color="auto"/>
              <w:right w:val="single" w:sz="4" w:space="0" w:color="auto"/>
            </w:tcBorders>
            <w:noWrap/>
            <w:hideMark/>
          </w:tcPr>
          <w:p w14:paraId="543EC6F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$2,242.12</w:t>
            </w:r>
          </w:p>
        </w:tc>
      </w:tr>
      <w:tr w:rsidR="0008346C" w:rsidRPr="0008346C" w14:paraId="1F7888D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74387C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TROTT BRIAN L</w:t>
            </w:r>
          </w:p>
        </w:tc>
        <w:tc>
          <w:tcPr>
            <w:tcW w:w="2041" w:type="dxa"/>
            <w:tcBorders>
              <w:top w:val="nil"/>
              <w:left w:val="nil"/>
              <w:bottom w:val="single" w:sz="4" w:space="0" w:color="auto"/>
              <w:right w:val="single" w:sz="4" w:space="0" w:color="auto"/>
            </w:tcBorders>
            <w:noWrap/>
            <w:hideMark/>
          </w:tcPr>
          <w:p w14:paraId="74BD5BD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$1,271.99</w:t>
            </w:r>
          </w:p>
        </w:tc>
      </w:tr>
      <w:tr w:rsidR="0008346C" w:rsidRPr="0008346C" w14:paraId="5BE05E9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E267C3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TULLY SCOTT</w:t>
            </w:r>
          </w:p>
        </w:tc>
        <w:tc>
          <w:tcPr>
            <w:tcW w:w="2041" w:type="dxa"/>
            <w:tcBorders>
              <w:top w:val="nil"/>
              <w:left w:val="nil"/>
              <w:bottom w:val="single" w:sz="4" w:space="0" w:color="auto"/>
              <w:right w:val="single" w:sz="4" w:space="0" w:color="auto"/>
            </w:tcBorders>
            <w:noWrap/>
            <w:hideMark/>
          </w:tcPr>
          <w:p w14:paraId="557746B5"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$788.42</w:t>
            </w:r>
          </w:p>
        </w:tc>
      </w:tr>
      <w:tr w:rsidR="0008346C" w:rsidRPr="0008346C" w14:paraId="6900693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99A136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TURCI AMY R/LUCA</w:t>
            </w:r>
          </w:p>
        </w:tc>
        <w:tc>
          <w:tcPr>
            <w:tcW w:w="2041" w:type="dxa"/>
            <w:tcBorders>
              <w:top w:val="nil"/>
              <w:left w:val="nil"/>
              <w:bottom w:val="single" w:sz="4" w:space="0" w:color="auto"/>
              <w:right w:val="single" w:sz="4" w:space="0" w:color="auto"/>
            </w:tcBorders>
            <w:noWrap/>
            <w:hideMark/>
          </w:tcPr>
          <w:p w14:paraId="36E7785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$176.50</w:t>
            </w:r>
          </w:p>
        </w:tc>
      </w:tr>
      <w:tr w:rsidR="0008346C" w:rsidRPr="0008346C" w14:paraId="3926938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FD2158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TURCIAMYR</w:t>
            </w:r>
          </w:p>
        </w:tc>
        <w:tc>
          <w:tcPr>
            <w:tcW w:w="2041" w:type="dxa"/>
            <w:tcBorders>
              <w:top w:val="nil"/>
              <w:left w:val="nil"/>
              <w:bottom w:val="single" w:sz="4" w:space="0" w:color="auto"/>
              <w:right w:val="single" w:sz="4" w:space="0" w:color="auto"/>
            </w:tcBorders>
            <w:noWrap/>
            <w:hideMark/>
          </w:tcPr>
          <w:p w14:paraId="49901FF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$195.40</w:t>
            </w:r>
          </w:p>
        </w:tc>
      </w:tr>
      <w:tr w:rsidR="0008346C" w:rsidRPr="0008346C" w14:paraId="76B350D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7F7861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TURNQUIST LINDSAY</w:t>
            </w:r>
          </w:p>
        </w:tc>
        <w:tc>
          <w:tcPr>
            <w:tcW w:w="2041" w:type="dxa"/>
            <w:tcBorders>
              <w:top w:val="nil"/>
              <w:left w:val="nil"/>
              <w:bottom w:val="single" w:sz="4" w:space="0" w:color="auto"/>
              <w:right w:val="single" w:sz="4" w:space="0" w:color="auto"/>
            </w:tcBorders>
            <w:noWrap/>
            <w:hideMark/>
          </w:tcPr>
          <w:p w14:paraId="0DE0734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$2,430.11</w:t>
            </w:r>
          </w:p>
        </w:tc>
      </w:tr>
      <w:tr w:rsidR="0008346C" w:rsidRPr="0008346C" w14:paraId="786C13AF"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8315771"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UNKNOWN OWNER</w:t>
            </w:r>
          </w:p>
        </w:tc>
        <w:tc>
          <w:tcPr>
            <w:tcW w:w="2041" w:type="dxa"/>
            <w:tcBorders>
              <w:top w:val="nil"/>
              <w:left w:val="nil"/>
              <w:bottom w:val="single" w:sz="4" w:space="0" w:color="auto"/>
              <w:right w:val="single" w:sz="4" w:space="0" w:color="auto"/>
            </w:tcBorders>
            <w:noWrap/>
            <w:hideMark/>
          </w:tcPr>
          <w:p w14:paraId="77F4765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$452.11</w:t>
            </w:r>
          </w:p>
        </w:tc>
      </w:tr>
      <w:tr w:rsidR="0008346C" w:rsidRPr="0008346C" w14:paraId="101C6C7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53C0FF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VADALA JOSHUA/COURTNEY</w:t>
            </w:r>
          </w:p>
        </w:tc>
        <w:tc>
          <w:tcPr>
            <w:tcW w:w="2041" w:type="dxa"/>
            <w:tcBorders>
              <w:top w:val="nil"/>
              <w:left w:val="nil"/>
              <w:bottom w:val="single" w:sz="4" w:space="0" w:color="auto"/>
              <w:right w:val="single" w:sz="4" w:space="0" w:color="auto"/>
            </w:tcBorders>
            <w:noWrap/>
            <w:hideMark/>
          </w:tcPr>
          <w:p w14:paraId="4C3E610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$61.57</w:t>
            </w:r>
          </w:p>
        </w:tc>
      </w:tr>
      <w:tr w:rsidR="0008346C" w:rsidRPr="0008346C" w14:paraId="3980BD90"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D7A93F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lastRenderedPageBreak/>
              <w:t>VERNUCCI PAUL J/KELLY J</w:t>
            </w:r>
          </w:p>
        </w:tc>
        <w:tc>
          <w:tcPr>
            <w:tcW w:w="2041" w:type="dxa"/>
            <w:tcBorders>
              <w:top w:val="nil"/>
              <w:left w:val="nil"/>
              <w:bottom w:val="single" w:sz="4" w:space="0" w:color="auto"/>
              <w:right w:val="single" w:sz="4" w:space="0" w:color="auto"/>
            </w:tcBorders>
            <w:noWrap/>
            <w:hideMark/>
          </w:tcPr>
          <w:p w14:paraId="528AFFB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$16.55</w:t>
            </w:r>
          </w:p>
        </w:tc>
      </w:tr>
      <w:tr w:rsidR="0008346C" w:rsidRPr="0008346C" w14:paraId="4C78E3C9"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AF50BF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VIGLIONE STEPHEN J</w:t>
            </w:r>
          </w:p>
        </w:tc>
        <w:tc>
          <w:tcPr>
            <w:tcW w:w="2041" w:type="dxa"/>
            <w:tcBorders>
              <w:top w:val="nil"/>
              <w:left w:val="nil"/>
              <w:bottom w:val="single" w:sz="4" w:space="0" w:color="auto"/>
              <w:right w:val="single" w:sz="4" w:space="0" w:color="auto"/>
            </w:tcBorders>
            <w:noWrap/>
            <w:hideMark/>
          </w:tcPr>
          <w:p w14:paraId="45D9B81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$362.41</w:t>
            </w:r>
          </w:p>
        </w:tc>
      </w:tr>
      <w:tr w:rsidR="0008346C" w:rsidRPr="0008346C" w14:paraId="4F40170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4C7792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VILES HENRY L TRUSTEE</w:t>
            </w:r>
          </w:p>
        </w:tc>
        <w:tc>
          <w:tcPr>
            <w:tcW w:w="2041" w:type="dxa"/>
            <w:tcBorders>
              <w:top w:val="nil"/>
              <w:left w:val="nil"/>
              <w:bottom w:val="single" w:sz="4" w:space="0" w:color="auto"/>
              <w:right w:val="single" w:sz="4" w:space="0" w:color="auto"/>
            </w:tcBorders>
            <w:noWrap/>
            <w:hideMark/>
          </w:tcPr>
          <w:p w14:paraId="037F8C9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$3,279.90</w:t>
            </w:r>
          </w:p>
        </w:tc>
      </w:tr>
      <w:tr w:rsidR="0008346C" w:rsidRPr="0008346C" w14:paraId="45347C1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8C1240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WALSH FAMILY HOLDINGS LIMITED LIABIL</w:t>
            </w:r>
          </w:p>
        </w:tc>
        <w:tc>
          <w:tcPr>
            <w:tcW w:w="2041" w:type="dxa"/>
            <w:tcBorders>
              <w:top w:val="nil"/>
              <w:left w:val="nil"/>
              <w:bottom w:val="single" w:sz="4" w:space="0" w:color="auto"/>
              <w:right w:val="single" w:sz="4" w:space="0" w:color="auto"/>
            </w:tcBorders>
            <w:noWrap/>
            <w:hideMark/>
          </w:tcPr>
          <w:p w14:paraId="5490771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$5,870.16</w:t>
            </w:r>
          </w:p>
        </w:tc>
      </w:tr>
      <w:tr w:rsidR="0008346C" w:rsidRPr="0008346C" w14:paraId="5A550CB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988C7E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WEAVER RICHARD F</w:t>
            </w:r>
          </w:p>
        </w:tc>
        <w:tc>
          <w:tcPr>
            <w:tcW w:w="2041" w:type="dxa"/>
            <w:tcBorders>
              <w:top w:val="nil"/>
              <w:left w:val="nil"/>
              <w:bottom w:val="single" w:sz="4" w:space="0" w:color="auto"/>
              <w:right w:val="single" w:sz="4" w:space="0" w:color="auto"/>
            </w:tcBorders>
            <w:noWrap/>
            <w:hideMark/>
          </w:tcPr>
          <w:p w14:paraId="5F6900E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$4,640.07</w:t>
            </w:r>
          </w:p>
        </w:tc>
      </w:tr>
      <w:tr w:rsidR="0008346C" w:rsidRPr="0008346C" w14:paraId="00E7F57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BD59E0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WEIL ROBERT UKATHLEEN A TRUSTEES</w:t>
            </w:r>
          </w:p>
        </w:tc>
        <w:tc>
          <w:tcPr>
            <w:tcW w:w="2041" w:type="dxa"/>
            <w:tcBorders>
              <w:top w:val="nil"/>
              <w:left w:val="nil"/>
              <w:bottom w:val="single" w:sz="4" w:space="0" w:color="auto"/>
              <w:right w:val="single" w:sz="4" w:space="0" w:color="auto"/>
            </w:tcBorders>
            <w:noWrap/>
            <w:hideMark/>
          </w:tcPr>
          <w:p w14:paraId="1D1D1CD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$787.42</w:t>
            </w:r>
          </w:p>
        </w:tc>
      </w:tr>
      <w:tr w:rsidR="0008346C" w:rsidRPr="0008346C" w14:paraId="3C4E98B7"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DC19BA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WELCH CHARLES/SANDRA LEE</w:t>
            </w:r>
          </w:p>
        </w:tc>
        <w:tc>
          <w:tcPr>
            <w:tcW w:w="2041" w:type="dxa"/>
            <w:tcBorders>
              <w:top w:val="nil"/>
              <w:left w:val="nil"/>
              <w:bottom w:val="single" w:sz="4" w:space="0" w:color="auto"/>
              <w:right w:val="single" w:sz="4" w:space="0" w:color="auto"/>
            </w:tcBorders>
            <w:noWrap/>
            <w:hideMark/>
          </w:tcPr>
          <w:p w14:paraId="677CDD9C"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$118.79</w:t>
            </w:r>
          </w:p>
        </w:tc>
      </w:tr>
      <w:tr w:rsidR="0008346C" w:rsidRPr="0008346C" w14:paraId="08C9CE8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2E4585A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WELLS DAVID/ERNESTINE</w:t>
            </w:r>
          </w:p>
        </w:tc>
        <w:tc>
          <w:tcPr>
            <w:tcW w:w="2041" w:type="dxa"/>
            <w:tcBorders>
              <w:top w:val="nil"/>
              <w:left w:val="nil"/>
              <w:bottom w:val="single" w:sz="4" w:space="0" w:color="auto"/>
              <w:right w:val="single" w:sz="4" w:space="0" w:color="auto"/>
            </w:tcBorders>
            <w:noWrap/>
            <w:hideMark/>
          </w:tcPr>
          <w:p w14:paraId="3C2594C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$559.57</w:t>
            </w:r>
          </w:p>
        </w:tc>
      </w:tr>
      <w:tr w:rsidR="0008346C" w:rsidRPr="0008346C" w14:paraId="2157BBC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4105771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WESTON JOANNA P</w:t>
            </w:r>
          </w:p>
        </w:tc>
        <w:tc>
          <w:tcPr>
            <w:tcW w:w="2041" w:type="dxa"/>
            <w:tcBorders>
              <w:top w:val="nil"/>
              <w:left w:val="nil"/>
              <w:bottom w:val="single" w:sz="4" w:space="0" w:color="auto"/>
              <w:right w:val="single" w:sz="4" w:space="0" w:color="auto"/>
            </w:tcBorders>
            <w:noWrap/>
            <w:hideMark/>
          </w:tcPr>
          <w:p w14:paraId="09B5DFCF"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$272.47</w:t>
            </w:r>
          </w:p>
        </w:tc>
      </w:tr>
      <w:tr w:rsidR="0008346C" w:rsidRPr="0008346C" w14:paraId="56665E2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DCA8D6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WHEAT HOLDINGS LLC</w:t>
            </w:r>
          </w:p>
        </w:tc>
        <w:tc>
          <w:tcPr>
            <w:tcW w:w="2041" w:type="dxa"/>
            <w:tcBorders>
              <w:top w:val="nil"/>
              <w:left w:val="nil"/>
              <w:bottom w:val="single" w:sz="4" w:space="0" w:color="auto"/>
              <w:right w:val="single" w:sz="4" w:space="0" w:color="auto"/>
            </w:tcBorders>
            <w:noWrap/>
            <w:hideMark/>
          </w:tcPr>
          <w:p w14:paraId="1E9F0A9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$84.85</w:t>
            </w:r>
          </w:p>
        </w:tc>
      </w:tr>
      <w:tr w:rsidR="0008346C" w:rsidRPr="0008346C" w14:paraId="0DD6AC4C"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037F94E"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WILLIS DANA J TRUSTEE</w:t>
            </w:r>
          </w:p>
        </w:tc>
        <w:tc>
          <w:tcPr>
            <w:tcW w:w="2041" w:type="dxa"/>
            <w:tcBorders>
              <w:top w:val="nil"/>
              <w:left w:val="nil"/>
              <w:bottom w:val="single" w:sz="4" w:space="0" w:color="auto"/>
              <w:right w:val="single" w:sz="4" w:space="0" w:color="auto"/>
            </w:tcBorders>
            <w:noWrap/>
            <w:hideMark/>
          </w:tcPr>
          <w:p w14:paraId="6E64031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$25,253.48</w:t>
            </w:r>
          </w:p>
        </w:tc>
      </w:tr>
      <w:tr w:rsidR="0008346C" w:rsidRPr="0008346C" w14:paraId="64FB508E"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F9CA2A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WISH LLC</w:t>
            </w:r>
          </w:p>
        </w:tc>
        <w:tc>
          <w:tcPr>
            <w:tcW w:w="2041" w:type="dxa"/>
            <w:tcBorders>
              <w:top w:val="nil"/>
              <w:left w:val="nil"/>
              <w:bottom w:val="single" w:sz="4" w:space="0" w:color="auto"/>
              <w:right w:val="single" w:sz="4" w:space="0" w:color="auto"/>
            </w:tcBorders>
            <w:noWrap/>
            <w:hideMark/>
          </w:tcPr>
          <w:p w14:paraId="371969C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$2,157.54</w:t>
            </w:r>
          </w:p>
        </w:tc>
      </w:tr>
      <w:tr w:rsidR="0008346C" w:rsidRPr="0008346C" w14:paraId="65F74551"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84E34F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WRIGHT NANCY M TRUSTEE</w:t>
            </w:r>
          </w:p>
        </w:tc>
        <w:tc>
          <w:tcPr>
            <w:tcW w:w="2041" w:type="dxa"/>
            <w:tcBorders>
              <w:top w:val="nil"/>
              <w:left w:val="nil"/>
              <w:bottom w:val="single" w:sz="4" w:space="0" w:color="auto"/>
              <w:right w:val="single" w:sz="4" w:space="0" w:color="auto"/>
            </w:tcBorders>
            <w:noWrap/>
            <w:hideMark/>
          </w:tcPr>
          <w:p w14:paraId="0B520E3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$15.76</w:t>
            </w:r>
          </w:p>
        </w:tc>
      </w:tr>
      <w:tr w:rsidR="0008346C" w:rsidRPr="0008346C" w14:paraId="59E80B84"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5A2B1442"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YAGUI-BELTRAN ADAM</w:t>
            </w:r>
          </w:p>
        </w:tc>
        <w:tc>
          <w:tcPr>
            <w:tcW w:w="2041" w:type="dxa"/>
            <w:tcBorders>
              <w:top w:val="nil"/>
              <w:left w:val="nil"/>
              <w:bottom w:val="single" w:sz="4" w:space="0" w:color="auto"/>
              <w:right w:val="single" w:sz="4" w:space="0" w:color="auto"/>
            </w:tcBorders>
            <w:noWrap/>
            <w:hideMark/>
          </w:tcPr>
          <w:p w14:paraId="41B50E0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$1,376.47</w:t>
            </w:r>
          </w:p>
        </w:tc>
      </w:tr>
      <w:tr w:rsidR="0008346C" w:rsidRPr="0008346C" w14:paraId="0BDF027A"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60EB327"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YORK BEACH SURF CLUB LLC</w:t>
            </w:r>
          </w:p>
        </w:tc>
        <w:tc>
          <w:tcPr>
            <w:tcW w:w="2041" w:type="dxa"/>
            <w:tcBorders>
              <w:top w:val="nil"/>
              <w:left w:val="nil"/>
              <w:bottom w:val="single" w:sz="4" w:space="0" w:color="auto"/>
              <w:right w:val="single" w:sz="4" w:space="0" w:color="auto"/>
            </w:tcBorders>
            <w:noWrap/>
            <w:hideMark/>
          </w:tcPr>
          <w:p w14:paraId="6CFB9DBB"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$19,192.93</w:t>
            </w:r>
          </w:p>
        </w:tc>
      </w:tr>
      <w:tr w:rsidR="0008346C" w:rsidRPr="0008346C" w14:paraId="2260C0CD"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056EB96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YORK LITTLE LEAGUE INC</w:t>
            </w:r>
          </w:p>
        </w:tc>
        <w:tc>
          <w:tcPr>
            <w:tcW w:w="2041" w:type="dxa"/>
            <w:tcBorders>
              <w:top w:val="nil"/>
              <w:left w:val="nil"/>
              <w:bottom w:val="single" w:sz="4" w:space="0" w:color="auto"/>
              <w:right w:val="single" w:sz="4" w:space="0" w:color="auto"/>
            </w:tcBorders>
            <w:noWrap/>
            <w:hideMark/>
          </w:tcPr>
          <w:p w14:paraId="03CB1E9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$479.26</w:t>
            </w:r>
          </w:p>
        </w:tc>
      </w:tr>
      <w:tr w:rsidR="0008346C" w:rsidRPr="0008346C" w14:paraId="22309E73"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74D13250"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YORK SPORTS &amp; HEALTH CENTER LLC</w:t>
            </w:r>
          </w:p>
        </w:tc>
        <w:tc>
          <w:tcPr>
            <w:tcW w:w="2041" w:type="dxa"/>
            <w:tcBorders>
              <w:top w:val="nil"/>
              <w:left w:val="nil"/>
              <w:bottom w:val="single" w:sz="4" w:space="0" w:color="auto"/>
              <w:right w:val="single" w:sz="4" w:space="0" w:color="auto"/>
            </w:tcBorders>
            <w:noWrap/>
            <w:hideMark/>
          </w:tcPr>
          <w:p w14:paraId="18842FF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$9,525.52</w:t>
            </w:r>
          </w:p>
        </w:tc>
      </w:tr>
      <w:tr w:rsidR="0008346C" w:rsidRPr="0008346C" w14:paraId="3EB2A03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E3B7074"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YOUNG ROBERT J/BEVERLYA</w:t>
            </w:r>
          </w:p>
        </w:tc>
        <w:tc>
          <w:tcPr>
            <w:tcW w:w="2041" w:type="dxa"/>
            <w:tcBorders>
              <w:top w:val="nil"/>
              <w:left w:val="nil"/>
              <w:bottom w:val="single" w:sz="4" w:space="0" w:color="auto"/>
              <w:right w:val="single" w:sz="4" w:space="0" w:color="auto"/>
            </w:tcBorders>
            <w:vAlign w:val="bottom"/>
            <w:hideMark/>
          </w:tcPr>
          <w:p w14:paraId="0955E158"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$3,296.82</w:t>
            </w:r>
          </w:p>
        </w:tc>
      </w:tr>
      <w:tr w:rsidR="0008346C" w:rsidRPr="0008346C" w14:paraId="29147D38"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65B9677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ZANNI DAVID M</w:t>
            </w:r>
          </w:p>
        </w:tc>
        <w:tc>
          <w:tcPr>
            <w:tcW w:w="2041" w:type="dxa"/>
            <w:tcBorders>
              <w:top w:val="nil"/>
              <w:left w:val="nil"/>
              <w:bottom w:val="single" w:sz="4" w:space="0" w:color="auto"/>
              <w:right w:val="single" w:sz="4" w:space="0" w:color="auto"/>
            </w:tcBorders>
            <w:hideMark/>
          </w:tcPr>
          <w:p w14:paraId="14C372B6"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$9,498.65</w:t>
            </w:r>
          </w:p>
        </w:tc>
      </w:tr>
      <w:tr w:rsidR="0008346C" w:rsidRPr="0008346C" w14:paraId="2F9D12E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1214A3AA"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ZEPF MICHAEL L</w:t>
            </w:r>
          </w:p>
        </w:tc>
        <w:tc>
          <w:tcPr>
            <w:tcW w:w="2041" w:type="dxa"/>
            <w:tcBorders>
              <w:top w:val="nil"/>
              <w:left w:val="nil"/>
              <w:bottom w:val="single" w:sz="4" w:space="0" w:color="auto"/>
              <w:right w:val="single" w:sz="4" w:space="0" w:color="auto"/>
            </w:tcBorders>
            <w:noWrap/>
            <w:hideMark/>
          </w:tcPr>
          <w:p w14:paraId="3CD76DD3"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$1,381.44</w:t>
            </w:r>
          </w:p>
        </w:tc>
      </w:tr>
      <w:tr w:rsidR="0008346C" w:rsidRPr="0008346C" w14:paraId="0B6CF6EB" w14:textId="77777777" w:rsidTr="0008346C">
        <w:trPr>
          <w:trHeight w:val="312"/>
        </w:trPr>
        <w:tc>
          <w:tcPr>
            <w:tcW w:w="7309" w:type="dxa"/>
            <w:tcBorders>
              <w:top w:val="nil"/>
              <w:left w:val="single" w:sz="4" w:space="0" w:color="auto"/>
              <w:bottom w:val="single" w:sz="4" w:space="0" w:color="auto"/>
              <w:right w:val="single" w:sz="4" w:space="0" w:color="auto"/>
            </w:tcBorders>
            <w:noWrap/>
            <w:hideMark/>
          </w:tcPr>
          <w:p w14:paraId="37EB7DFD"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ZEPF PATRICIAA</w:t>
            </w:r>
          </w:p>
        </w:tc>
        <w:tc>
          <w:tcPr>
            <w:tcW w:w="2041" w:type="dxa"/>
            <w:tcBorders>
              <w:top w:val="nil"/>
              <w:left w:val="nil"/>
              <w:bottom w:val="single" w:sz="4" w:space="0" w:color="auto"/>
              <w:right w:val="single" w:sz="4" w:space="0" w:color="auto"/>
            </w:tcBorders>
            <w:noWrap/>
            <w:hideMark/>
          </w:tcPr>
          <w:p w14:paraId="604D2AB9" w14:textId="77777777" w:rsidR="0008346C" w:rsidRPr="0008346C" w:rsidRDefault="0008346C" w:rsidP="0008346C">
            <w:pPr>
              <w:spacing w:after="0" w:line="240" w:lineRule="auto"/>
              <w:jc w:val="center"/>
              <w:rPr>
                <w:rFonts w:ascii="Times New Roman" w:hAnsi="Times New Roman" w:cs="Times New Roman"/>
                <w:b/>
              </w:rPr>
            </w:pPr>
            <w:r w:rsidRPr="0008346C">
              <w:rPr>
                <w:rFonts w:ascii="Times New Roman" w:hAnsi="Times New Roman" w:cs="Times New Roman"/>
                <w:b/>
              </w:rPr>
              <w:t>$1,623.23</w:t>
            </w:r>
          </w:p>
        </w:tc>
      </w:tr>
    </w:tbl>
    <w:p w14:paraId="6E494493" w14:textId="77777777" w:rsidR="0008346C" w:rsidRPr="0008346C" w:rsidRDefault="0008346C" w:rsidP="0008346C">
      <w:pPr>
        <w:spacing w:after="0" w:line="240" w:lineRule="auto"/>
        <w:jc w:val="center"/>
        <w:rPr>
          <w:rFonts w:ascii="Times New Roman" w:hAnsi="Times New Roman" w:cs="Times New Roman"/>
          <w:b/>
        </w:rPr>
      </w:pPr>
    </w:p>
    <w:p w14:paraId="0BD8A5E1" w14:textId="77777777" w:rsidR="0008346C" w:rsidRPr="0008346C" w:rsidRDefault="0008346C" w:rsidP="0008346C">
      <w:pPr>
        <w:spacing w:after="0" w:line="240" w:lineRule="auto"/>
        <w:jc w:val="center"/>
        <w:rPr>
          <w:rFonts w:ascii="Times New Roman" w:hAnsi="Times New Roman" w:cs="Times New Roman"/>
          <w:b/>
        </w:rPr>
      </w:pPr>
    </w:p>
    <w:p w14:paraId="11606090" w14:textId="77777777" w:rsidR="0008346C" w:rsidRPr="0008346C" w:rsidRDefault="0008346C" w:rsidP="0008346C">
      <w:pPr>
        <w:spacing w:after="0" w:line="240" w:lineRule="auto"/>
        <w:jc w:val="center"/>
        <w:rPr>
          <w:rFonts w:ascii="Times New Roman" w:hAnsi="Times New Roman" w:cs="Times New Roman"/>
          <w:b/>
        </w:rPr>
      </w:pPr>
    </w:p>
    <w:p w14:paraId="43D94258" w14:textId="00D2FF2B" w:rsidR="00233576" w:rsidRDefault="00233576" w:rsidP="00165D50">
      <w:pPr>
        <w:spacing w:after="0" w:line="240" w:lineRule="auto"/>
        <w:jc w:val="center"/>
        <w:rPr>
          <w:rFonts w:ascii="Times New Roman" w:hAnsi="Times New Roman" w:cs="Times New Roman"/>
          <w:b/>
        </w:rPr>
      </w:pPr>
    </w:p>
    <w:p w14:paraId="3993B5E4" w14:textId="72B5B82E" w:rsidR="00233576" w:rsidRDefault="00233576" w:rsidP="00165D50">
      <w:pPr>
        <w:spacing w:after="0" w:line="240" w:lineRule="auto"/>
        <w:jc w:val="center"/>
        <w:rPr>
          <w:rFonts w:ascii="Times New Roman" w:hAnsi="Times New Roman" w:cs="Times New Roman"/>
          <w:b/>
        </w:rPr>
      </w:pPr>
    </w:p>
    <w:p w14:paraId="2B923EFF" w14:textId="77777777" w:rsidR="00AD5544" w:rsidRDefault="00AD5544" w:rsidP="00165D50">
      <w:pPr>
        <w:spacing w:after="0" w:line="240" w:lineRule="auto"/>
        <w:jc w:val="center"/>
        <w:rPr>
          <w:rFonts w:ascii="Times New Roman" w:hAnsi="Times New Roman" w:cs="Times New Roman"/>
          <w:b/>
        </w:rPr>
      </w:pPr>
    </w:p>
    <w:p w14:paraId="7E7CB0D2" w14:textId="77777777" w:rsidR="00AD5544" w:rsidRDefault="00AD5544" w:rsidP="00165D50">
      <w:pPr>
        <w:spacing w:after="0" w:line="240" w:lineRule="auto"/>
        <w:jc w:val="center"/>
        <w:rPr>
          <w:rFonts w:ascii="Times New Roman" w:hAnsi="Times New Roman" w:cs="Times New Roman"/>
          <w:b/>
        </w:rPr>
      </w:pPr>
    </w:p>
    <w:p w14:paraId="3FB45521" w14:textId="77777777" w:rsidR="00AD5544" w:rsidRDefault="00AD5544" w:rsidP="00165D50">
      <w:pPr>
        <w:spacing w:after="0" w:line="240" w:lineRule="auto"/>
        <w:jc w:val="center"/>
        <w:rPr>
          <w:rFonts w:ascii="Times New Roman" w:hAnsi="Times New Roman" w:cs="Times New Roman"/>
          <w:b/>
        </w:rPr>
      </w:pPr>
    </w:p>
    <w:p w14:paraId="23E417CE" w14:textId="77777777" w:rsidR="00AD5544" w:rsidRDefault="00AD5544" w:rsidP="00165D50">
      <w:pPr>
        <w:spacing w:after="0" w:line="240" w:lineRule="auto"/>
        <w:jc w:val="center"/>
        <w:rPr>
          <w:rFonts w:ascii="Times New Roman" w:hAnsi="Times New Roman" w:cs="Times New Roman"/>
          <w:b/>
        </w:rPr>
      </w:pPr>
    </w:p>
    <w:p w14:paraId="325E518C" w14:textId="77777777" w:rsidR="00AD5544" w:rsidRDefault="00AD5544" w:rsidP="00165D50">
      <w:pPr>
        <w:spacing w:after="0" w:line="240" w:lineRule="auto"/>
        <w:jc w:val="center"/>
        <w:rPr>
          <w:rFonts w:ascii="Times New Roman" w:hAnsi="Times New Roman" w:cs="Times New Roman"/>
          <w:b/>
        </w:rPr>
      </w:pPr>
    </w:p>
    <w:p w14:paraId="18A4AEA0" w14:textId="57BFB3E3" w:rsidR="00AD5544" w:rsidRDefault="00AD5544" w:rsidP="00165D50">
      <w:pPr>
        <w:spacing w:after="0" w:line="240" w:lineRule="auto"/>
        <w:jc w:val="center"/>
        <w:rPr>
          <w:rFonts w:ascii="Times New Roman" w:hAnsi="Times New Roman" w:cs="Times New Roman"/>
          <w:b/>
        </w:rPr>
      </w:pPr>
    </w:p>
    <w:p w14:paraId="7064DD82" w14:textId="2B99D0C7" w:rsidR="003E35C4" w:rsidRDefault="003E35C4" w:rsidP="00165D50">
      <w:pPr>
        <w:spacing w:after="0" w:line="240" w:lineRule="auto"/>
        <w:jc w:val="center"/>
        <w:rPr>
          <w:rFonts w:ascii="Times New Roman" w:hAnsi="Times New Roman" w:cs="Times New Roman"/>
          <w:b/>
        </w:rPr>
      </w:pPr>
    </w:p>
    <w:p w14:paraId="46EB3AC8" w14:textId="493AF85A" w:rsidR="003E35C4" w:rsidRDefault="003E35C4" w:rsidP="00165D50">
      <w:pPr>
        <w:spacing w:after="0" w:line="240" w:lineRule="auto"/>
        <w:jc w:val="center"/>
        <w:rPr>
          <w:rFonts w:ascii="Times New Roman" w:hAnsi="Times New Roman" w:cs="Times New Roman"/>
          <w:b/>
        </w:rPr>
      </w:pPr>
    </w:p>
    <w:p w14:paraId="10F88C2E" w14:textId="2A267816" w:rsidR="00504372" w:rsidRDefault="00504372" w:rsidP="001B283A">
      <w:pPr>
        <w:spacing w:after="0" w:line="240" w:lineRule="auto"/>
        <w:jc w:val="center"/>
        <w:rPr>
          <w:rFonts w:ascii="Times New Roman" w:hAnsi="Times New Roman" w:cs="Times New Roman"/>
          <w:b/>
        </w:rPr>
      </w:pPr>
    </w:p>
    <w:p w14:paraId="20D9A063" w14:textId="57EAB8E0" w:rsidR="00504372" w:rsidRDefault="00504372" w:rsidP="001B283A">
      <w:pPr>
        <w:spacing w:after="0" w:line="240" w:lineRule="auto"/>
        <w:jc w:val="center"/>
        <w:rPr>
          <w:rFonts w:ascii="Times New Roman" w:hAnsi="Times New Roman" w:cs="Times New Roman"/>
          <w:b/>
        </w:rPr>
      </w:pPr>
    </w:p>
    <w:p w14:paraId="5C8795C8" w14:textId="77777777" w:rsidR="00C25F2C" w:rsidRDefault="00C25F2C" w:rsidP="00C25F2C">
      <w:pPr>
        <w:spacing w:after="0" w:line="240" w:lineRule="auto"/>
        <w:jc w:val="center"/>
        <w:rPr>
          <w:rFonts w:ascii="Arial" w:eastAsia="Times New Roman" w:hAnsi="Arial" w:cs="Arial"/>
          <w:sz w:val="16"/>
          <w:szCs w:val="16"/>
        </w:rPr>
        <w:sectPr w:rsidR="00C25F2C" w:rsidSect="00CC5D05">
          <w:headerReference w:type="default" r:id="rId16"/>
          <w:footerReference w:type="default" r:id="rId17"/>
          <w:footerReference w:type="first" r:id="rId18"/>
          <w:type w:val="continuous"/>
          <w:pgSz w:w="12240" w:h="15840"/>
          <w:pgMar w:top="1440" w:right="1714" w:bottom="1440" w:left="1166" w:header="720" w:footer="720" w:gutter="0"/>
          <w:cols w:space="720"/>
          <w:titlePg/>
          <w:docGrid w:linePitch="360"/>
        </w:sectPr>
      </w:pPr>
      <w:bookmarkStart w:id="0" w:name="RANGE!A1:B80"/>
    </w:p>
    <w:bookmarkEnd w:id="0"/>
    <w:p w14:paraId="25267F73" w14:textId="77777777" w:rsidR="00C25F2C" w:rsidRDefault="00C25F2C" w:rsidP="00331360">
      <w:pPr>
        <w:rPr>
          <w:rFonts w:ascii="Times New Roman" w:hAnsi="Times New Roman" w:cs="Times New Roman"/>
        </w:rPr>
      </w:pPr>
    </w:p>
    <w:p w14:paraId="3FEB6816" w14:textId="77777777" w:rsidR="0008346C" w:rsidRDefault="0008346C" w:rsidP="00331360">
      <w:pPr>
        <w:rPr>
          <w:rFonts w:ascii="Times New Roman" w:hAnsi="Times New Roman" w:cs="Times New Roman"/>
        </w:rPr>
      </w:pPr>
    </w:p>
    <w:p w14:paraId="676D09D6" w14:textId="77777777" w:rsidR="0008346C" w:rsidRDefault="0008346C" w:rsidP="00331360">
      <w:pPr>
        <w:rPr>
          <w:rFonts w:ascii="Times New Roman" w:hAnsi="Times New Roman" w:cs="Times New Roman"/>
        </w:rPr>
      </w:pPr>
    </w:p>
    <w:p w14:paraId="130759BD" w14:textId="77777777" w:rsidR="0008346C" w:rsidRDefault="0008346C" w:rsidP="00331360">
      <w:pPr>
        <w:rPr>
          <w:rFonts w:ascii="Times New Roman" w:hAnsi="Times New Roman" w:cs="Times New Roman"/>
        </w:rPr>
      </w:pPr>
    </w:p>
    <w:p w14:paraId="583C9282" w14:textId="77777777" w:rsidR="0008346C" w:rsidRDefault="0008346C" w:rsidP="00331360">
      <w:pPr>
        <w:rPr>
          <w:rFonts w:ascii="Times New Roman" w:hAnsi="Times New Roman" w:cs="Times New Roman"/>
        </w:rPr>
      </w:pPr>
    </w:p>
    <w:p w14:paraId="33DE11A5" w14:textId="77777777" w:rsidR="0008346C" w:rsidRDefault="0008346C" w:rsidP="00331360">
      <w:pPr>
        <w:rPr>
          <w:rFonts w:ascii="Times New Roman" w:hAnsi="Times New Roman" w:cs="Times New Roman"/>
        </w:rPr>
      </w:pPr>
    </w:p>
    <w:p w14:paraId="6546B8F1" w14:textId="77777777" w:rsidR="0008346C" w:rsidRDefault="0008346C" w:rsidP="00331360">
      <w:pPr>
        <w:rPr>
          <w:rFonts w:ascii="Times New Roman" w:hAnsi="Times New Roman" w:cs="Times New Roman"/>
        </w:rPr>
      </w:pPr>
    </w:p>
    <w:p w14:paraId="43A8D898" w14:textId="77777777" w:rsidR="0008346C" w:rsidRDefault="0008346C" w:rsidP="00331360">
      <w:pPr>
        <w:rPr>
          <w:rFonts w:ascii="Times New Roman" w:hAnsi="Times New Roman" w:cs="Times New Roman"/>
        </w:rPr>
      </w:pPr>
    </w:p>
    <w:p w14:paraId="2FF8C5BC" w14:textId="77777777" w:rsidR="0008346C" w:rsidRDefault="0008346C" w:rsidP="00331360">
      <w:pPr>
        <w:rPr>
          <w:rFonts w:ascii="Times New Roman" w:hAnsi="Times New Roman" w:cs="Times New Roman"/>
        </w:rPr>
      </w:pPr>
    </w:p>
    <w:p w14:paraId="5CB56180" w14:textId="77777777" w:rsidR="0008346C" w:rsidRDefault="0008346C" w:rsidP="00331360">
      <w:pPr>
        <w:rPr>
          <w:rFonts w:ascii="Times New Roman" w:hAnsi="Times New Roman" w:cs="Times New Roman"/>
        </w:rPr>
      </w:pPr>
    </w:p>
    <w:p w14:paraId="4B03D47B" w14:textId="77777777" w:rsidR="0008346C" w:rsidRDefault="0008346C" w:rsidP="00331360">
      <w:pPr>
        <w:rPr>
          <w:rFonts w:ascii="Times New Roman" w:hAnsi="Times New Roman" w:cs="Times New Roman"/>
        </w:rPr>
      </w:pPr>
    </w:p>
    <w:p w14:paraId="00FB339D" w14:textId="77777777" w:rsidR="0008346C" w:rsidRDefault="0008346C" w:rsidP="00331360">
      <w:pPr>
        <w:rPr>
          <w:rFonts w:ascii="Times New Roman" w:hAnsi="Times New Roman" w:cs="Times New Roman"/>
        </w:rPr>
      </w:pPr>
    </w:p>
    <w:p w14:paraId="1D4C2156" w14:textId="072B3744" w:rsidR="0008346C" w:rsidRPr="0008346C" w:rsidRDefault="0008346C" w:rsidP="00331360">
      <w:pPr>
        <w:rPr>
          <w:rFonts w:ascii="Times New Roman" w:hAnsi="Times New Roman" w:cs="Times New Roman"/>
          <w:b/>
          <w:bCs/>
          <w:u w:val="single"/>
        </w:rPr>
      </w:pPr>
      <w:r w:rsidRPr="0008346C">
        <w:rPr>
          <w:rFonts w:ascii="Times New Roman" w:hAnsi="Times New Roman" w:cs="Times New Roman"/>
          <w:b/>
          <w:bCs/>
          <w:u w:val="single"/>
        </w:rPr>
        <w:lastRenderedPageBreak/>
        <w:t>Town Historian Report 2022-2023</w:t>
      </w:r>
    </w:p>
    <w:p w14:paraId="75C1BEA7" w14:textId="77777777" w:rsidR="0008346C" w:rsidRDefault="0008346C" w:rsidP="00331360">
      <w:pPr>
        <w:rPr>
          <w:rFonts w:ascii="Times New Roman" w:hAnsi="Times New Roman" w:cs="Times New Roman"/>
        </w:rPr>
      </w:pPr>
    </w:p>
    <w:p w14:paraId="6557E552" w14:textId="77777777" w:rsidR="0008346C" w:rsidRPr="0008346C" w:rsidRDefault="0008346C" w:rsidP="0008346C">
      <w:pPr>
        <w:rPr>
          <w:rFonts w:ascii="Times New Roman" w:hAnsi="Times New Roman" w:cs="Times New Roman"/>
        </w:rPr>
      </w:pPr>
      <w:r w:rsidRPr="0008346C">
        <w:rPr>
          <w:rFonts w:ascii="Times New Roman" w:hAnsi="Times New Roman" w:cs="Times New Roman"/>
        </w:rPr>
        <w:t xml:space="preserve">The primary role of the town historian, as I have defined the position, is to support the town clerk in the stewardship of the town records. With stewardship being broadly defined, to include matters of preservation, accessibility, and interpretation of the contents.  York has been fortunate in having two town clerks over the past decades, who have fully appreciated the significance of the records as an historical source of enormous value, and who have devoted considerable effort </w:t>
      </w:r>
      <w:proofErr w:type="gramStart"/>
      <w:r w:rsidRPr="0008346C">
        <w:rPr>
          <w:rFonts w:ascii="Times New Roman" w:hAnsi="Times New Roman" w:cs="Times New Roman"/>
        </w:rPr>
        <w:t>towards</w:t>
      </w:r>
      <w:proofErr w:type="gramEnd"/>
      <w:r w:rsidRPr="0008346C">
        <w:rPr>
          <w:rFonts w:ascii="Times New Roman" w:hAnsi="Times New Roman" w:cs="Times New Roman"/>
        </w:rPr>
        <w:t xml:space="preserve"> both protection of the volumes and documents, and their increased accessibility. As town clerk Mary Ann </w:t>
      </w:r>
      <w:proofErr w:type="spellStart"/>
      <w:r w:rsidRPr="0008346C">
        <w:rPr>
          <w:rFonts w:ascii="Times New Roman" w:hAnsi="Times New Roman" w:cs="Times New Roman"/>
        </w:rPr>
        <w:t>Szeniawski</w:t>
      </w:r>
      <w:proofErr w:type="spellEnd"/>
      <w:r w:rsidRPr="0008346C">
        <w:rPr>
          <w:rFonts w:ascii="Times New Roman" w:hAnsi="Times New Roman" w:cs="Times New Roman"/>
        </w:rPr>
        <w:t xml:space="preserve"> undertook the process of having the books rebound and the fragile pages </w:t>
      </w:r>
      <w:proofErr w:type="gramStart"/>
      <w:r w:rsidRPr="0008346C">
        <w:rPr>
          <w:rFonts w:ascii="Times New Roman" w:hAnsi="Times New Roman" w:cs="Times New Roman"/>
        </w:rPr>
        <w:t>made</w:t>
      </w:r>
      <w:proofErr w:type="gramEnd"/>
      <w:r w:rsidRPr="0008346C">
        <w:rPr>
          <w:rFonts w:ascii="Times New Roman" w:hAnsi="Times New Roman" w:cs="Times New Roman"/>
        </w:rPr>
        <w:t xml:space="preserve"> more resilient for handling. This critical action made it possible to advance towards the next step, access.  Lynn Osgood, Mary-Anne's successor, initiated this by having the first volume of records digitized. As of the spring of 2023, the oldest volume is available for study online, and the second volume, to 1801, is in preparation for transfer. The site where the digitized pages can be viewed, has also been developed into a location for research on town history, with abstracts of eight volumes of records, up to 1925, reconstructed lists of town offices, the selectboard and town clerk for a period of over two hundred years, and a growing number of projects intended to provide orientation for any researcher seeking to navigate the records. I personally believe that the town historian should be present at the town clerk's office and have attempted as best as possible to maintain a schedule of several hours each workday.  The intention is to assist anyone with specific inquiries related to town history, as well as to make use of the time for research.   </w:t>
      </w:r>
    </w:p>
    <w:p w14:paraId="78055633" w14:textId="77777777" w:rsidR="0008346C" w:rsidRPr="0008346C" w:rsidRDefault="0008346C" w:rsidP="0008346C">
      <w:pPr>
        <w:rPr>
          <w:rFonts w:ascii="Times New Roman" w:hAnsi="Times New Roman" w:cs="Times New Roman"/>
        </w:rPr>
      </w:pPr>
    </w:p>
    <w:p w14:paraId="588A00D5" w14:textId="7FC8D371" w:rsidR="0008346C" w:rsidRDefault="0008346C" w:rsidP="0008346C">
      <w:pPr>
        <w:rPr>
          <w:rFonts w:ascii="Times New Roman" w:hAnsi="Times New Roman" w:cs="Times New Roman"/>
        </w:rPr>
        <w:sectPr w:rsidR="0008346C" w:rsidSect="00C25F2C">
          <w:type w:val="continuous"/>
          <w:pgSz w:w="12240" w:h="15840"/>
          <w:pgMar w:top="1440" w:right="1440" w:bottom="1440" w:left="1440" w:header="720" w:footer="720" w:gutter="0"/>
          <w:cols w:num="2" w:space="720"/>
          <w:titlePg/>
          <w:docGrid w:linePitch="360"/>
        </w:sectPr>
      </w:pPr>
      <w:r w:rsidRPr="0008346C">
        <w:rPr>
          <w:rFonts w:ascii="Times New Roman" w:hAnsi="Times New Roman" w:cs="Times New Roman"/>
        </w:rPr>
        <w:t>Submitted by James Kences, Town Historian</w:t>
      </w:r>
    </w:p>
    <w:p w14:paraId="5AA6DF25" w14:textId="3A84DFE6" w:rsidR="00243B83" w:rsidRDefault="00243B83" w:rsidP="00243B83">
      <w:pPr>
        <w:tabs>
          <w:tab w:val="left" w:pos="3330"/>
          <w:tab w:val="left" w:pos="5760"/>
        </w:tabs>
        <w:ind w:left="8010" w:right="-720" w:hanging="3690"/>
        <w:rPr>
          <w:rFonts w:ascii="Times New Roman" w:hAnsi="Times New Roman" w:cs="Times New Roman"/>
          <w:sz w:val="44"/>
        </w:rPr>
      </w:pPr>
      <w:r w:rsidRPr="006A093F">
        <w:rPr>
          <w:rFonts w:ascii="Times New Roman" w:hAnsi="Times New Roman" w:cs="Times New Roman"/>
          <w:noProof/>
          <w:sz w:val="44"/>
        </w:rPr>
        <w:lastRenderedPageBreak/>
        <mc:AlternateContent>
          <mc:Choice Requires="wps">
            <w:drawing>
              <wp:anchor distT="0" distB="0" distL="114300" distR="114300" simplePos="0" relativeHeight="251992064" behindDoc="0" locked="0" layoutInCell="1" allowOverlap="1" wp14:anchorId="4ECB7B16" wp14:editId="6F3DE35D">
                <wp:simplePos x="0" y="0"/>
                <wp:positionH relativeFrom="column">
                  <wp:posOffset>781050</wp:posOffset>
                </wp:positionH>
                <wp:positionV relativeFrom="paragraph">
                  <wp:posOffset>-28575</wp:posOffset>
                </wp:positionV>
                <wp:extent cx="323850" cy="320040"/>
                <wp:effectExtent l="0" t="0" r="19050" b="22860"/>
                <wp:wrapNone/>
                <wp:docPr id="75" name="Flowchart: Connector 7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54C9" id="Flowchart: Connector 75" o:spid="_x0000_s1026" type="#_x0000_t120" style="position:absolute;margin-left:61.5pt;margin-top:-2.25pt;width:25.5pt;height:25.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1991040" behindDoc="0" locked="0" layoutInCell="1" allowOverlap="1" wp14:anchorId="344867F6" wp14:editId="58C927E6">
                <wp:simplePos x="0" y="0"/>
                <wp:positionH relativeFrom="column">
                  <wp:posOffset>361950</wp:posOffset>
                </wp:positionH>
                <wp:positionV relativeFrom="paragraph">
                  <wp:posOffset>-28575</wp:posOffset>
                </wp:positionV>
                <wp:extent cx="323850" cy="320040"/>
                <wp:effectExtent l="0" t="0" r="19050" b="22860"/>
                <wp:wrapNone/>
                <wp:docPr id="76" name="Flowchart: Connector 7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8613" id="Flowchart: Connector 76" o:spid="_x0000_s1026" type="#_x0000_t120" style="position:absolute;margin-left:28.5pt;margin-top:-2.25pt;width:25.5pt;height:25.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1990016" behindDoc="0" locked="0" layoutInCell="1" allowOverlap="1" wp14:anchorId="380C9319" wp14:editId="5573F92D">
                <wp:simplePos x="0" y="0"/>
                <wp:positionH relativeFrom="column">
                  <wp:posOffset>-38100</wp:posOffset>
                </wp:positionH>
                <wp:positionV relativeFrom="paragraph">
                  <wp:posOffset>-28575</wp:posOffset>
                </wp:positionV>
                <wp:extent cx="323850" cy="320040"/>
                <wp:effectExtent l="0" t="0" r="19050" b="22860"/>
                <wp:wrapNone/>
                <wp:docPr id="77" name="Flowchart: Connector 7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4914" id="Flowchart: Connector 77" o:spid="_x0000_s1026" type="#_x0000_t120" style="position:absolute;margin-left:-3pt;margin-top:-2.25pt;width:25.5pt;height:25.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TAX ASSESSOR</w:t>
      </w:r>
    </w:p>
    <w:p w14:paraId="06A01F21" w14:textId="77777777" w:rsidR="00A45D51" w:rsidRDefault="00A45D51" w:rsidP="00BF0E99">
      <w:pPr>
        <w:ind w:left="4320" w:right="-720" w:firstLine="540"/>
        <w:rPr>
          <w:rFonts w:ascii="Times New Roman" w:hAnsi="Times New Roman" w:cs="Times New Roman"/>
          <w:sz w:val="44"/>
        </w:rPr>
      </w:pPr>
    </w:p>
    <w:p w14:paraId="4808AA73" w14:textId="77777777" w:rsidR="00262738" w:rsidRDefault="00262738" w:rsidP="00262738">
      <w:pPr>
        <w:pStyle w:val="Title"/>
        <w:rPr>
          <w:color w:val="000000"/>
          <w:sz w:val="40"/>
          <w:szCs w:val="20"/>
        </w:rPr>
      </w:pPr>
      <w:r>
        <w:rPr>
          <w:sz w:val="40"/>
        </w:rPr>
        <w:t>2023 ASSESSOR’S REPORT</w:t>
      </w:r>
    </w:p>
    <w:p w14:paraId="0F7FE70E" w14:textId="77777777" w:rsidR="00262738" w:rsidRDefault="00262738" w:rsidP="00262738">
      <w:r>
        <w:pict w14:anchorId="7EA2D66A">
          <v:rect id="_x0000_i1028" style="width:0;height:1.5pt" o:hralign="center" o:hrstd="t" o:hrnoshade="t" o:hr="t" fillcolor="black" stroked="f"/>
        </w:pict>
      </w:r>
    </w:p>
    <w:p w14:paraId="38CFBF6E" w14:textId="77777777" w:rsidR="00262738" w:rsidRDefault="00262738" w:rsidP="00262738">
      <w:pPr>
        <w:jc w:val="center"/>
      </w:pPr>
      <w:r>
        <w:rPr>
          <w:b/>
          <w:bCs/>
        </w:rPr>
        <w:t>Office Hours:</w:t>
      </w:r>
      <w:r>
        <w:tab/>
        <w:t xml:space="preserve">8:00am - 4:00pm Monday - Friday </w:t>
      </w:r>
      <w:r>
        <w:tab/>
      </w:r>
    </w:p>
    <w:p w14:paraId="14EFB368" w14:textId="77777777" w:rsidR="00262738" w:rsidRDefault="00262738" w:rsidP="00262738">
      <w:pPr>
        <w:ind w:left="720" w:firstLine="720"/>
      </w:pPr>
    </w:p>
    <w:p w14:paraId="4AC26B75" w14:textId="77777777" w:rsidR="00262738" w:rsidRDefault="00262738" w:rsidP="00262738">
      <w:pPr>
        <w:pStyle w:val="Heading1"/>
      </w:pPr>
      <w:r>
        <w:t>Tel. 207-363-1005      Email: assessor@yorkmaine.org</w:t>
      </w:r>
    </w:p>
    <w:p w14:paraId="1FA136B5" w14:textId="77777777" w:rsidR="00262738" w:rsidRDefault="00262738" w:rsidP="00262738">
      <w:pPr>
        <w:pStyle w:val="NormalWeb"/>
        <w:ind w:left="1440" w:hanging="1440"/>
        <w:rPr>
          <w:rFonts w:ascii="Times New Roman" w:hAnsi="Times New Roman" w:cs="Times New Roman"/>
          <w:color w:val="000000"/>
          <w:szCs w:val="20"/>
        </w:rPr>
      </w:pPr>
      <w:r>
        <w:rPr>
          <w:rStyle w:val="Strong"/>
          <w:rFonts w:ascii="Times New Roman" w:hAnsi="Times New Roman" w:cs="Times New Roman"/>
          <w:color w:val="000000"/>
          <w:szCs w:val="20"/>
        </w:rPr>
        <w:t>Office Staff</w:t>
      </w:r>
      <w:proofErr w:type="gramStart"/>
      <w:r>
        <w:rPr>
          <w:rStyle w:val="Strong"/>
          <w:rFonts w:ascii="Times New Roman" w:hAnsi="Times New Roman" w:cs="Times New Roman"/>
          <w:color w:val="000000"/>
          <w:szCs w:val="20"/>
        </w:rPr>
        <w:t xml:space="preserve">: </w:t>
      </w:r>
      <w:r>
        <w:rPr>
          <w:rStyle w:val="Strong"/>
          <w:rFonts w:ascii="Times New Roman" w:hAnsi="Times New Roman" w:cs="Times New Roman"/>
          <w:color w:val="000000"/>
          <w:szCs w:val="20"/>
        </w:rPr>
        <w:tab/>
      </w:r>
      <w:r>
        <w:rPr>
          <w:rFonts w:ascii="Times New Roman" w:hAnsi="Times New Roman" w:cs="Times New Roman"/>
          <w:color w:val="000000"/>
          <w:szCs w:val="20"/>
        </w:rPr>
        <w:t>Luke</w:t>
      </w:r>
      <w:proofErr w:type="gramEnd"/>
      <w:r>
        <w:rPr>
          <w:rFonts w:ascii="Times New Roman" w:hAnsi="Times New Roman" w:cs="Times New Roman"/>
          <w:color w:val="000000"/>
          <w:szCs w:val="20"/>
        </w:rPr>
        <w:t xml:space="preserve"> Vigue, Assessor</w:t>
      </w:r>
      <w:r>
        <w:rPr>
          <w:rFonts w:ascii="Times New Roman" w:hAnsi="Times New Roman" w:cs="Times New Roman"/>
          <w:color w:val="000000"/>
          <w:szCs w:val="20"/>
        </w:rPr>
        <w:br/>
        <w:t>Julie Romano Ethridge, Assistant Assessor</w:t>
      </w:r>
      <w:r>
        <w:rPr>
          <w:rFonts w:ascii="Times New Roman" w:hAnsi="Times New Roman" w:cs="Times New Roman"/>
          <w:color w:val="000000"/>
          <w:szCs w:val="20"/>
        </w:rPr>
        <w:br/>
      </w:r>
    </w:p>
    <w:p w14:paraId="06BC7102" w14:textId="77777777" w:rsidR="00262738" w:rsidRDefault="00262738" w:rsidP="00262738">
      <w:pPr>
        <w:pStyle w:val="NormalWeb"/>
        <w:rPr>
          <w:rFonts w:ascii="Times New Roman" w:hAnsi="Times New Roman" w:cs="Times New Roman"/>
        </w:rPr>
      </w:pPr>
      <w:r w:rsidRPr="00125A15">
        <w:rPr>
          <w:rFonts w:ascii="Times New Roman" w:hAnsi="Times New Roman" w:cs="Times New Roman"/>
        </w:rPr>
        <w:t>The Assessor's Office is responsible for the valuation of all real and personal property in York. Other duties of the office include the maintenance of all property ownership records (deeds, addresses, etc.), property record cards, updating and maintaining the tax maps, administering exemptions, answering inquiries by property owners, appraisers, real estate agents and others from the public, and maintenance of E911 addresses.</w:t>
      </w:r>
      <w:r w:rsidRPr="00125A15">
        <w:rPr>
          <w:rFonts w:ascii="Times New Roman" w:hAnsi="Times New Roman" w:cs="Times New Roman"/>
        </w:rPr>
        <w:br/>
      </w:r>
      <w:r w:rsidRPr="00125A15">
        <w:rPr>
          <w:rFonts w:ascii="Times New Roman" w:hAnsi="Times New Roman" w:cs="Times New Roman"/>
        </w:rPr>
        <w:br/>
        <w:t xml:space="preserve">The </w:t>
      </w:r>
      <w:r>
        <w:rPr>
          <w:rFonts w:ascii="Times New Roman" w:hAnsi="Times New Roman" w:cs="Times New Roman"/>
        </w:rPr>
        <w:t>2022/2023</w:t>
      </w:r>
      <w:r w:rsidRPr="00125A15">
        <w:rPr>
          <w:rFonts w:ascii="Times New Roman" w:hAnsi="Times New Roman" w:cs="Times New Roman"/>
        </w:rPr>
        <w:t xml:space="preserve"> taxable valuation for the Town of York is $</w:t>
      </w:r>
      <w:r>
        <w:rPr>
          <w:rFonts w:ascii="Times New Roman" w:hAnsi="Times New Roman" w:cs="Times New Roman"/>
        </w:rPr>
        <w:t>6,565,682,310</w:t>
      </w:r>
      <w:r w:rsidRPr="00125A15">
        <w:rPr>
          <w:rFonts w:ascii="Times New Roman" w:hAnsi="Times New Roman" w:cs="Times New Roman"/>
        </w:rPr>
        <w:t>. This includes taxable real estate with a total of $</w:t>
      </w:r>
      <w:r>
        <w:rPr>
          <w:rFonts w:ascii="Times New Roman" w:hAnsi="Times New Roman" w:cs="Times New Roman"/>
        </w:rPr>
        <w:t xml:space="preserve">6,536,398,900, </w:t>
      </w:r>
      <w:r w:rsidRPr="00125A15">
        <w:rPr>
          <w:rFonts w:ascii="Times New Roman" w:hAnsi="Times New Roman" w:cs="Times New Roman"/>
        </w:rPr>
        <w:t>and taxable business personal property with a total of $</w:t>
      </w:r>
      <w:r>
        <w:rPr>
          <w:rFonts w:ascii="Times New Roman" w:hAnsi="Times New Roman" w:cs="Times New Roman"/>
        </w:rPr>
        <w:t>29,283,410</w:t>
      </w:r>
      <w:r w:rsidRPr="00125A15">
        <w:rPr>
          <w:rFonts w:ascii="Times New Roman" w:hAnsi="Times New Roman" w:cs="Times New Roman"/>
        </w:rPr>
        <w:t>. The assessed value of exempt property is currently $</w:t>
      </w:r>
      <w:r>
        <w:rPr>
          <w:rFonts w:ascii="Times New Roman" w:hAnsi="Times New Roman" w:cs="Times New Roman"/>
        </w:rPr>
        <w:t>286,202,278</w:t>
      </w:r>
      <w:r w:rsidRPr="00125A15">
        <w:rPr>
          <w:rFonts w:ascii="Times New Roman" w:hAnsi="Times New Roman" w:cs="Times New Roman"/>
        </w:rPr>
        <w:t xml:space="preserve">. York's certified assessment ratio for </w:t>
      </w:r>
      <w:r>
        <w:rPr>
          <w:rFonts w:ascii="Times New Roman" w:hAnsi="Times New Roman" w:cs="Times New Roman"/>
        </w:rPr>
        <w:t>2023/2023</w:t>
      </w:r>
      <w:r w:rsidRPr="00125A15">
        <w:rPr>
          <w:rFonts w:ascii="Times New Roman" w:hAnsi="Times New Roman" w:cs="Times New Roman"/>
        </w:rPr>
        <w:t xml:space="preserve"> is 100%. York's 20</w:t>
      </w:r>
      <w:r>
        <w:rPr>
          <w:rFonts w:ascii="Times New Roman" w:hAnsi="Times New Roman" w:cs="Times New Roman"/>
        </w:rPr>
        <w:t>22</w:t>
      </w:r>
      <w:r w:rsidRPr="00125A15">
        <w:rPr>
          <w:rFonts w:ascii="Times New Roman" w:hAnsi="Times New Roman" w:cs="Times New Roman"/>
        </w:rPr>
        <w:t xml:space="preserve"> State Valuation (20</w:t>
      </w:r>
      <w:r>
        <w:rPr>
          <w:rFonts w:ascii="Times New Roman" w:hAnsi="Times New Roman" w:cs="Times New Roman"/>
        </w:rPr>
        <w:t>21</w:t>
      </w:r>
      <w:r w:rsidRPr="00125A15">
        <w:rPr>
          <w:rFonts w:ascii="Times New Roman" w:hAnsi="Times New Roman" w:cs="Times New Roman"/>
        </w:rPr>
        <w:t xml:space="preserve"> actual) of </w:t>
      </w:r>
      <w:r w:rsidRPr="00C76383">
        <w:rPr>
          <w:rFonts w:ascii="Times New Roman" w:hAnsi="Times New Roman" w:cs="Times New Roman"/>
        </w:rPr>
        <w:t>$</w:t>
      </w:r>
      <w:r>
        <w:rPr>
          <w:rFonts w:ascii="Times New Roman" w:hAnsi="Times New Roman" w:cs="Times New Roman"/>
        </w:rPr>
        <w:t>5,956,500,000</w:t>
      </w:r>
      <w:r w:rsidRPr="00125A15">
        <w:rPr>
          <w:rFonts w:ascii="Times New Roman" w:hAnsi="Times New Roman" w:cs="Times New Roman"/>
        </w:rPr>
        <w:t xml:space="preserve">, which is the State's estimated 100% valuation, ranks </w:t>
      </w:r>
      <w:r>
        <w:rPr>
          <w:rFonts w:ascii="Times New Roman" w:hAnsi="Times New Roman" w:cs="Times New Roman"/>
        </w:rPr>
        <w:t>second</w:t>
      </w:r>
      <w:r w:rsidRPr="00125A15">
        <w:rPr>
          <w:rFonts w:ascii="Times New Roman" w:hAnsi="Times New Roman" w:cs="Times New Roman"/>
        </w:rPr>
        <w:t xml:space="preserve"> in the State of Maine. York's land area is </w:t>
      </w:r>
      <w:r>
        <w:rPr>
          <w:rFonts w:ascii="Times New Roman" w:hAnsi="Times New Roman" w:cs="Times New Roman"/>
        </w:rPr>
        <w:t>56</w:t>
      </w:r>
      <w:r w:rsidRPr="00125A15">
        <w:rPr>
          <w:rFonts w:ascii="Times New Roman" w:hAnsi="Times New Roman" w:cs="Times New Roman"/>
        </w:rPr>
        <w:t xml:space="preserve"> square miles and is made up of </w:t>
      </w:r>
      <w:r w:rsidRPr="00412925">
        <w:rPr>
          <w:rFonts w:ascii="Times New Roman" w:hAnsi="Times New Roman" w:cs="Times New Roman"/>
        </w:rPr>
        <w:t>9,</w:t>
      </w:r>
      <w:r>
        <w:rPr>
          <w:rFonts w:ascii="Times New Roman" w:hAnsi="Times New Roman" w:cs="Times New Roman"/>
        </w:rPr>
        <w:t>267</w:t>
      </w:r>
      <w:r w:rsidRPr="00125A15">
        <w:rPr>
          <w:rFonts w:ascii="Times New Roman" w:hAnsi="Times New Roman" w:cs="Times New Roman"/>
        </w:rPr>
        <w:t xml:space="preserve"> land parcels. York has 1</w:t>
      </w:r>
      <w:r>
        <w:rPr>
          <w:rFonts w:ascii="Times New Roman" w:hAnsi="Times New Roman" w:cs="Times New Roman"/>
        </w:rPr>
        <w:t>1,253</w:t>
      </w:r>
      <w:r w:rsidRPr="00125A15">
        <w:rPr>
          <w:rFonts w:ascii="Times New Roman" w:hAnsi="Times New Roman" w:cs="Times New Roman"/>
        </w:rPr>
        <w:t xml:space="preserve"> real estate accounts, </w:t>
      </w:r>
      <w:r>
        <w:rPr>
          <w:rFonts w:ascii="Times New Roman" w:hAnsi="Times New Roman" w:cs="Times New Roman"/>
        </w:rPr>
        <w:t>607</w:t>
      </w:r>
      <w:r w:rsidRPr="00125A15">
        <w:rPr>
          <w:rFonts w:ascii="Times New Roman" w:hAnsi="Times New Roman" w:cs="Times New Roman"/>
        </w:rPr>
        <w:t xml:space="preserve"> personal property accounts, and 2</w:t>
      </w:r>
      <w:r>
        <w:rPr>
          <w:rFonts w:ascii="Times New Roman" w:hAnsi="Times New Roman" w:cs="Times New Roman"/>
        </w:rPr>
        <w:t>62</w:t>
      </w:r>
      <w:r w:rsidRPr="00125A15">
        <w:rPr>
          <w:rFonts w:ascii="Times New Roman" w:hAnsi="Times New Roman" w:cs="Times New Roman"/>
        </w:rPr>
        <w:t xml:space="preserve"> exempt accounts.</w:t>
      </w:r>
      <w:r w:rsidRPr="00125A15">
        <w:rPr>
          <w:rFonts w:ascii="Times New Roman" w:hAnsi="Times New Roman" w:cs="Times New Roman"/>
        </w:rPr>
        <w:br/>
      </w:r>
      <w:r w:rsidRPr="00125A15">
        <w:rPr>
          <w:rFonts w:ascii="Times New Roman" w:hAnsi="Times New Roman" w:cs="Times New Roman"/>
        </w:rPr>
        <w:br/>
        <w:t xml:space="preserve">York’s current </w:t>
      </w:r>
      <w:r w:rsidRPr="00125A15">
        <w:rPr>
          <w:rFonts w:ascii="Times New Roman" w:hAnsi="Times New Roman" w:cs="Times New Roman"/>
          <w:b/>
          <w:bCs/>
        </w:rPr>
        <w:t>tax rate is $</w:t>
      </w:r>
      <w:r>
        <w:rPr>
          <w:rFonts w:ascii="Times New Roman" w:hAnsi="Times New Roman" w:cs="Times New Roman"/>
          <w:b/>
          <w:bCs/>
        </w:rPr>
        <w:t>8.55</w:t>
      </w:r>
      <w:r w:rsidRPr="00125A15">
        <w:rPr>
          <w:rFonts w:ascii="Times New Roman" w:hAnsi="Times New Roman" w:cs="Times New Roman"/>
          <w:b/>
          <w:bCs/>
        </w:rPr>
        <w:t xml:space="preserve"> </w:t>
      </w:r>
      <w:r w:rsidRPr="00125A15">
        <w:rPr>
          <w:rFonts w:ascii="Times New Roman" w:hAnsi="Times New Roman" w:cs="Times New Roman"/>
        </w:rPr>
        <w:t xml:space="preserve">per thousand dollars of valuation. Annually, the Assessor's Office reviews valuations and adjusts the valuations to include any additions and deletions. Part of the assessment process includes conducting an annual sales ratio study, which compares the actual selling prices of properties to assessments. The most recent study, conducted for state valuation purposes, indicated the assessed values to be, </w:t>
      </w:r>
      <w:r w:rsidRPr="00125A15">
        <w:rPr>
          <w:rFonts w:ascii="Times New Roman" w:hAnsi="Times New Roman" w:cs="Times New Roman"/>
          <w:i/>
          <w:iCs/>
        </w:rPr>
        <w:t>on average</w:t>
      </w:r>
      <w:r w:rsidRPr="00125A15">
        <w:rPr>
          <w:rFonts w:ascii="Times New Roman" w:hAnsi="Times New Roman" w:cs="Times New Roman"/>
        </w:rPr>
        <w:t xml:space="preserve">, at </w:t>
      </w:r>
      <w:r>
        <w:rPr>
          <w:rStyle w:val="Strong"/>
          <w:rFonts w:ascii="Times New Roman" w:hAnsi="Times New Roman" w:cs="Times New Roman"/>
        </w:rPr>
        <w:t>92</w:t>
      </w:r>
      <w:r w:rsidRPr="00125A15">
        <w:rPr>
          <w:rStyle w:val="Strong"/>
          <w:rFonts w:ascii="Times New Roman" w:hAnsi="Times New Roman" w:cs="Times New Roman"/>
        </w:rPr>
        <w:t>%</w:t>
      </w:r>
      <w:r w:rsidRPr="00125A15">
        <w:rPr>
          <w:rFonts w:ascii="Times New Roman" w:hAnsi="Times New Roman" w:cs="Times New Roman"/>
        </w:rPr>
        <w:t xml:space="preserve"> of market value. The average assessed value of</w:t>
      </w:r>
      <w:r w:rsidRPr="00B35996">
        <w:rPr>
          <w:rFonts w:ascii="Times New Roman" w:hAnsi="Times New Roman" w:cs="Times New Roman"/>
        </w:rPr>
        <w:t xml:space="preserve"> improved</w:t>
      </w:r>
      <w:r w:rsidRPr="00125A15">
        <w:rPr>
          <w:rFonts w:ascii="Times New Roman" w:hAnsi="Times New Roman" w:cs="Times New Roman"/>
        </w:rPr>
        <w:t xml:space="preserve"> single family </w:t>
      </w:r>
      <w:r>
        <w:rPr>
          <w:rFonts w:ascii="Times New Roman" w:hAnsi="Times New Roman" w:cs="Times New Roman"/>
        </w:rPr>
        <w:t xml:space="preserve">non-waterfront </w:t>
      </w:r>
      <w:r w:rsidRPr="00125A15">
        <w:rPr>
          <w:rFonts w:ascii="Times New Roman" w:hAnsi="Times New Roman" w:cs="Times New Roman"/>
        </w:rPr>
        <w:t xml:space="preserve">residential properties that have sold during the twelve months prior to April </w:t>
      </w:r>
      <w:r>
        <w:rPr>
          <w:rFonts w:ascii="Times New Roman" w:hAnsi="Times New Roman" w:cs="Times New Roman"/>
        </w:rPr>
        <w:t>2</w:t>
      </w:r>
      <w:r w:rsidRPr="00125A15">
        <w:rPr>
          <w:rFonts w:ascii="Times New Roman" w:hAnsi="Times New Roman" w:cs="Times New Roman"/>
        </w:rPr>
        <w:t>, 20</w:t>
      </w:r>
      <w:r>
        <w:rPr>
          <w:rFonts w:ascii="Times New Roman" w:hAnsi="Times New Roman" w:cs="Times New Roman"/>
        </w:rPr>
        <w:t>22,</w:t>
      </w:r>
      <w:r w:rsidRPr="00125A15">
        <w:rPr>
          <w:rFonts w:ascii="Times New Roman" w:hAnsi="Times New Roman" w:cs="Times New Roman"/>
        </w:rPr>
        <w:t xml:space="preserve"> is $</w:t>
      </w:r>
      <w:r>
        <w:rPr>
          <w:rFonts w:ascii="Times New Roman" w:hAnsi="Times New Roman" w:cs="Times New Roman"/>
        </w:rPr>
        <w:t>654,215</w:t>
      </w:r>
      <w:r w:rsidRPr="00125A15">
        <w:rPr>
          <w:rFonts w:ascii="Times New Roman" w:hAnsi="Times New Roman" w:cs="Times New Roman"/>
        </w:rPr>
        <w:t>. The average selling price for those same properties is $</w:t>
      </w:r>
      <w:r>
        <w:rPr>
          <w:rFonts w:ascii="Times New Roman" w:hAnsi="Times New Roman" w:cs="Times New Roman"/>
        </w:rPr>
        <w:t>693,017</w:t>
      </w:r>
      <w:r w:rsidRPr="00125A15">
        <w:rPr>
          <w:rFonts w:ascii="Times New Roman" w:hAnsi="Times New Roman" w:cs="Times New Roman"/>
        </w:rPr>
        <w:t xml:space="preserve">. </w:t>
      </w:r>
      <w:r>
        <w:rPr>
          <w:rFonts w:ascii="Times New Roman" w:hAnsi="Times New Roman" w:cs="Times New Roman"/>
          <w:color w:val="000000"/>
          <w:szCs w:val="20"/>
        </w:rPr>
        <w:t xml:space="preserve">The average assessed value for a single-family </w:t>
      </w:r>
      <w:r w:rsidRPr="00B35996">
        <w:rPr>
          <w:rFonts w:ascii="Times New Roman" w:hAnsi="Times New Roman" w:cs="Times New Roman"/>
          <w:color w:val="000000"/>
          <w:szCs w:val="20"/>
        </w:rPr>
        <w:t>waterfront</w:t>
      </w:r>
      <w:r>
        <w:rPr>
          <w:rFonts w:ascii="Times New Roman" w:hAnsi="Times New Roman" w:cs="Times New Roman"/>
          <w:color w:val="000000"/>
          <w:szCs w:val="20"/>
        </w:rPr>
        <w:t xml:space="preserve"> home sold during that same </w:t>
      </w:r>
      <w:proofErr w:type="gramStart"/>
      <w:r>
        <w:rPr>
          <w:rFonts w:ascii="Times New Roman" w:hAnsi="Times New Roman" w:cs="Times New Roman"/>
          <w:color w:val="000000"/>
          <w:szCs w:val="20"/>
        </w:rPr>
        <w:t>time period</w:t>
      </w:r>
      <w:proofErr w:type="gramEnd"/>
      <w:r>
        <w:rPr>
          <w:rFonts w:ascii="Times New Roman" w:hAnsi="Times New Roman" w:cs="Times New Roman"/>
          <w:color w:val="000000"/>
          <w:szCs w:val="20"/>
        </w:rPr>
        <w:t xml:space="preserve"> is currently $1,789,629. The average selling price for those same homes is $1,891,854. </w:t>
      </w:r>
      <w:r w:rsidRPr="00125A15">
        <w:rPr>
          <w:rFonts w:ascii="Times New Roman" w:hAnsi="Times New Roman" w:cs="Times New Roman"/>
        </w:rPr>
        <w:t xml:space="preserve">The average assessed value of </w:t>
      </w:r>
      <w:r w:rsidRPr="00B35996">
        <w:rPr>
          <w:rFonts w:ascii="Times New Roman" w:hAnsi="Times New Roman" w:cs="Times New Roman"/>
        </w:rPr>
        <w:t xml:space="preserve">unimproved </w:t>
      </w:r>
      <w:r w:rsidRPr="00125A15">
        <w:rPr>
          <w:rFonts w:ascii="Times New Roman" w:hAnsi="Times New Roman" w:cs="Times New Roman"/>
        </w:rPr>
        <w:t>lots that have sold during the twe</w:t>
      </w:r>
      <w:r>
        <w:rPr>
          <w:rFonts w:ascii="Times New Roman" w:hAnsi="Times New Roman" w:cs="Times New Roman"/>
        </w:rPr>
        <w:t>lve months prior to April 2, 2022,</w:t>
      </w:r>
      <w:r w:rsidRPr="00125A15">
        <w:rPr>
          <w:rFonts w:ascii="Times New Roman" w:hAnsi="Times New Roman" w:cs="Times New Roman"/>
        </w:rPr>
        <w:t xml:space="preserve"> is $</w:t>
      </w:r>
      <w:r>
        <w:rPr>
          <w:rFonts w:ascii="Times New Roman" w:hAnsi="Times New Roman" w:cs="Times New Roman"/>
        </w:rPr>
        <w:t>288,069</w:t>
      </w:r>
      <w:r w:rsidRPr="00125A15">
        <w:rPr>
          <w:rFonts w:ascii="Times New Roman" w:hAnsi="Times New Roman" w:cs="Times New Roman"/>
        </w:rPr>
        <w:t>, with an average selling price of $</w:t>
      </w:r>
      <w:r>
        <w:rPr>
          <w:rFonts w:ascii="Times New Roman" w:hAnsi="Times New Roman" w:cs="Times New Roman"/>
        </w:rPr>
        <w:t>280,121</w:t>
      </w:r>
      <w:r w:rsidRPr="00125A15">
        <w:rPr>
          <w:rFonts w:ascii="Times New Roman" w:hAnsi="Times New Roman" w:cs="Times New Roman"/>
        </w:rPr>
        <w:t>.</w:t>
      </w:r>
    </w:p>
    <w:p w14:paraId="0648167F" w14:textId="77777777" w:rsidR="00262738" w:rsidRDefault="00262738" w:rsidP="00262738">
      <w:pPr>
        <w:pStyle w:val="NormalWeb"/>
        <w:rPr>
          <w:rFonts w:ascii="Times New Roman" w:hAnsi="Times New Roman" w:cs="Times New Roman"/>
        </w:rPr>
      </w:pPr>
      <w:r>
        <w:rPr>
          <w:rFonts w:ascii="Times New Roman" w:hAnsi="Times New Roman" w:cs="Times New Roman"/>
        </w:rPr>
        <w:lastRenderedPageBreak/>
        <w:t>We are currently working on reassessing all properties with an active building permit.  This year, that consists of 878 properties.  We are also analyzing all sales from April 1, 2021, to April 1, 2023.  We had 795 qualified sales during that 2-year period, and an assessment ratio of 92%.  The sales indicate that our building replacement costs need to be updated, and several neighborhood land values need to be adjusted as well.  Our goal is fairness and equity of all assessments.</w:t>
      </w:r>
    </w:p>
    <w:p w14:paraId="1693C587" w14:textId="77777777" w:rsidR="00262738" w:rsidRDefault="00262738" w:rsidP="00262738">
      <w:pPr>
        <w:pStyle w:val="NormalWeb"/>
        <w:rPr>
          <w:rFonts w:ascii="Times New Roman" w:hAnsi="Times New Roman" w:cs="Times New Roman"/>
        </w:rPr>
      </w:pPr>
      <w:r>
        <w:rPr>
          <w:rFonts w:ascii="Times New Roman" w:hAnsi="Times New Roman" w:cs="Times New Roman"/>
        </w:rPr>
        <w:t>We are also processing all business equipment declarations, adding new equipment, and deleting equipment no longer in use on April 1, 2023.</w:t>
      </w:r>
    </w:p>
    <w:p w14:paraId="3E0D9925" w14:textId="77777777" w:rsidR="00262738" w:rsidRDefault="00262738" w:rsidP="00262738">
      <w:pPr>
        <w:pStyle w:val="NormalWeb"/>
        <w:rPr>
          <w:rFonts w:ascii="Times New Roman" w:hAnsi="Times New Roman" w:cs="Times New Roman"/>
        </w:rPr>
      </w:pPr>
      <w:r>
        <w:rPr>
          <w:rFonts w:ascii="Times New Roman" w:hAnsi="Times New Roman" w:cs="Times New Roman"/>
        </w:rPr>
        <w:t xml:space="preserve">Last year the State of Maine enacted the Property Tax Stabilization Program.  </w:t>
      </w:r>
      <w:bookmarkStart w:id="1" w:name="_Hlk134796546"/>
      <w:r>
        <w:rPr>
          <w:rFonts w:ascii="Times New Roman" w:hAnsi="Times New Roman" w:cs="Times New Roman"/>
        </w:rPr>
        <w:t>This new bill stabilizes tax bills for homesteaders 65 and older, who owned homestead property in Maine for ten years or more.</w:t>
      </w:r>
      <w:bookmarkEnd w:id="1"/>
      <w:r>
        <w:rPr>
          <w:rFonts w:ascii="Times New Roman" w:hAnsi="Times New Roman" w:cs="Times New Roman"/>
        </w:rPr>
        <w:t xml:space="preserve">  For more information about the Property Tax Stabilization for Program, please visit the website listed here.  </w:t>
      </w:r>
      <w:hyperlink r:id="rId19" w:history="1">
        <w:r w:rsidRPr="00816729">
          <w:rPr>
            <w:rStyle w:val="Hyperlink"/>
            <w:rFonts w:ascii="Times New Roman" w:hAnsi="Times New Roman" w:cs="Times New Roman"/>
          </w:rPr>
          <w:t>https://www.maine.gov/revenue/taxes/tax-relief-credits-programs/property-tax-relief-programs/stabilization-program</w:t>
        </w:r>
      </w:hyperlink>
    </w:p>
    <w:p w14:paraId="2AB8F6C3" w14:textId="77777777" w:rsidR="00262738" w:rsidRDefault="00262738" w:rsidP="00262738">
      <w:pPr>
        <w:pStyle w:val="NormalWeb"/>
        <w:rPr>
          <w:rFonts w:ascii="Times New Roman" w:hAnsi="Times New Roman" w:cs="Times New Roman"/>
          <w:color w:val="000000"/>
          <w:szCs w:val="20"/>
        </w:rPr>
      </w:pPr>
      <w:r>
        <w:rPr>
          <w:rFonts w:ascii="Times New Roman" w:hAnsi="Times New Roman" w:cs="Times New Roman"/>
        </w:rPr>
        <w:t xml:space="preserve"> </w:t>
      </w:r>
      <w:r>
        <w:rPr>
          <w:rFonts w:ascii="Times New Roman" w:hAnsi="Times New Roman" w:cs="Times New Roman"/>
          <w:color w:val="000000"/>
          <w:szCs w:val="20"/>
        </w:rPr>
        <w:t>Please also visit our website at</w:t>
      </w:r>
      <w:r w:rsidRPr="009B06DD">
        <w:rPr>
          <w:rFonts w:ascii="Times New Roman" w:hAnsi="Times New Roman" w:cs="Times New Roman"/>
          <w:b/>
          <w:color w:val="000000"/>
          <w:szCs w:val="20"/>
        </w:rPr>
        <w:t xml:space="preserve">: </w:t>
      </w:r>
      <w:hyperlink r:id="rId20" w:history="1">
        <w:r w:rsidRPr="009B06DD">
          <w:rPr>
            <w:rStyle w:val="Hyperlink"/>
            <w:rFonts w:ascii="Times New Roman" w:hAnsi="Times New Roman" w:cs="Times New Roman"/>
            <w:b/>
            <w:szCs w:val="20"/>
          </w:rPr>
          <w:t>http://www.yorkmaine.org</w:t>
        </w:r>
      </w:hyperlink>
    </w:p>
    <w:p w14:paraId="14DF53E9" w14:textId="77777777" w:rsidR="00262738" w:rsidRDefault="00262738" w:rsidP="00262738">
      <w:pPr>
        <w:pStyle w:val="NormalWeb"/>
        <w:spacing w:before="0" w:beforeAutospacing="0" w:after="0" w:afterAutospacing="0"/>
        <w:jc w:val="center"/>
        <w:rPr>
          <w:rStyle w:val="Strong"/>
          <w:rFonts w:ascii="Times New Roman" w:hAnsi="Times New Roman" w:cs="Times New Roman"/>
          <w:szCs w:val="27"/>
          <w:u w:val="single"/>
        </w:rPr>
      </w:pPr>
    </w:p>
    <w:p w14:paraId="56A2C68B" w14:textId="77777777" w:rsidR="00262738" w:rsidRDefault="00262738" w:rsidP="00262738">
      <w:pPr>
        <w:pStyle w:val="NormalWeb"/>
        <w:spacing w:before="0" w:beforeAutospacing="0" w:after="0" w:afterAutospacing="0"/>
        <w:jc w:val="center"/>
        <w:rPr>
          <w:rFonts w:ascii="Times New Roman" w:hAnsi="Times New Roman" w:cs="Times New Roman"/>
          <w:szCs w:val="17"/>
        </w:rPr>
      </w:pPr>
      <w:r>
        <w:rPr>
          <w:rStyle w:val="Strong"/>
          <w:rFonts w:ascii="Times New Roman" w:hAnsi="Times New Roman" w:cs="Times New Roman"/>
          <w:szCs w:val="27"/>
          <w:u w:val="single"/>
        </w:rPr>
        <w:t>PROPERTY TAX EXEMPTIONS &amp; PROPERTY TAX RELIEF</w:t>
      </w:r>
      <w:r w:rsidRPr="001D7FF4">
        <w:rPr>
          <w:rFonts w:ascii="Times New Roman" w:hAnsi="Times New Roman" w:cs="Times New Roman"/>
          <w:szCs w:val="27"/>
        </w:rPr>
        <w:br/>
      </w:r>
    </w:p>
    <w:p w14:paraId="3DA7A57A" w14:textId="77777777" w:rsidR="00262738" w:rsidRDefault="00262738" w:rsidP="00262738">
      <w:pPr>
        <w:pStyle w:val="NormalWeb"/>
        <w:spacing w:before="0" w:beforeAutospacing="0" w:after="0" w:afterAutospacing="0"/>
        <w:jc w:val="center"/>
        <w:rPr>
          <w:rFonts w:ascii="Times New Roman" w:hAnsi="Times New Roman" w:cs="Times New Roman"/>
          <w:szCs w:val="17"/>
        </w:rPr>
      </w:pPr>
      <w:r>
        <w:rPr>
          <w:rFonts w:ascii="Times New Roman" w:hAnsi="Times New Roman" w:cs="Times New Roman"/>
          <w:szCs w:val="17"/>
        </w:rPr>
        <w:t>There are several forms of property tax relief available to </w:t>
      </w:r>
      <w:r>
        <w:rPr>
          <w:rStyle w:val="Emphasis"/>
          <w:rFonts w:ascii="Times New Roman" w:hAnsi="Times New Roman" w:cs="Times New Roman"/>
          <w:b/>
          <w:bCs/>
          <w:szCs w:val="17"/>
          <w:u w:val="single"/>
        </w:rPr>
        <w:t>York residents</w:t>
      </w:r>
      <w:r>
        <w:rPr>
          <w:rFonts w:ascii="Times New Roman" w:hAnsi="Times New Roman" w:cs="Times New Roman"/>
          <w:szCs w:val="17"/>
        </w:rPr>
        <w:t>.</w:t>
      </w:r>
    </w:p>
    <w:p w14:paraId="63841122" w14:textId="6DD89805" w:rsidR="00262738" w:rsidRDefault="00262738" w:rsidP="00262738">
      <w:pPr>
        <w:pStyle w:val="NormalWeb"/>
        <w:rPr>
          <w:rStyle w:val="Strong"/>
          <w:rFonts w:ascii="Times New Roman" w:hAnsi="Times New Roman" w:cs="Times New Roman"/>
          <w:color w:val="000000"/>
          <w:szCs w:val="20"/>
        </w:rPr>
      </w:pPr>
      <w:r w:rsidRPr="001D7FF4">
        <w:rPr>
          <w:rStyle w:val="Strong"/>
          <w:rFonts w:ascii="Times New Roman" w:hAnsi="Times New Roman" w:cs="Times New Roman"/>
          <w:szCs w:val="17"/>
          <w:u w:val="single"/>
        </w:rPr>
        <w:t>HOMESTEAD EXEMPTION</w:t>
      </w:r>
      <w:r w:rsidRPr="001D7FF4">
        <w:rPr>
          <w:rStyle w:val="Strong"/>
          <w:rFonts w:ascii="Times New Roman" w:hAnsi="Times New Roman" w:cs="Times New Roman"/>
          <w:szCs w:val="17"/>
          <w:u w:val="single"/>
        </w:rPr>
        <w:t>:</w:t>
      </w:r>
      <w:r w:rsidRPr="001D7FF4">
        <w:rPr>
          <w:rFonts w:ascii="Times New Roman" w:hAnsi="Times New Roman" w:cs="Times New Roman"/>
          <w:szCs w:val="17"/>
        </w:rPr>
        <w:t xml:space="preserve"> The</w:t>
      </w:r>
      <w:r w:rsidRPr="001D7FF4">
        <w:rPr>
          <w:rFonts w:ascii="Times New Roman" w:hAnsi="Times New Roman" w:cs="Times New Roman"/>
          <w:szCs w:val="17"/>
        </w:rPr>
        <w:t xml:space="preserve"> Homestead exemption reduces the property tax bill of all </w:t>
      </w:r>
      <w:r w:rsidRPr="001D7FF4">
        <w:rPr>
          <w:rStyle w:val="Emphasis"/>
          <w:rFonts w:ascii="Times New Roman" w:hAnsi="Times New Roman" w:cs="Times New Roman"/>
          <w:b/>
          <w:bCs/>
          <w:szCs w:val="17"/>
          <w:u w:val="single"/>
        </w:rPr>
        <w:t>York resident</w:t>
      </w:r>
      <w:r>
        <w:rPr>
          <w:rFonts w:ascii="Times New Roman" w:hAnsi="Times New Roman" w:cs="Times New Roman"/>
          <w:szCs w:val="17"/>
        </w:rPr>
        <w:t xml:space="preserve"> homeowners who apply for the exemption by April 1st and who have owned and lived in their house for the prior 12 months.  An exempt amount of $25,000 is deducted from the property's total taxable value.  Applications can be obtained in the Assessor's Office and must be filed on or before April 1st of the year it will go into effect.</w:t>
      </w:r>
      <w:r>
        <w:rPr>
          <w:rFonts w:ascii="Times New Roman" w:hAnsi="Times New Roman" w:cs="Times New Roman"/>
          <w:szCs w:val="17"/>
        </w:rPr>
        <w:br/>
      </w:r>
      <w:r>
        <w:rPr>
          <w:rFonts w:ascii="Times New Roman" w:hAnsi="Times New Roman" w:cs="Times New Roman"/>
          <w:szCs w:val="17"/>
        </w:rPr>
        <w:br/>
      </w:r>
      <w:r w:rsidRPr="001D7FF4">
        <w:rPr>
          <w:rStyle w:val="Strong"/>
          <w:rFonts w:ascii="Times New Roman" w:hAnsi="Times New Roman" w:cs="Times New Roman"/>
          <w:szCs w:val="17"/>
          <w:u w:val="single"/>
        </w:rPr>
        <w:t>VETERAN'S EXEMPTION:</w:t>
      </w:r>
      <w:r w:rsidRPr="001D7FF4">
        <w:rPr>
          <w:rFonts w:ascii="Times New Roman" w:hAnsi="Times New Roman" w:cs="Times New Roman"/>
          <w:szCs w:val="17"/>
        </w:rPr>
        <w:t>  Any </w:t>
      </w:r>
      <w:smartTag w:uri="urn:schemas-microsoft-com:office:smarttags" w:element="City">
        <w:r w:rsidRPr="001D7FF4">
          <w:rPr>
            <w:rStyle w:val="Strong"/>
            <w:rFonts w:ascii="Times New Roman" w:hAnsi="Times New Roman" w:cs="Times New Roman"/>
            <w:szCs w:val="17"/>
            <w:u w:val="single"/>
          </w:rPr>
          <w:t>York</w:t>
        </w:r>
      </w:smartTag>
      <w:r w:rsidRPr="001D7FF4">
        <w:rPr>
          <w:rStyle w:val="Strong"/>
          <w:rFonts w:ascii="Times New Roman" w:hAnsi="Times New Roman" w:cs="Times New Roman"/>
          <w:szCs w:val="17"/>
          <w:u w:val="single"/>
        </w:rPr>
        <w:t xml:space="preserve"> resident</w:t>
      </w:r>
      <w:r w:rsidRPr="001D7FF4">
        <w:rPr>
          <w:rStyle w:val="Emphasis"/>
          <w:rFonts w:ascii="Times New Roman" w:hAnsi="Times New Roman" w:cs="Times New Roman"/>
          <w:szCs w:val="17"/>
        </w:rPr>
        <w:t> </w:t>
      </w:r>
      <w:r w:rsidRPr="001D7FF4">
        <w:rPr>
          <w:rFonts w:ascii="Times New Roman" w:hAnsi="Times New Roman" w:cs="Times New Roman"/>
          <w:szCs w:val="17"/>
        </w:rPr>
        <w:t>who was in active service in the armed forces of the</w:t>
      </w:r>
      <w:r>
        <w:rPr>
          <w:rFonts w:ascii="Times New Roman" w:hAnsi="Times New Roman" w:cs="Times New Roman"/>
          <w:szCs w:val="17"/>
        </w:rPr>
        <w:t xml:space="preserve"> </w:t>
      </w:r>
      <w:smartTag w:uri="urn:schemas-microsoft-com:office:smarttags" w:element="place">
        <w:smartTag w:uri="urn:schemas-microsoft-com:office:smarttags" w:element="country-region">
          <w:r>
            <w:rPr>
              <w:rFonts w:ascii="Times New Roman" w:hAnsi="Times New Roman" w:cs="Times New Roman"/>
              <w:szCs w:val="17"/>
            </w:rPr>
            <w:t>US</w:t>
          </w:r>
        </w:smartTag>
      </w:smartTag>
      <w:r>
        <w:rPr>
          <w:rFonts w:ascii="Times New Roman" w:hAnsi="Times New Roman" w:cs="Times New Roman"/>
          <w:szCs w:val="17"/>
        </w:rPr>
        <w:t xml:space="preserve"> during a federally recognized war campaign period and, if discharged or retired under honorable conditions, may be eligible for a $6,000 reduction in valuation.  The veteran must have reached age 62 </w:t>
      </w:r>
      <w:r>
        <w:rPr>
          <w:rStyle w:val="Emphasis"/>
          <w:rFonts w:ascii="Times New Roman" w:hAnsi="Times New Roman" w:cs="Times New Roman"/>
          <w:b/>
          <w:bCs/>
          <w:szCs w:val="17"/>
        </w:rPr>
        <w:t>or</w:t>
      </w:r>
      <w:r>
        <w:rPr>
          <w:rFonts w:ascii="Times New Roman" w:hAnsi="Times New Roman" w:cs="Times New Roman"/>
          <w:szCs w:val="17"/>
        </w:rPr>
        <w:t xml:space="preserve"> be receiving a pension or compensation from the US Military for total disability. Applications can be picked up in the Assessor's Office and must be filed with discharge documents on or before April 1st of the year it will go into effect.</w:t>
      </w:r>
      <w:r>
        <w:rPr>
          <w:rFonts w:ascii="Times New Roman" w:hAnsi="Times New Roman" w:cs="Times New Roman"/>
          <w:szCs w:val="17"/>
        </w:rPr>
        <w:br/>
      </w:r>
      <w:r>
        <w:rPr>
          <w:rFonts w:ascii="Times New Roman" w:hAnsi="Times New Roman" w:cs="Times New Roman"/>
          <w:szCs w:val="17"/>
        </w:rPr>
        <w:br/>
      </w:r>
      <w:bookmarkStart w:id="2" w:name="_Hlk134796485"/>
      <w:r w:rsidRPr="001D7FF4">
        <w:rPr>
          <w:rStyle w:val="Strong"/>
          <w:rFonts w:ascii="Times New Roman" w:hAnsi="Times New Roman" w:cs="Times New Roman"/>
          <w:szCs w:val="17"/>
          <w:u w:val="single"/>
        </w:rPr>
        <w:t>BLIND EXEMPTION</w:t>
      </w:r>
      <w:bookmarkEnd w:id="2"/>
      <w:r w:rsidRPr="001D7FF4">
        <w:rPr>
          <w:rStyle w:val="Strong"/>
          <w:rFonts w:ascii="Times New Roman" w:hAnsi="Times New Roman" w:cs="Times New Roman"/>
          <w:szCs w:val="17"/>
          <w:u w:val="single"/>
        </w:rPr>
        <w:t>:</w:t>
      </w:r>
      <w:r w:rsidRPr="001D7FF4">
        <w:rPr>
          <w:rFonts w:ascii="Times New Roman" w:hAnsi="Times New Roman" w:cs="Times New Roman"/>
          <w:szCs w:val="17"/>
        </w:rPr>
        <w:t xml:space="preserve"> Any</w:t>
      </w:r>
      <w:r w:rsidRPr="001D7FF4">
        <w:rPr>
          <w:rFonts w:ascii="Times New Roman" w:hAnsi="Times New Roman" w:cs="Times New Roman"/>
          <w:szCs w:val="17"/>
        </w:rPr>
        <w:t xml:space="preserve"> </w:t>
      </w:r>
      <w:r w:rsidRPr="001D7FF4">
        <w:rPr>
          <w:rStyle w:val="Emphasis"/>
          <w:rFonts w:ascii="Times New Roman" w:hAnsi="Times New Roman" w:cs="Times New Roman"/>
          <w:b/>
          <w:bCs/>
          <w:szCs w:val="17"/>
          <w:u w:val="single"/>
        </w:rPr>
        <w:t>York resident</w:t>
      </w:r>
      <w:r w:rsidRPr="001D7FF4">
        <w:rPr>
          <w:rFonts w:ascii="Times New Roman" w:hAnsi="Times New Roman" w:cs="Times New Roman"/>
          <w:szCs w:val="17"/>
        </w:rPr>
        <w:t xml:space="preserve"> who is certified to be legally blind by their eye care professional is</w:t>
      </w:r>
      <w:r>
        <w:rPr>
          <w:rFonts w:ascii="Times New Roman" w:hAnsi="Times New Roman" w:cs="Times New Roman"/>
          <w:szCs w:val="17"/>
        </w:rPr>
        <w:t xml:space="preserve"> eligible for a $4,000 reduction in valuation.</w:t>
      </w:r>
    </w:p>
    <w:p w14:paraId="5C92410F" w14:textId="77777777" w:rsidR="00262738" w:rsidRDefault="00262738" w:rsidP="00262738">
      <w:pPr>
        <w:pStyle w:val="NormalWeb"/>
        <w:rPr>
          <w:rStyle w:val="Hyperlink"/>
          <w:rFonts w:ascii="Times New Roman" w:hAnsi="Times New Roman" w:cs="Times New Roman"/>
          <w:b/>
          <w:szCs w:val="20"/>
        </w:rPr>
      </w:pPr>
      <w:r>
        <w:rPr>
          <w:rFonts w:ascii="Times New Roman" w:hAnsi="Times New Roman" w:cs="Times New Roman"/>
          <w:color w:val="000000"/>
          <w:szCs w:val="20"/>
        </w:rPr>
        <w:t xml:space="preserve">These exemptions will be adjusted annually by the community’s ratio of valuation to actual market sales. It is our goal to be sure our community’s certified ratio does not fall below 100%.  Forms are available in the Assessor’s Office, or downloaded online from the Assessor’s page at: </w:t>
      </w:r>
      <w:hyperlink r:id="rId21" w:history="1">
        <w:r w:rsidRPr="00506ABC">
          <w:rPr>
            <w:rStyle w:val="Hyperlink"/>
            <w:rFonts w:ascii="Times New Roman" w:hAnsi="Times New Roman" w:cs="Times New Roman"/>
            <w:b/>
            <w:szCs w:val="20"/>
          </w:rPr>
          <w:t>http://www.yorkmaine.org</w:t>
        </w:r>
      </w:hyperlink>
    </w:p>
    <w:p w14:paraId="71D6B204" w14:textId="7A3C70D4" w:rsidR="00262738" w:rsidRDefault="00262738" w:rsidP="00262738">
      <w:pPr>
        <w:pStyle w:val="NormalWeb"/>
        <w:rPr>
          <w:rStyle w:val="Hyperlink"/>
          <w:rFonts w:ascii="Times New Roman" w:hAnsi="Times New Roman" w:cs="Times New Roman"/>
          <w:b/>
          <w:szCs w:val="20"/>
        </w:rPr>
      </w:pPr>
      <w:r>
        <w:rPr>
          <w:rStyle w:val="Strong"/>
          <w:rFonts w:ascii="Times New Roman" w:hAnsi="Times New Roman" w:cs="Times New Roman"/>
          <w:szCs w:val="17"/>
          <w:u w:val="single"/>
        </w:rPr>
        <w:t>PROPERTY TAX STABILIZATION PROGRAM</w:t>
      </w:r>
      <w:r w:rsidRPr="001D7FF4">
        <w:rPr>
          <w:rStyle w:val="Strong"/>
          <w:rFonts w:ascii="Times New Roman" w:hAnsi="Times New Roman" w:cs="Times New Roman"/>
          <w:szCs w:val="17"/>
          <w:u w:val="single"/>
        </w:rPr>
        <w:t>:</w:t>
      </w:r>
      <w:r>
        <w:rPr>
          <w:rStyle w:val="Strong"/>
          <w:rFonts w:ascii="Times New Roman" w:hAnsi="Times New Roman" w:cs="Times New Roman"/>
          <w:szCs w:val="17"/>
        </w:rPr>
        <w:t xml:space="preserve"> This</w:t>
      </w:r>
      <w:r>
        <w:rPr>
          <w:rFonts w:ascii="Times New Roman" w:hAnsi="Times New Roman" w:cs="Times New Roman"/>
        </w:rPr>
        <w:t xml:space="preserve"> new bill stabilizes tax bills for homesteaders </w:t>
      </w:r>
      <w:r>
        <w:rPr>
          <w:rFonts w:ascii="Times New Roman" w:hAnsi="Times New Roman" w:cs="Times New Roman"/>
          <w:b/>
          <w:bCs/>
          <w:u w:val="single"/>
        </w:rPr>
        <w:t>(</w:t>
      </w:r>
      <w:r w:rsidRPr="000C5AEB">
        <w:rPr>
          <w:rFonts w:ascii="Times New Roman" w:hAnsi="Times New Roman" w:cs="Times New Roman"/>
          <w:b/>
          <w:bCs/>
          <w:i/>
          <w:iCs/>
          <w:u w:val="single"/>
        </w:rPr>
        <w:t>York resident</w:t>
      </w:r>
      <w:r>
        <w:rPr>
          <w:rFonts w:ascii="Times New Roman" w:hAnsi="Times New Roman" w:cs="Times New Roman"/>
          <w:b/>
          <w:bCs/>
          <w:u w:val="single"/>
        </w:rPr>
        <w:t>)</w:t>
      </w:r>
      <w:r>
        <w:rPr>
          <w:rFonts w:ascii="Times New Roman" w:hAnsi="Times New Roman" w:cs="Times New Roman"/>
        </w:rPr>
        <w:t xml:space="preserve"> 65 and older, who owned homestead property in Maine for ten or more years.  The applications will be available mid-August and run until </w:t>
      </w:r>
      <w:r>
        <w:rPr>
          <w:rFonts w:ascii="Times New Roman" w:hAnsi="Times New Roman" w:cs="Times New Roman"/>
          <w:szCs w:val="17"/>
        </w:rPr>
        <w:t>December 1, 2023.</w:t>
      </w:r>
    </w:p>
    <w:p w14:paraId="54782DED" w14:textId="77777777" w:rsidR="00262738" w:rsidRDefault="00262738" w:rsidP="00262738">
      <w:pPr>
        <w:pStyle w:val="NormalWeb"/>
        <w:jc w:val="center"/>
        <w:rPr>
          <w:rFonts w:ascii="Times New Roman" w:hAnsi="Times New Roman" w:cs="Times New Roman"/>
          <w:color w:val="000000"/>
          <w:szCs w:val="20"/>
        </w:rPr>
      </w:pPr>
      <w:r>
        <w:rPr>
          <w:rFonts w:ascii="Times New Roman" w:hAnsi="Times New Roman" w:cs="Times New Roman"/>
          <w:color w:val="000000"/>
          <w:szCs w:val="20"/>
        </w:rPr>
        <w:lastRenderedPageBreak/>
        <w:t>______________________________________________________________________________</w:t>
      </w:r>
      <w:r>
        <w:rPr>
          <w:rFonts w:ascii="Times New Roman" w:hAnsi="Times New Roman" w:cs="Times New Roman"/>
          <w:color w:val="000000"/>
          <w:szCs w:val="20"/>
        </w:rPr>
        <w:br/>
      </w:r>
    </w:p>
    <w:p w14:paraId="2186BB49" w14:textId="77777777" w:rsidR="00262738" w:rsidRDefault="00262738" w:rsidP="00262738">
      <w:pPr>
        <w:pStyle w:val="NormalWeb"/>
        <w:rPr>
          <w:rFonts w:ascii="Times New Roman" w:hAnsi="Times New Roman" w:cs="Times New Roman"/>
          <w:color w:val="000000"/>
          <w:szCs w:val="20"/>
        </w:rPr>
      </w:pPr>
      <w:r>
        <w:rPr>
          <w:rFonts w:ascii="Times New Roman" w:hAnsi="Times New Roman" w:cs="Times New Roman"/>
          <w:color w:val="000000"/>
          <w:szCs w:val="20"/>
        </w:rPr>
        <w:t>The Assessor's Office welcomes all taxpayers to visit or call with any questions pertaining to real estate assessments, or further information on any of the assistance programs.</w:t>
      </w:r>
    </w:p>
    <w:p w14:paraId="48CB9F5C" w14:textId="77777777" w:rsidR="00262738" w:rsidRDefault="00262738" w:rsidP="00262738">
      <w:r>
        <w:rPr>
          <w:rFonts w:eastAsia="Arial Unicode MS"/>
        </w:rPr>
        <w:t>To access the Assessor’s database please visit the Vision Appraisal website at:</w:t>
      </w:r>
      <w:r w:rsidRPr="009B06DD">
        <w:t xml:space="preserve"> </w:t>
      </w:r>
      <w:hyperlink r:id="rId22" w:history="1">
        <w:r w:rsidRPr="00704BDC">
          <w:rPr>
            <w:rStyle w:val="Hyperlink"/>
            <w:b/>
          </w:rPr>
          <w:t>http://gis.vgsi.com/yorkme/</w:t>
        </w:r>
      </w:hyperlink>
    </w:p>
    <w:p w14:paraId="19C14897" w14:textId="77777777" w:rsidR="00370EBE" w:rsidRDefault="00370EBE" w:rsidP="00262738">
      <w:pPr>
        <w:rPr>
          <w:rFonts w:ascii="Times New Roman" w:hAnsi="Times New Roman" w:cs="Times New Roman"/>
          <w:i/>
        </w:rPr>
      </w:pPr>
    </w:p>
    <w:p w14:paraId="270A8194" w14:textId="7585D236" w:rsidR="00370EBE" w:rsidRDefault="00370EBE" w:rsidP="00370EBE">
      <w:pPr>
        <w:jc w:val="center"/>
        <w:rPr>
          <w:rFonts w:ascii="Times New Roman" w:hAnsi="Times New Roman" w:cs="Times New Roman"/>
          <w:i/>
        </w:rPr>
      </w:pPr>
    </w:p>
    <w:p w14:paraId="29DE67F7" w14:textId="54473C6E" w:rsidR="0021311C" w:rsidRDefault="0021311C" w:rsidP="00370EBE">
      <w:pPr>
        <w:jc w:val="center"/>
        <w:rPr>
          <w:rFonts w:ascii="Times New Roman" w:hAnsi="Times New Roman" w:cs="Times New Roman"/>
          <w:i/>
        </w:rPr>
      </w:pPr>
    </w:p>
    <w:p w14:paraId="63F902D2" w14:textId="77777777" w:rsidR="0088675E" w:rsidRDefault="0088675E" w:rsidP="00370EBE">
      <w:pPr>
        <w:jc w:val="center"/>
        <w:rPr>
          <w:rFonts w:ascii="Times New Roman" w:hAnsi="Times New Roman" w:cs="Times New Roman"/>
          <w:i/>
        </w:rPr>
      </w:pPr>
    </w:p>
    <w:p w14:paraId="6398C589" w14:textId="77777777" w:rsidR="0088675E" w:rsidRDefault="0088675E" w:rsidP="00370EBE">
      <w:pPr>
        <w:jc w:val="center"/>
        <w:rPr>
          <w:rFonts w:ascii="Times New Roman" w:hAnsi="Times New Roman" w:cs="Times New Roman"/>
          <w:i/>
        </w:rPr>
      </w:pPr>
    </w:p>
    <w:p w14:paraId="4BE62FA9" w14:textId="6DBDC1C4" w:rsidR="0021311C" w:rsidRDefault="0021311C" w:rsidP="00262738">
      <w:pPr>
        <w:rPr>
          <w:rFonts w:ascii="Times New Roman" w:hAnsi="Times New Roman" w:cs="Times New Roman"/>
          <w:i/>
        </w:rPr>
      </w:pPr>
    </w:p>
    <w:p w14:paraId="041193BC" w14:textId="77777777" w:rsidR="00262738" w:rsidRDefault="00262738" w:rsidP="00262738">
      <w:pPr>
        <w:rPr>
          <w:rFonts w:ascii="Times New Roman" w:hAnsi="Times New Roman" w:cs="Times New Roman"/>
          <w:i/>
        </w:rPr>
      </w:pPr>
    </w:p>
    <w:p w14:paraId="65146D35" w14:textId="77777777" w:rsidR="00262738" w:rsidRDefault="00262738" w:rsidP="00262738">
      <w:pPr>
        <w:rPr>
          <w:rFonts w:ascii="Times New Roman" w:hAnsi="Times New Roman" w:cs="Times New Roman"/>
          <w:i/>
        </w:rPr>
      </w:pPr>
    </w:p>
    <w:p w14:paraId="3E4EF59B" w14:textId="7631021D" w:rsidR="0021311C" w:rsidRDefault="0021311C" w:rsidP="00370EBE">
      <w:pPr>
        <w:jc w:val="center"/>
        <w:rPr>
          <w:rFonts w:ascii="Times New Roman" w:hAnsi="Times New Roman" w:cs="Times New Roman"/>
          <w:i/>
        </w:rPr>
      </w:pPr>
    </w:p>
    <w:p w14:paraId="512B0553" w14:textId="7A78257A" w:rsidR="0021311C" w:rsidRDefault="0021311C" w:rsidP="00370EBE">
      <w:pPr>
        <w:jc w:val="center"/>
        <w:rPr>
          <w:rFonts w:ascii="Times New Roman" w:hAnsi="Times New Roman" w:cs="Times New Roman"/>
          <w:i/>
        </w:rPr>
      </w:pPr>
    </w:p>
    <w:p w14:paraId="6E42C1D6" w14:textId="12132D26" w:rsidR="0021311C" w:rsidRDefault="0021311C" w:rsidP="00370EBE">
      <w:pPr>
        <w:jc w:val="center"/>
        <w:rPr>
          <w:rFonts w:ascii="Times New Roman" w:hAnsi="Times New Roman" w:cs="Times New Roman"/>
          <w:i/>
        </w:rPr>
      </w:pPr>
    </w:p>
    <w:p w14:paraId="04B7CEC5" w14:textId="1A840561" w:rsidR="0021311C" w:rsidRDefault="0021311C" w:rsidP="00370EBE">
      <w:pPr>
        <w:jc w:val="center"/>
        <w:rPr>
          <w:rFonts w:ascii="Times New Roman" w:hAnsi="Times New Roman" w:cs="Times New Roman"/>
          <w:i/>
        </w:rPr>
      </w:pPr>
    </w:p>
    <w:p w14:paraId="55CF1B5A" w14:textId="05591F9E" w:rsidR="0021311C" w:rsidRDefault="0021311C" w:rsidP="00370EBE">
      <w:pPr>
        <w:jc w:val="center"/>
        <w:rPr>
          <w:rFonts w:ascii="Times New Roman" w:hAnsi="Times New Roman" w:cs="Times New Roman"/>
          <w:i/>
        </w:rPr>
      </w:pPr>
    </w:p>
    <w:p w14:paraId="471EB4A8" w14:textId="00057D15" w:rsidR="0021311C" w:rsidRDefault="0021311C" w:rsidP="00370EBE">
      <w:pPr>
        <w:jc w:val="center"/>
        <w:rPr>
          <w:rFonts w:ascii="Times New Roman" w:hAnsi="Times New Roman" w:cs="Times New Roman"/>
          <w:i/>
        </w:rPr>
      </w:pPr>
    </w:p>
    <w:p w14:paraId="6D9C3F41" w14:textId="1E339C66" w:rsidR="0021311C" w:rsidRDefault="0021311C" w:rsidP="00370EBE">
      <w:pPr>
        <w:jc w:val="center"/>
        <w:rPr>
          <w:rFonts w:ascii="Times New Roman" w:hAnsi="Times New Roman" w:cs="Times New Roman"/>
          <w:i/>
        </w:rPr>
      </w:pPr>
    </w:p>
    <w:p w14:paraId="3D03B92A" w14:textId="52E35E5E" w:rsidR="0021311C" w:rsidRDefault="0021311C" w:rsidP="00370EBE">
      <w:pPr>
        <w:jc w:val="center"/>
        <w:rPr>
          <w:rFonts w:ascii="Times New Roman" w:hAnsi="Times New Roman" w:cs="Times New Roman"/>
          <w:i/>
        </w:rPr>
      </w:pPr>
    </w:p>
    <w:p w14:paraId="77A81B61" w14:textId="072F5346" w:rsidR="0021311C" w:rsidRDefault="0021311C" w:rsidP="00370EBE">
      <w:pPr>
        <w:jc w:val="center"/>
        <w:rPr>
          <w:rFonts w:ascii="Times New Roman" w:hAnsi="Times New Roman" w:cs="Times New Roman"/>
          <w:i/>
        </w:rPr>
      </w:pPr>
    </w:p>
    <w:p w14:paraId="3D9A61CC" w14:textId="66A69FE1" w:rsidR="0021311C" w:rsidRDefault="0021311C" w:rsidP="00370EBE">
      <w:pPr>
        <w:jc w:val="center"/>
        <w:rPr>
          <w:rFonts w:ascii="Times New Roman" w:hAnsi="Times New Roman" w:cs="Times New Roman"/>
          <w:i/>
        </w:rPr>
      </w:pPr>
    </w:p>
    <w:p w14:paraId="2150739A" w14:textId="266F8DE6" w:rsidR="0021311C" w:rsidRDefault="0021311C" w:rsidP="00370EBE">
      <w:pPr>
        <w:jc w:val="center"/>
        <w:rPr>
          <w:rFonts w:ascii="Times New Roman" w:hAnsi="Times New Roman" w:cs="Times New Roman"/>
          <w:i/>
        </w:rPr>
      </w:pPr>
    </w:p>
    <w:p w14:paraId="20A377D0" w14:textId="3A383670" w:rsidR="0021311C" w:rsidRDefault="0021311C" w:rsidP="00370EBE">
      <w:pPr>
        <w:jc w:val="center"/>
        <w:rPr>
          <w:rFonts w:ascii="Times New Roman" w:hAnsi="Times New Roman" w:cs="Times New Roman"/>
          <w:i/>
        </w:rPr>
      </w:pPr>
    </w:p>
    <w:p w14:paraId="198D324B" w14:textId="58CF2549" w:rsidR="0021311C" w:rsidRDefault="0021311C" w:rsidP="00370EBE">
      <w:pPr>
        <w:jc w:val="center"/>
        <w:rPr>
          <w:rFonts w:ascii="Times New Roman" w:hAnsi="Times New Roman" w:cs="Times New Roman"/>
          <w:i/>
        </w:rPr>
      </w:pPr>
    </w:p>
    <w:p w14:paraId="1DD64AA5" w14:textId="77777777" w:rsidR="0021311C" w:rsidRDefault="0021311C" w:rsidP="00370EBE">
      <w:pPr>
        <w:jc w:val="center"/>
        <w:rPr>
          <w:rFonts w:ascii="Times New Roman" w:hAnsi="Times New Roman" w:cs="Times New Roman"/>
          <w:i/>
        </w:rPr>
      </w:pPr>
    </w:p>
    <w:p w14:paraId="4E86E0F5" w14:textId="77777777" w:rsidR="00370EBE" w:rsidRDefault="00370EBE" w:rsidP="00370EBE">
      <w:pPr>
        <w:jc w:val="center"/>
        <w:rPr>
          <w:rFonts w:ascii="Times New Roman" w:hAnsi="Times New Roman" w:cs="Times New Roman"/>
          <w:i/>
        </w:rPr>
      </w:pPr>
    </w:p>
    <w:p w14:paraId="10F9A879" w14:textId="52192341" w:rsidR="00054F33" w:rsidRDefault="00054F33" w:rsidP="00054F3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73984" behindDoc="0" locked="0" layoutInCell="1" allowOverlap="1" wp14:anchorId="54C0E1ED" wp14:editId="06A8353E">
                <wp:simplePos x="0" y="0"/>
                <wp:positionH relativeFrom="column">
                  <wp:posOffset>781050</wp:posOffset>
                </wp:positionH>
                <wp:positionV relativeFrom="paragraph">
                  <wp:posOffset>-28575</wp:posOffset>
                </wp:positionV>
                <wp:extent cx="323850" cy="320040"/>
                <wp:effectExtent l="0" t="0" r="19050" b="22860"/>
                <wp:wrapNone/>
                <wp:docPr id="135" name="Flowchart: Connector 13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6868" id="Flowchart: Connector 135" o:spid="_x0000_s1026" type="#_x0000_t120" style="position:absolute;margin-left:61.5pt;margin-top:-2.25pt;width:25.5pt;height:25.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72960" behindDoc="0" locked="0" layoutInCell="1" allowOverlap="1" wp14:anchorId="7E0F2D76" wp14:editId="275012F0">
                <wp:simplePos x="0" y="0"/>
                <wp:positionH relativeFrom="column">
                  <wp:posOffset>361950</wp:posOffset>
                </wp:positionH>
                <wp:positionV relativeFrom="paragraph">
                  <wp:posOffset>-28575</wp:posOffset>
                </wp:positionV>
                <wp:extent cx="323850" cy="320040"/>
                <wp:effectExtent l="0" t="0" r="19050" b="22860"/>
                <wp:wrapNone/>
                <wp:docPr id="136" name="Flowchart: Connector 13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03090" id="Flowchart: Connector 136" o:spid="_x0000_s1026" type="#_x0000_t120" style="position:absolute;margin-left:28.5pt;margin-top:-2.25pt;width:25.5pt;height:25.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71936" behindDoc="0" locked="0" layoutInCell="1" allowOverlap="1" wp14:anchorId="45F33975" wp14:editId="1EF02728">
                <wp:simplePos x="0" y="0"/>
                <wp:positionH relativeFrom="column">
                  <wp:posOffset>-38100</wp:posOffset>
                </wp:positionH>
                <wp:positionV relativeFrom="paragraph">
                  <wp:posOffset>-28575</wp:posOffset>
                </wp:positionV>
                <wp:extent cx="323850" cy="320040"/>
                <wp:effectExtent l="0" t="0" r="19050" b="22860"/>
                <wp:wrapNone/>
                <wp:docPr id="137" name="Flowchart: Connector 13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9CB0" id="Flowchart: Connector 137" o:spid="_x0000_s1026" type="#_x0000_t120" style="position:absolute;margin-left:-3pt;margin-top:-2.25pt;width:25.5pt;height:25.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PARKS AND RECREATION</w:t>
      </w:r>
    </w:p>
    <w:p w14:paraId="63B78934" w14:textId="77777777" w:rsidR="0088675E" w:rsidRDefault="0088675E" w:rsidP="00F9114E">
      <w:pPr>
        <w:rPr>
          <w:rFonts w:cstheme="minorHAnsi"/>
        </w:rPr>
      </w:pPr>
    </w:p>
    <w:p w14:paraId="34A09C9E" w14:textId="76DEFDB2" w:rsidR="00F9114E" w:rsidRDefault="00F9114E" w:rsidP="00F9114E">
      <w:pPr>
        <w:rPr>
          <w:rFonts w:cstheme="minorHAnsi"/>
        </w:rPr>
      </w:pPr>
      <w:r>
        <w:rPr>
          <w:rFonts w:cstheme="minorHAnsi"/>
        </w:rPr>
        <w:t xml:space="preserve">Parks and Recreation Department Town Report 2023 </w:t>
      </w:r>
    </w:p>
    <w:p w14:paraId="10A535CA" w14:textId="77777777" w:rsidR="00F9114E" w:rsidRDefault="00F9114E" w:rsidP="00F9114E">
      <w:pPr>
        <w:rPr>
          <w:rFonts w:cstheme="minorHAnsi"/>
        </w:rPr>
      </w:pPr>
      <w:r>
        <w:rPr>
          <w:rFonts w:cstheme="minorHAnsi"/>
        </w:rPr>
        <w:t xml:space="preserve">The Parks and Recreation Department’s responsibilities include the operations and maintenance of public buildings, grounds, parks, beaches, and recreation facilities, as well as school and community athletic fields and green spaces. Public properties include the maintenance of veteran grave sites and ancient burial grounds located throughout Town, as well as oversight of the Cliff Walk. As the stewards and managers of York’s beaches, our goal is to provide a clean, well-managed, safe, enjoyable, family-friendly experience </w:t>
      </w:r>
      <w:proofErr w:type="gramStart"/>
      <w:r>
        <w:rPr>
          <w:rFonts w:cstheme="minorHAnsi"/>
        </w:rPr>
        <w:t>to</w:t>
      </w:r>
      <w:proofErr w:type="gramEnd"/>
      <w:r>
        <w:rPr>
          <w:rFonts w:cstheme="minorHAnsi"/>
        </w:rPr>
        <w:t xml:space="preserve"> the beachgoing public while working to sustain one of our most precious natural resources and economic drivers. Our overall approach is for sustainable beach management which focuses on environmental responsibility, staff safety, enforcement, and public relations. We will continue with beach raking and cleaning along with water quality monitoring. To </w:t>
      </w:r>
      <w:proofErr w:type="gramStart"/>
      <w:r>
        <w:rPr>
          <w:rFonts w:cstheme="minorHAnsi"/>
        </w:rPr>
        <w:t>compliment</w:t>
      </w:r>
      <w:proofErr w:type="gramEnd"/>
      <w:r>
        <w:rPr>
          <w:rFonts w:cstheme="minorHAnsi"/>
        </w:rPr>
        <w:t xml:space="preserve"> these programs, we will be entering our fourth season having a carry-in/carry-out trash policy. </w:t>
      </w:r>
    </w:p>
    <w:p w14:paraId="2D0D3870" w14:textId="77777777" w:rsidR="00F9114E" w:rsidRDefault="00F9114E" w:rsidP="00F9114E">
      <w:pPr>
        <w:rPr>
          <w:rFonts w:cstheme="minorHAnsi"/>
        </w:rPr>
      </w:pPr>
      <w:r>
        <w:rPr>
          <w:rFonts w:cstheme="minorHAnsi"/>
        </w:rPr>
        <w:t xml:space="preserve">Our department provides the resources necessary to develop, market, implement and supervise community recreation programs and special events. Programs and Events are a means through which we promote and develop community. Our staff is community focused and committed to providing high quality recreational services that are safe, affordable, and meet the needs of the community. Our </w:t>
      </w:r>
      <w:proofErr w:type="gramStart"/>
      <w:r>
        <w:rPr>
          <w:rFonts w:cstheme="minorHAnsi"/>
        </w:rPr>
        <w:t>first priority</w:t>
      </w:r>
      <w:proofErr w:type="gramEnd"/>
      <w:r>
        <w:rPr>
          <w:rFonts w:cstheme="minorHAnsi"/>
        </w:rPr>
        <w:t xml:space="preserve"> is to provide the opportunity for the enhancement of well-being and the enrichment of lifestyle. Our community recreation program is primarily self-funded. The recreation operating budget is generated from program user fees, fundraising and sponsorship. </w:t>
      </w:r>
    </w:p>
    <w:p w14:paraId="6F3AE10C" w14:textId="77777777" w:rsidR="00F9114E" w:rsidRDefault="00F9114E" w:rsidP="00F9114E">
      <w:pPr>
        <w:rPr>
          <w:rFonts w:cstheme="minorHAnsi"/>
        </w:rPr>
      </w:pPr>
      <w:r>
        <w:rPr>
          <w:rFonts w:cstheme="minorHAnsi"/>
        </w:rPr>
        <w:t>Some highlights from our recreation programs are:</w:t>
      </w:r>
    </w:p>
    <w:p w14:paraId="40D88AB0" w14:textId="77777777" w:rsidR="00F9114E" w:rsidRDefault="00F9114E" w:rsidP="00F9114E">
      <w:pPr>
        <w:numPr>
          <w:ilvl w:val="0"/>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Mt </w:t>
      </w:r>
      <w:proofErr w:type="spellStart"/>
      <w:r>
        <w:rPr>
          <w:rFonts w:eastAsia="Times New Roman" w:cstheme="minorHAnsi"/>
          <w:color w:val="000000"/>
        </w:rPr>
        <w:t>Agamenticus</w:t>
      </w:r>
      <w:proofErr w:type="spellEnd"/>
      <w:r>
        <w:rPr>
          <w:rFonts w:eastAsia="Times New Roman" w:cstheme="minorHAnsi"/>
          <w:color w:val="000000"/>
        </w:rPr>
        <w:t xml:space="preserve"> trail races raised over $7,150 for the Mt A Conservation Region</w:t>
      </w:r>
    </w:p>
    <w:p w14:paraId="4E4D4932" w14:textId="77777777" w:rsidR="00F9114E" w:rsidRDefault="00F9114E" w:rsidP="00F9114E">
      <w:pPr>
        <w:numPr>
          <w:ilvl w:val="1"/>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278 runners between both races </w:t>
      </w:r>
    </w:p>
    <w:p w14:paraId="05FDD30B" w14:textId="77777777" w:rsidR="00F9114E" w:rsidRDefault="00F9114E" w:rsidP="00F9114E">
      <w:pPr>
        <w:numPr>
          <w:ilvl w:val="1"/>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2023 Big A 50k raised $3,806 through donations while keeping registration for the race free</w:t>
      </w:r>
    </w:p>
    <w:p w14:paraId="7595F23C" w14:textId="77777777" w:rsidR="00F9114E" w:rsidRDefault="00F9114E" w:rsidP="00F9114E">
      <w:pPr>
        <w:numPr>
          <w:ilvl w:val="1"/>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2022 Mt A Trail Challenge raised $3,361</w:t>
      </w:r>
    </w:p>
    <w:p w14:paraId="147ACC34" w14:textId="77777777" w:rsidR="00F9114E" w:rsidRDefault="00F9114E" w:rsidP="00F9114E">
      <w:pPr>
        <w:numPr>
          <w:ilvl w:val="2"/>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$2,944 through registrations</w:t>
      </w:r>
    </w:p>
    <w:p w14:paraId="45F8A9A7" w14:textId="77777777" w:rsidR="00F9114E" w:rsidRDefault="00F9114E" w:rsidP="00F9114E">
      <w:pPr>
        <w:numPr>
          <w:ilvl w:val="2"/>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$449 through donations </w:t>
      </w:r>
    </w:p>
    <w:p w14:paraId="6F913F6F" w14:textId="77777777" w:rsidR="00F9114E" w:rsidRDefault="00F9114E" w:rsidP="00F9114E">
      <w:pPr>
        <w:numPr>
          <w:ilvl w:val="0"/>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Student Art Showcase gave the opportunity to all students grades K-12 to have their art displayed in the York Art Association Gallery.</w:t>
      </w:r>
    </w:p>
    <w:p w14:paraId="323B8860" w14:textId="77777777" w:rsidR="00F9114E" w:rsidRDefault="00F9114E" w:rsidP="00F9114E">
      <w:pPr>
        <w:numPr>
          <w:ilvl w:val="0"/>
          <w:numId w:val="31"/>
        </w:numPr>
        <w:spacing w:before="100" w:beforeAutospacing="1" w:after="100" w:afterAutospacing="1" w:line="240" w:lineRule="auto"/>
        <w:rPr>
          <w:rFonts w:eastAsia="Times New Roman" w:cstheme="minorHAnsi"/>
          <w:color w:val="000000"/>
        </w:rPr>
      </w:pPr>
      <w:r>
        <w:rPr>
          <w:rFonts w:eastAsia="Times New Roman" w:cstheme="minorHAnsi"/>
          <w:color w:val="000000"/>
        </w:rPr>
        <w:t>Three new tennis/pickleball courts were opened at the high school and all courts were outfitted with brand new pickleball nets to meet the growing demand in town.</w:t>
      </w:r>
    </w:p>
    <w:p w14:paraId="30EB98E0" w14:textId="77777777" w:rsidR="00F9114E" w:rsidRDefault="00F9114E" w:rsidP="00F9114E">
      <w:pPr>
        <w:rPr>
          <w:rFonts w:eastAsiaTheme="minorHAnsi" w:cstheme="minorHAnsi"/>
        </w:rPr>
      </w:pPr>
      <w:r>
        <w:rPr>
          <w:rFonts w:cstheme="minorHAnsi"/>
        </w:rPr>
        <w:t xml:space="preserve">Mount </w:t>
      </w:r>
      <w:proofErr w:type="spellStart"/>
      <w:r>
        <w:rPr>
          <w:rFonts w:cstheme="minorHAnsi"/>
        </w:rPr>
        <w:t>Agamenticus</w:t>
      </w:r>
      <w:proofErr w:type="spellEnd"/>
      <w:r>
        <w:rPr>
          <w:rFonts w:cstheme="minorHAnsi"/>
        </w:rPr>
        <w:t xml:space="preserve"> has been discovered and is a well-known community resource, and popular destination. In response to the pandemic, more people than ever are enjoying the benefits of outdoor recreation, including at Mt. A. It is where people of all ages and abilities come to enjoy the views, explore trails of varying difficulty, and length and to connect with nature and appreciate a vast wilderness experience. Each year, an estimated 40,000 people enjoy a unique summit park with breathtaking scenery and views of the Atlantic seacoast, distant mountains, and inland ponds along with a network of 40 miles of well-marked and maintained trails. </w:t>
      </w:r>
      <w:proofErr w:type="gramStart"/>
      <w:r>
        <w:rPr>
          <w:rFonts w:cstheme="minorHAnsi"/>
        </w:rPr>
        <w:t>In order to</w:t>
      </w:r>
      <w:proofErr w:type="gramEnd"/>
      <w:r>
        <w:rPr>
          <w:rFonts w:cstheme="minorHAnsi"/>
        </w:rPr>
        <w:t xml:space="preserve"> better manage the demand and create a safe environment, the town is constructing new parking and restroom facilities at the base and summit of the mountain.  Revenues are </w:t>
      </w:r>
      <w:r>
        <w:rPr>
          <w:rFonts w:cstheme="minorHAnsi"/>
        </w:rPr>
        <w:lastRenderedPageBreak/>
        <w:t xml:space="preserve">generated through tower leases, group and lodge use fees, grants, gift shop sales, and donations to include contributions from coalition members on the Mount </w:t>
      </w:r>
      <w:proofErr w:type="spellStart"/>
      <w:r>
        <w:rPr>
          <w:rFonts w:cstheme="minorHAnsi"/>
        </w:rPr>
        <w:t>Agamenticus</w:t>
      </w:r>
      <w:proofErr w:type="spellEnd"/>
      <w:r>
        <w:rPr>
          <w:rFonts w:cstheme="minorHAnsi"/>
        </w:rPr>
        <w:t xml:space="preserve"> Steering Committee.  </w:t>
      </w:r>
    </w:p>
    <w:p w14:paraId="5954A696" w14:textId="77777777" w:rsidR="00F9114E" w:rsidRDefault="00F9114E" w:rsidP="00F9114E">
      <w:pPr>
        <w:rPr>
          <w:rFonts w:cstheme="minorHAnsi"/>
        </w:rPr>
      </w:pPr>
      <w:r>
        <w:rPr>
          <w:rFonts w:cstheme="minorHAnsi"/>
        </w:rPr>
        <w:t>Mount A. had several accomplishments this year including:</w:t>
      </w:r>
    </w:p>
    <w:p w14:paraId="1F87A0D6" w14:textId="77777777" w:rsidR="00F9114E" w:rsidRDefault="00F9114E" w:rsidP="00F9114E">
      <w:pPr>
        <w:pStyle w:val="ListParagraph"/>
        <w:numPr>
          <w:ilvl w:val="0"/>
          <w:numId w:val="32"/>
        </w:numPr>
        <w:contextualSpacing w:val="0"/>
        <w:rPr>
          <w:rFonts w:asciiTheme="minorHAnsi" w:eastAsia="Times New Roman" w:hAnsiTheme="minorHAnsi" w:cstheme="minorHAnsi"/>
        </w:rPr>
      </w:pPr>
      <w:r>
        <w:rPr>
          <w:rFonts w:asciiTheme="minorHAnsi" w:eastAsia="Times New Roman" w:hAnsiTheme="minorHAnsi" w:cstheme="minorHAnsi"/>
        </w:rPr>
        <w:t>Stewardship Accomplishments: In 2022 Mount A benefitted from over one hundred people contributing 701 hours of volunteer time.  Noteworthy accomplishments include a comprehensive 15 mile trail assessment using GIS technology to collect data and quantify future projects, invasive plant survey and removal on 20 acres of land, replacement of three boardwalks totaling 110 linear feet, summit barn exterior painting and repairs, 5 acres of shrubland habitat management, trail sign updates with 19 new signs, closure of .73 miles of unsanctioned trails, and reconditioning of the Big A Trail with 20 tons of compacted stone dust.</w:t>
      </w:r>
    </w:p>
    <w:p w14:paraId="3131EB23" w14:textId="77777777" w:rsidR="00F9114E" w:rsidRDefault="00F9114E" w:rsidP="00F9114E">
      <w:pPr>
        <w:pStyle w:val="ListParagraph"/>
        <w:numPr>
          <w:ilvl w:val="0"/>
          <w:numId w:val="32"/>
        </w:numPr>
        <w:contextualSpacing w:val="0"/>
        <w:rPr>
          <w:rFonts w:asciiTheme="minorHAnsi" w:eastAsia="Times New Roman" w:hAnsiTheme="minorHAnsi" w:cstheme="minorHAnsi"/>
        </w:rPr>
      </w:pPr>
      <w:r>
        <w:rPr>
          <w:rFonts w:asciiTheme="minorHAnsi" w:eastAsia="Times New Roman" w:hAnsiTheme="minorHAnsi" w:cstheme="minorHAnsi"/>
        </w:rPr>
        <w:t>Outreach Accomplishments: The summit Learning Lodge was made available to 35 visiting school groups and camps starting in April, and it was opened to the public every weekend from Memorial Day Weekend to Indigenous People’s Day. Staff led 16 public programs, including monthly partner programs with the Center for Wildlife and guided walks for York’s Center for Active Living and hosted special events such as the Imagine a Day Without Water school event, the annual Big A 50K, Trail Challenge and the second Plein Air Paint Out.</w:t>
      </w:r>
    </w:p>
    <w:p w14:paraId="63167CCC" w14:textId="77777777" w:rsidR="00F9114E" w:rsidRDefault="00F9114E" w:rsidP="00F9114E">
      <w:pPr>
        <w:pStyle w:val="ListParagraph"/>
        <w:numPr>
          <w:ilvl w:val="0"/>
          <w:numId w:val="32"/>
        </w:numPr>
        <w:contextualSpacing w:val="0"/>
        <w:rPr>
          <w:rFonts w:asciiTheme="minorHAnsi" w:eastAsia="Times New Roman" w:hAnsiTheme="minorHAnsi" w:cstheme="minorHAnsi"/>
        </w:rPr>
      </w:pPr>
      <w:r>
        <w:rPr>
          <w:rFonts w:asciiTheme="minorHAnsi" w:eastAsia="Times New Roman" w:hAnsiTheme="minorHAnsi" w:cstheme="minorHAnsi"/>
        </w:rPr>
        <w:t xml:space="preserve">Capital Project: Work on the Mount </w:t>
      </w:r>
      <w:proofErr w:type="spellStart"/>
      <w:r>
        <w:rPr>
          <w:rFonts w:asciiTheme="minorHAnsi" w:eastAsia="Times New Roman" w:hAnsiTheme="minorHAnsi" w:cstheme="minorHAnsi"/>
        </w:rPr>
        <w:t>Agamenticus</w:t>
      </w:r>
      <w:proofErr w:type="spellEnd"/>
      <w:r>
        <w:rPr>
          <w:rFonts w:asciiTheme="minorHAnsi" w:eastAsia="Times New Roman" w:hAnsiTheme="minorHAnsi" w:cstheme="minorHAnsi"/>
        </w:rPr>
        <w:t xml:space="preserve"> Parking and Public Restroom project began last fall and is anticipated to continue through June 2023. Road, parking, and some trail closures remain in effect during this time. These parking lot and restroom upgrades have been designed for safer off-street parking, improved traffic flow, and much improved restroom facilities. We look forward to </w:t>
      </w:r>
      <w:proofErr w:type="gramStart"/>
      <w:r>
        <w:rPr>
          <w:rFonts w:asciiTheme="minorHAnsi" w:eastAsia="Times New Roman" w:hAnsiTheme="minorHAnsi" w:cstheme="minorHAnsi"/>
        </w:rPr>
        <w:t>welcoming</w:t>
      </w:r>
      <w:proofErr w:type="gramEnd"/>
      <w:r>
        <w:rPr>
          <w:rFonts w:asciiTheme="minorHAnsi" w:eastAsia="Times New Roman" w:hAnsiTheme="minorHAnsi" w:cstheme="minorHAnsi"/>
        </w:rPr>
        <w:t xml:space="preserve"> all back at full capacity once this project is completed!</w:t>
      </w:r>
    </w:p>
    <w:p w14:paraId="70BE8B34" w14:textId="77777777" w:rsidR="00F9114E" w:rsidRDefault="00F9114E" w:rsidP="00F9114E">
      <w:pPr>
        <w:rPr>
          <w:rFonts w:eastAsiaTheme="minorHAnsi" w:cstheme="minorHAnsi"/>
        </w:rPr>
      </w:pPr>
    </w:p>
    <w:p w14:paraId="58EF35B6" w14:textId="77777777" w:rsidR="00F9114E" w:rsidRDefault="00F9114E" w:rsidP="00F9114E">
      <w:pPr>
        <w:rPr>
          <w:rFonts w:cstheme="minorHAnsi"/>
        </w:rPr>
      </w:pPr>
      <w:r>
        <w:rPr>
          <w:rFonts w:cstheme="minorHAnsi"/>
        </w:rPr>
        <w:t xml:space="preserve">The Center for Active Living is also part of Parks and Recreation. Work at the Center is community focused and involves advocacy and program development for older adults. The Center </w:t>
      </w:r>
      <w:proofErr w:type="gramStart"/>
      <w:r>
        <w:rPr>
          <w:rFonts w:cstheme="minorHAnsi"/>
        </w:rPr>
        <w:t>is located in</w:t>
      </w:r>
      <w:proofErr w:type="gramEnd"/>
      <w:r>
        <w:rPr>
          <w:rFonts w:cstheme="minorHAnsi"/>
        </w:rPr>
        <w:t xml:space="preserve"> the lower level of the building at 36 Main Street. The primary space consists of the dining room/kitchen, activity room and card room. Activities at the Center vary from recreation and social to education, enrichment and health and well-being, as well as a meals program. The need for additional and updated space is evident and requires the staff to be creative with their programs and often </w:t>
      </w:r>
      <w:proofErr w:type="gramStart"/>
      <w:r>
        <w:rPr>
          <w:rFonts w:cstheme="minorHAnsi"/>
        </w:rPr>
        <w:t>have to</w:t>
      </w:r>
      <w:proofErr w:type="gramEnd"/>
      <w:r>
        <w:rPr>
          <w:rFonts w:cstheme="minorHAnsi"/>
        </w:rPr>
        <w:t xml:space="preserve"> travel offsite and use other town facilities for programming. </w:t>
      </w:r>
    </w:p>
    <w:p w14:paraId="6BEC6FA4" w14:textId="77777777" w:rsidR="00F9114E" w:rsidRDefault="00F9114E" w:rsidP="00F9114E">
      <w:pPr>
        <w:rPr>
          <w:rFonts w:cstheme="minorHAnsi"/>
        </w:rPr>
      </w:pPr>
      <w:r>
        <w:rPr>
          <w:rFonts w:cstheme="minorHAnsi"/>
        </w:rPr>
        <w:t>CAL had several highlights this year including:</w:t>
      </w:r>
    </w:p>
    <w:p w14:paraId="6883CF53" w14:textId="77777777" w:rsidR="00F9114E" w:rsidRDefault="00F9114E" w:rsidP="00F9114E">
      <w:pPr>
        <w:pStyle w:val="ListParagraph"/>
        <w:numPr>
          <w:ilvl w:val="0"/>
          <w:numId w:val="33"/>
        </w:numPr>
        <w:contextualSpacing w:val="0"/>
        <w:rPr>
          <w:rFonts w:asciiTheme="minorHAnsi" w:eastAsia="Times New Roman" w:hAnsiTheme="minorHAnsi" w:cstheme="minorHAnsi"/>
        </w:rPr>
      </w:pPr>
      <w:r>
        <w:rPr>
          <w:rFonts w:asciiTheme="minorHAnsi" w:eastAsia="Times New Roman" w:hAnsiTheme="minorHAnsi" w:cstheme="minorHAnsi"/>
        </w:rPr>
        <w:t xml:space="preserve">AARP Tax-Aide filed 318 tax returns between February and April 15. </w:t>
      </w:r>
      <w:r>
        <w:rPr>
          <w:rFonts w:asciiTheme="minorHAnsi" w:eastAsia="Times New Roman" w:hAnsiTheme="minorHAnsi" w:cstheme="minorHAnsi"/>
          <w:i/>
          <w:iCs/>
        </w:rPr>
        <w:t>Note:</w:t>
      </w:r>
      <w:r>
        <w:rPr>
          <w:rFonts w:asciiTheme="minorHAnsi" w:eastAsia="Times New Roman" w:hAnsiTheme="minorHAnsi" w:cstheme="minorHAnsi"/>
        </w:rPr>
        <w:t xml:space="preserve"> The typical number for our site is 120-130 returns.  46% of returns filed were for the Town of York residents.</w:t>
      </w:r>
    </w:p>
    <w:p w14:paraId="23B5A0F6" w14:textId="77777777" w:rsidR="00F9114E" w:rsidRDefault="00F9114E" w:rsidP="00F9114E">
      <w:pPr>
        <w:pStyle w:val="ListParagraph"/>
        <w:numPr>
          <w:ilvl w:val="0"/>
          <w:numId w:val="33"/>
        </w:numPr>
        <w:contextualSpacing w:val="0"/>
        <w:rPr>
          <w:rFonts w:asciiTheme="minorHAnsi" w:eastAsiaTheme="minorHAnsi" w:hAnsiTheme="minorHAnsi" w:cstheme="minorHAnsi"/>
        </w:rPr>
      </w:pPr>
      <w:r>
        <w:rPr>
          <w:rFonts w:asciiTheme="minorHAnsi" w:eastAsia="Times New Roman" w:hAnsiTheme="minorHAnsi" w:cstheme="minorHAnsi"/>
        </w:rPr>
        <w:t xml:space="preserve">As of </w:t>
      </w:r>
      <w:proofErr w:type="gramStart"/>
      <w:r>
        <w:rPr>
          <w:rFonts w:asciiTheme="minorHAnsi" w:eastAsia="Times New Roman" w:hAnsiTheme="minorHAnsi" w:cstheme="minorHAnsi"/>
        </w:rPr>
        <w:t>October 2022</w:t>
      </w:r>
      <w:proofErr w:type="gramEnd"/>
      <w:r>
        <w:rPr>
          <w:rFonts w:asciiTheme="minorHAnsi" w:eastAsia="Times New Roman" w:hAnsiTheme="minorHAnsi" w:cstheme="minorHAnsi"/>
        </w:rPr>
        <w:t xml:space="preserve"> welcomed back members for primarily dine-in serving hundreds of members per month.</w:t>
      </w:r>
    </w:p>
    <w:p w14:paraId="09ECAFDF" w14:textId="77777777" w:rsidR="00F9114E" w:rsidRDefault="00F9114E" w:rsidP="00F9114E">
      <w:pPr>
        <w:pStyle w:val="ListParagraph"/>
        <w:numPr>
          <w:ilvl w:val="0"/>
          <w:numId w:val="33"/>
        </w:numPr>
        <w:contextualSpacing w:val="0"/>
        <w:rPr>
          <w:rFonts w:asciiTheme="minorHAnsi" w:hAnsiTheme="minorHAnsi" w:cstheme="minorHAnsi"/>
        </w:rPr>
      </w:pPr>
      <w:r>
        <w:rPr>
          <w:rFonts w:asciiTheme="minorHAnsi" w:eastAsia="Times New Roman" w:hAnsiTheme="minorHAnsi" w:cstheme="minorHAnsi"/>
        </w:rPr>
        <w:t>Programmatically, the Center had an exciting year with record membership and the introduction of a highly successful social committee that puts on special events several times per year.</w:t>
      </w:r>
    </w:p>
    <w:p w14:paraId="5823C1D2" w14:textId="77777777" w:rsidR="00F9114E" w:rsidRDefault="00F9114E" w:rsidP="00F9114E">
      <w:pPr>
        <w:pStyle w:val="ListParagraph"/>
        <w:rPr>
          <w:rFonts w:asciiTheme="minorHAnsi" w:hAnsiTheme="minorHAnsi" w:cstheme="minorHAnsi"/>
        </w:rPr>
      </w:pPr>
    </w:p>
    <w:p w14:paraId="6ECF7DE3" w14:textId="77777777" w:rsidR="00F9114E" w:rsidRDefault="00F9114E" w:rsidP="00F9114E">
      <w:pPr>
        <w:rPr>
          <w:rFonts w:cstheme="minorHAnsi"/>
        </w:rPr>
      </w:pPr>
      <w:r>
        <w:rPr>
          <w:rFonts w:cstheme="minorHAnsi"/>
        </w:rPr>
        <w:t xml:space="preserve">To date, 6 phases of the historic restoration project of the Cape </w:t>
      </w:r>
      <w:proofErr w:type="spellStart"/>
      <w:r>
        <w:rPr>
          <w:rFonts w:cstheme="minorHAnsi"/>
        </w:rPr>
        <w:t>Neddick</w:t>
      </w:r>
      <w:proofErr w:type="spellEnd"/>
      <w:r>
        <w:rPr>
          <w:rFonts w:cstheme="minorHAnsi"/>
        </w:rPr>
        <w:t xml:space="preserve"> Light Station have been completed. We are confident you will agree that the transformation of this historic gem is stunning. This summer the boat ramp was rebuilt and with the help of local specialists a 10-year preventative maintenance plan was created to ensure this special part of York is well cared for.  </w:t>
      </w:r>
      <w:proofErr w:type="gramStart"/>
      <w:r>
        <w:rPr>
          <w:rFonts w:cstheme="minorHAnsi"/>
        </w:rPr>
        <w:t>All of</w:t>
      </w:r>
      <w:proofErr w:type="gramEnd"/>
      <w:r>
        <w:rPr>
          <w:rFonts w:cstheme="minorHAnsi"/>
        </w:rPr>
        <w:t xml:space="preserve"> the funds for the restoration project, and the operation of the park, are generated from the </w:t>
      </w:r>
      <w:proofErr w:type="spellStart"/>
      <w:r>
        <w:rPr>
          <w:rFonts w:cstheme="minorHAnsi"/>
        </w:rPr>
        <w:t>Sohier</w:t>
      </w:r>
      <w:proofErr w:type="spellEnd"/>
      <w:r>
        <w:rPr>
          <w:rFonts w:cstheme="minorHAnsi"/>
        </w:rPr>
        <w:t xml:space="preserve"> Park Gift Shop that had record sales this year including sales from our online store. </w:t>
      </w:r>
    </w:p>
    <w:p w14:paraId="291D5D2F" w14:textId="77777777" w:rsidR="00F9114E" w:rsidRDefault="00F9114E" w:rsidP="00F9114E">
      <w:pPr>
        <w:rPr>
          <w:rFonts w:cstheme="minorHAnsi"/>
        </w:rPr>
      </w:pPr>
      <w:r>
        <w:rPr>
          <w:rFonts w:cstheme="minorHAnsi"/>
        </w:rPr>
        <w:t xml:space="preserve">Team Parks and Recreation continues to be humbled by the responsibilities that are bestowed upon us. We thank you for your continued trust and </w:t>
      </w:r>
      <w:proofErr w:type="gramStart"/>
      <w:r>
        <w:rPr>
          <w:rFonts w:cstheme="minorHAnsi"/>
        </w:rPr>
        <w:t>support;</w:t>
      </w:r>
      <w:proofErr w:type="gramEnd"/>
      <w:r>
        <w:rPr>
          <w:rFonts w:cstheme="minorHAnsi"/>
        </w:rPr>
        <w:t xml:space="preserve"> allowing us to build community through recreation. Whether you take a stroll on the Big A. trail, meet your friends at the Center for Active Living, find solace in the view of the Nubble, dip your toes in the Atlantic, allow us to care for your children, enroll your children in one of our athletic or enrichment programs, hit the </w:t>
      </w:r>
      <w:r>
        <w:rPr>
          <w:rFonts w:cstheme="minorHAnsi"/>
        </w:rPr>
        <w:lastRenderedPageBreak/>
        <w:t xml:space="preserve">pavement in one of our road races, or join us for the September bonfire, our hope is that you get out and enjoy all that York has to offer. We’ll see you out there! </w:t>
      </w:r>
    </w:p>
    <w:p w14:paraId="668CA751" w14:textId="77777777" w:rsidR="00F9114E" w:rsidRDefault="00F9114E" w:rsidP="00F9114E">
      <w:pPr>
        <w:rPr>
          <w:rFonts w:cstheme="minorHAnsi"/>
        </w:rPr>
      </w:pPr>
      <w:r>
        <w:rPr>
          <w:rFonts w:cstheme="minorHAnsi"/>
        </w:rPr>
        <w:t xml:space="preserve">Respectfully, </w:t>
      </w:r>
    </w:p>
    <w:p w14:paraId="3CFBC710" w14:textId="77777777" w:rsidR="00F9114E" w:rsidRDefault="00F9114E" w:rsidP="00F9114E">
      <w:pPr>
        <w:rPr>
          <w:rFonts w:cstheme="minorHAnsi"/>
        </w:rPr>
      </w:pPr>
      <w:r>
        <w:rPr>
          <w:rFonts w:cstheme="minorHAnsi"/>
        </w:rPr>
        <w:t>Peter J. Murray</w:t>
      </w:r>
    </w:p>
    <w:p w14:paraId="22107539" w14:textId="77777777" w:rsidR="00F9114E" w:rsidRDefault="00F9114E" w:rsidP="00F9114E">
      <w:r>
        <w:t>Parks and Recreation Director</w:t>
      </w:r>
    </w:p>
    <w:p w14:paraId="3504E6EC" w14:textId="77777777" w:rsidR="00FA047E" w:rsidRDefault="00FA047E" w:rsidP="00FA047E">
      <w:pPr>
        <w:ind w:left="4320" w:right="-720" w:firstLine="540"/>
        <w:jc w:val="both"/>
        <w:rPr>
          <w:rFonts w:ascii="Times New Roman" w:hAnsi="Times New Roman" w:cs="Times New Roman"/>
          <w:sz w:val="44"/>
        </w:rPr>
      </w:pPr>
    </w:p>
    <w:p w14:paraId="5AC19F98" w14:textId="296A47DC" w:rsidR="00FA047E" w:rsidRDefault="00FA047E" w:rsidP="00FA047E">
      <w:pPr>
        <w:jc w:val="center"/>
        <w:rPr>
          <w:rFonts w:ascii="Times New Roman" w:hAnsi="Times New Roman" w:cs="Times New Roman"/>
          <w:i/>
        </w:rPr>
      </w:pPr>
    </w:p>
    <w:p w14:paraId="093E3241" w14:textId="5B3E4669" w:rsidR="00341AE2" w:rsidRDefault="00341AE2" w:rsidP="00434091">
      <w:pPr>
        <w:ind w:left="3600" w:right="-720"/>
        <w:rPr>
          <w:rFonts w:ascii="Times New Roman" w:hAnsi="Times New Roman" w:cs="Times New Roman"/>
          <w:sz w:val="24"/>
          <w:szCs w:val="24"/>
        </w:rPr>
      </w:pPr>
    </w:p>
    <w:p w14:paraId="649DFCFB" w14:textId="77777777" w:rsidR="00B07DF3" w:rsidRDefault="00B07DF3" w:rsidP="00434091">
      <w:pPr>
        <w:ind w:left="3600" w:right="-720"/>
        <w:rPr>
          <w:rFonts w:ascii="Times New Roman" w:hAnsi="Times New Roman" w:cs="Times New Roman"/>
          <w:sz w:val="24"/>
          <w:szCs w:val="24"/>
        </w:rPr>
      </w:pPr>
    </w:p>
    <w:p w14:paraId="25E977E4" w14:textId="77777777" w:rsidR="00B07DF3" w:rsidRDefault="00B07DF3" w:rsidP="00434091">
      <w:pPr>
        <w:ind w:left="3600" w:right="-720"/>
        <w:rPr>
          <w:rFonts w:ascii="Times New Roman" w:hAnsi="Times New Roman" w:cs="Times New Roman"/>
          <w:sz w:val="24"/>
          <w:szCs w:val="24"/>
        </w:rPr>
      </w:pPr>
    </w:p>
    <w:p w14:paraId="5C2820E4" w14:textId="77777777" w:rsidR="00B07DF3" w:rsidRDefault="00B07DF3" w:rsidP="00434091">
      <w:pPr>
        <w:ind w:left="3600" w:right="-720"/>
        <w:rPr>
          <w:rFonts w:ascii="Times New Roman" w:hAnsi="Times New Roman" w:cs="Times New Roman"/>
          <w:sz w:val="24"/>
          <w:szCs w:val="24"/>
        </w:rPr>
      </w:pPr>
    </w:p>
    <w:p w14:paraId="54833CCC" w14:textId="77777777" w:rsidR="00B07DF3" w:rsidRDefault="00B07DF3" w:rsidP="00434091">
      <w:pPr>
        <w:ind w:left="3600" w:right="-720"/>
        <w:rPr>
          <w:rFonts w:ascii="Times New Roman" w:hAnsi="Times New Roman" w:cs="Times New Roman"/>
          <w:sz w:val="24"/>
          <w:szCs w:val="24"/>
        </w:rPr>
      </w:pPr>
    </w:p>
    <w:p w14:paraId="6DD05B37" w14:textId="77777777" w:rsidR="00B07DF3" w:rsidRDefault="00B07DF3" w:rsidP="00434091">
      <w:pPr>
        <w:ind w:left="3600" w:right="-720"/>
        <w:rPr>
          <w:rFonts w:ascii="Times New Roman" w:hAnsi="Times New Roman" w:cs="Times New Roman"/>
          <w:sz w:val="24"/>
          <w:szCs w:val="24"/>
        </w:rPr>
      </w:pPr>
    </w:p>
    <w:p w14:paraId="0716D4A9" w14:textId="77777777" w:rsidR="00B07DF3" w:rsidRDefault="00B07DF3" w:rsidP="00434091">
      <w:pPr>
        <w:ind w:left="3600" w:right="-720"/>
        <w:rPr>
          <w:rFonts w:ascii="Times New Roman" w:hAnsi="Times New Roman" w:cs="Times New Roman"/>
          <w:sz w:val="24"/>
          <w:szCs w:val="24"/>
        </w:rPr>
      </w:pPr>
    </w:p>
    <w:p w14:paraId="7F2014D7" w14:textId="0CCC6F20" w:rsidR="0030404F" w:rsidRDefault="0030404F" w:rsidP="00434091">
      <w:pPr>
        <w:ind w:left="3600" w:right="-720"/>
        <w:rPr>
          <w:rFonts w:ascii="Times New Roman" w:hAnsi="Times New Roman" w:cs="Times New Roman"/>
          <w:sz w:val="24"/>
          <w:szCs w:val="24"/>
        </w:rPr>
      </w:pPr>
    </w:p>
    <w:p w14:paraId="19CFCB36" w14:textId="53B38D04" w:rsidR="0030404F" w:rsidRDefault="0030404F" w:rsidP="00434091">
      <w:pPr>
        <w:ind w:left="3600" w:right="-720"/>
        <w:rPr>
          <w:rFonts w:ascii="Times New Roman" w:hAnsi="Times New Roman" w:cs="Times New Roman"/>
          <w:sz w:val="24"/>
          <w:szCs w:val="24"/>
        </w:rPr>
      </w:pPr>
    </w:p>
    <w:p w14:paraId="2A35A759" w14:textId="6761D374" w:rsidR="0030404F" w:rsidRDefault="0030404F" w:rsidP="00434091">
      <w:pPr>
        <w:ind w:left="3600" w:right="-720"/>
        <w:rPr>
          <w:rFonts w:ascii="Times New Roman" w:hAnsi="Times New Roman" w:cs="Times New Roman"/>
          <w:sz w:val="24"/>
          <w:szCs w:val="24"/>
        </w:rPr>
      </w:pPr>
    </w:p>
    <w:p w14:paraId="2EF9E5FA" w14:textId="43F883AF" w:rsidR="0030404F" w:rsidRDefault="0030404F" w:rsidP="00434091">
      <w:pPr>
        <w:ind w:left="3600" w:right="-720"/>
        <w:rPr>
          <w:rFonts w:ascii="Times New Roman" w:hAnsi="Times New Roman" w:cs="Times New Roman"/>
          <w:sz w:val="24"/>
          <w:szCs w:val="24"/>
        </w:rPr>
      </w:pPr>
    </w:p>
    <w:p w14:paraId="2FE09E93" w14:textId="57304A9D" w:rsidR="0030404F" w:rsidRDefault="0030404F" w:rsidP="00434091">
      <w:pPr>
        <w:ind w:left="3600" w:right="-720"/>
        <w:rPr>
          <w:rFonts w:ascii="Times New Roman" w:hAnsi="Times New Roman" w:cs="Times New Roman"/>
          <w:sz w:val="24"/>
          <w:szCs w:val="24"/>
        </w:rPr>
      </w:pPr>
    </w:p>
    <w:p w14:paraId="72AB415F" w14:textId="2EF7DFA2" w:rsidR="0030404F" w:rsidRDefault="0030404F" w:rsidP="00434091">
      <w:pPr>
        <w:ind w:left="3600" w:right="-720"/>
        <w:rPr>
          <w:rFonts w:ascii="Times New Roman" w:hAnsi="Times New Roman" w:cs="Times New Roman"/>
          <w:sz w:val="24"/>
          <w:szCs w:val="24"/>
        </w:rPr>
      </w:pPr>
    </w:p>
    <w:p w14:paraId="764B2915" w14:textId="3C7405A9" w:rsidR="0030404F" w:rsidRDefault="0030404F" w:rsidP="00434091">
      <w:pPr>
        <w:ind w:left="3600" w:right="-720"/>
        <w:rPr>
          <w:rFonts w:ascii="Times New Roman" w:hAnsi="Times New Roman" w:cs="Times New Roman"/>
          <w:sz w:val="24"/>
          <w:szCs w:val="24"/>
        </w:rPr>
      </w:pPr>
    </w:p>
    <w:p w14:paraId="4A0A0820" w14:textId="77777777" w:rsidR="0030404F" w:rsidRDefault="0030404F" w:rsidP="00434091">
      <w:pPr>
        <w:ind w:left="3600" w:right="-720"/>
        <w:rPr>
          <w:rFonts w:ascii="Times New Roman" w:hAnsi="Times New Roman" w:cs="Times New Roman"/>
          <w:sz w:val="24"/>
          <w:szCs w:val="24"/>
        </w:rPr>
      </w:pPr>
    </w:p>
    <w:p w14:paraId="0D49C168" w14:textId="518F6AAD" w:rsidR="00341AE2" w:rsidRDefault="00341AE2" w:rsidP="00434091">
      <w:pPr>
        <w:ind w:left="3600" w:right="-720"/>
        <w:rPr>
          <w:rFonts w:ascii="Times New Roman" w:hAnsi="Times New Roman" w:cs="Times New Roman"/>
          <w:sz w:val="24"/>
          <w:szCs w:val="24"/>
        </w:rPr>
      </w:pPr>
    </w:p>
    <w:p w14:paraId="05FC531B" w14:textId="3C0CE7A2" w:rsidR="00111FD4" w:rsidRDefault="00111FD4" w:rsidP="00434091">
      <w:pPr>
        <w:ind w:left="3600" w:right="-720"/>
        <w:rPr>
          <w:rFonts w:ascii="Times New Roman" w:hAnsi="Times New Roman" w:cs="Times New Roman"/>
          <w:sz w:val="24"/>
          <w:szCs w:val="24"/>
        </w:rPr>
      </w:pPr>
    </w:p>
    <w:p w14:paraId="561F0DDD" w14:textId="0063B33A" w:rsidR="00111FD4" w:rsidRDefault="00111FD4" w:rsidP="00434091">
      <w:pPr>
        <w:ind w:left="3600" w:right="-720"/>
        <w:rPr>
          <w:rFonts w:ascii="Times New Roman" w:hAnsi="Times New Roman" w:cs="Times New Roman"/>
          <w:sz w:val="24"/>
          <w:szCs w:val="24"/>
        </w:rPr>
      </w:pPr>
    </w:p>
    <w:p w14:paraId="0BDF66AE" w14:textId="77777777" w:rsidR="00111FD4" w:rsidRDefault="00111FD4" w:rsidP="00434091">
      <w:pPr>
        <w:ind w:left="3600" w:right="-720"/>
        <w:rPr>
          <w:rFonts w:ascii="Times New Roman" w:hAnsi="Times New Roman" w:cs="Times New Roman"/>
          <w:sz w:val="24"/>
          <w:szCs w:val="24"/>
        </w:rPr>
      </w:pPr>
    </w:p>
    <w:p w14:paraId="301CDC2E" w14:textId="77777777" w:rsidR="008A12D8" w:rsidRPr="00341AE2" w:rsidRDefault="008A12D8" w:rsidP="00434091">
      <w:pPr>
        <w:ind w:left="3600" w:right="-720"/>
        <w:rPr>
          <w:rFonts w:ascii="Times New Roman" w:hAnsi="Times New Roman" w:cs="Times New Roman"/>
          <w:sz w:val="24"/>
          <w:szCs w:val="24"/>
        </w:rPr>
      </w:pPr>
    </w:p>
    <w:p w14:paraId="12E58380" w14:textId="5D941538" w:rsidR="00054F33" w:rsidRDefault="00054F33" w:rsidP="00054F33">
      <w:pPr>
        <w:ind w:left="4320" w:right="-720"/>
        <w:rPr>
          <w:rFonts w:ascii="Times New Roman" w:hAnsi="Times New Roman" w:cs="Times New Roman"/>
          <w:sz w:val="44"/>
        </w:rPr>
      </w:pPr>
      <w:r w:rsidRPr="00CA4DBB">
        <w:rPr>
          <w:rFonts w:ascii="Times New Roman" w:hAnsi="Times New Roman" w:cs="Times New Roman"/>
          <w:noProof/>
          <w:sz w:val="44"/>
        </w:rPr>
        <mc:AlternateContent>
          <mc:Choice Requires="wps">
            <w:drawing>
              <wp:anchor distT="0" distB="0" distL="114300" distR="114300" simplePos="0" relativeHeight="252098560" behindDoc="0" locked="0" layoutInCell="1" allowOverlap="1" wp14:anchorId="09F280C6" wp14:editId="3742D30B">
                <wp:simplePos x="0" y="0"/>
                <wp:positionH relativeFrom="column">
                  <wp:posOffset>781050</wp:posOffset>
                </wp:positionH>
                <wp:positionV relativeFrom="paragraph">
                  <wp:posOffset>-28575</wp:posOffset>
                </wp:positionV>
                <wp:extent cx="323850" cy="320040"/>
                <wp:effectExtent l="0" t="0" r="19050" b="22860"/>
                <wp:wrapNone/>
                <wp:docPr id="153" name="Flowchart: Connector 15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D2AE" id="Flowchart: Connector 153" o:spid="_x0000_s1026" type="#_x0000_t120" style="position:absolute;margin-left:61.5pt;margin-top:-2.25pt;width:25.5pt;height:25.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CA4DBB">
        <w:rPr>
          <w:rFonts w:ascii="Times New Roman" w:hAnsi="Times New Roman" w:cs="Times New Roman"/>
          <w:noProof/>
          <w:sz w:val="44"/>
        </w:rPr>
        <mc:AlternateContent>
          <mc:Choice Requires="wps">
            <w:drawing>
              <wp:anchor distT="0" distB="0" distL="114300" distR="114300" simplePos="0" relativeHeight="252097536" behindDoc="0" locked="0" layoutInCell="1" allowOverlap="1" wp14:anchorId="19A71FCB" wp14:editId="3B7B7D92">
                <wp:simplePos x="0" y="0"/>
                <wp:positionH relativeFrom="column">
                  <wp:posOffset>361950</wp:posOffset>
                </wp:positionH>
                <wp:positionV relativeFrom="paragraph">
                  <wp:posOffset>-28575</wp:posOffset>
                </wp:positionV>
                <wp:extent cx="323850" cy="320040"/>
                <wp:effectExtent l="0" t="0" r="19050" b="22860"/>
                <wp:wrapNone/>
                <wp:docPr id="154" name="Flowchart: Connector 15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1D10" id="Flowchart: Connector 154" o:spid="_x0000_s1026" type="#_x0000_t120" style="position:absolute;margin-left:28.5pt;margin-top:-2.25pt;width:25.5pt;height:25.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CA4DBB">
        <w:rPr>
          <w:rFonts w:ascii="Times New Roman" w:hAnsi="Times New Roman" w:cs="Times New Roman"/>
          <w:noProof/>
          <w:sz w:val="44"/>
        </w:rPr>
        <mc:AlternateContent>
          <mc:Choice Requires="wps">
            <w:drawing>
              <wp:anchor distT="0" distB="0" distL="114300" distR="114300" simplePos="0" relativeHeight="252096512" behindDoc="0" locked="0" layoutInCell="1" allowOverlap="1" wp14:anchorId="0B8D272E" wp14:editId="4124BAB8">
                <wp:simplePos x="0" y="0"/>
                <wp:positionH relativeFrom="column">
                  <wp:posOffset>-38100</wp:posOffset>
                </wp:positionH>
                <wp:positionV relativeFrom="paragraph">
                  <wp:posOffset>-28575</wp:posOffset>
                </wp:positionV>
                <wp:extent cx="323850" cy="320040"/>
                <wp:effectExtent l="0" t="0" r="19050" b="22860"/>
                <wp:wrapNone/>
                <wp:docPr id="155" name="Flowchart: Connector 15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28FF" id="Flowchart: Connector 155" o:spid="_x0000_s1026" type="#_x0000_t120" style="position:absolute;margin-left:-3pt;margin-top:-2.25pt;width:25.5pt;height:25.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CA4DBB">
        <w:rPr>
          <w:rFonts w:ascii="Times New Roman" w:hAnsi="Times New Roman" w:cs="Times New Roman"/>
          <w:noProof/>
          <w:sz w:val="44"/>
        </w:rPr>
        <w:t>VILLAGE FIRE DEPARTMENT</w:t>
      </w:r>
    </w:p>
    <w:p w14:paraId="26C6F45A" w14:textId="77777777" w:rsidR="00BF30CF" w:rsidRDefault="00BF30CF" w:rsidP="00BF30CF">
      <w:pPr>
        <w:rPr>
          <w:sz w:val="24"/>
        </w:rPr>
      </w:pPr>
    </w:p>
    <w:p w14:paraId="4A545A79" w14:textId="77777777" w:rsidR="00610007" w:rsidRDefault="00610007" w:rsidP="00610007">
      <w:pPr>
        <w:jc w:val="center"/>
      </w:pPr>
      <w:smartTag w:uri="urn:schemas-microsoft-com:office:smarttags" w:element="place">
        <w:smartTag w:uri="urn:schemas-microsoft-com:office:smarttags" w:element="City">
          <w:r w:rsidRPr="00E67045">
            <w:rPr>
              <w:sz w:val="24"/>
            </w:rPr>
            <w:t>YORK</w:t>
          </w:r>
        </w:smartTag>
      </w:smartTag>
      <w:r w:rsidRPr="00E67045">
        <w:rPr>
          <w:sz w:val="24"/>
        </w:rPr>
        <w:t xml:space="preserve"> FIRE DEPT. ANNUAL REPORT </w:t>
      </w:r>
    </w:p>
    <w:p w14:paraId="211FBC8F" w14:textId="77777777" w:rsidR="00610007" w:rsidRDefault="00610007" w:rsidP="00610007"/>
    <w:p w14:paraId="5991834E" w14:textId="77777777" w:rsidR="00610007" w:rsidRDefault="00610007" w:rsidP="00610007"/>
    <w:p w14:paraId="3E671A82" w14:textId="77777777" w:rsidR="00610007" w:rsidRDefault="00610007" w:rsidP="00610007">
      <w:pPr>
        <w:rPr>
          <w:sz w:val="24"/>
        </w:rPr>
      </w:pPr>
      <w:r>
        <w:rPr>
          <w:sz w:val="24"/>
        </w:rPr>
        <w:t xml:space="preserve">To The Citizens of The Town of </w:t>
      </w:r>
      <w:smartTag w:uri="urn:schemas-microsoft-com:office:smarttags" w:element="place">
        <w:smartTag w:uri="urn:schemas-microsoft-com:office:smarttags" w:element="City">
          <w:r>
            <w:rPr>
              <w:sz w:val="24"/>
            </w:rPr>
            <w:t>York</w:t>
          </w:r>
        </w:smartTag>
      </w:smartTag>
    </w:p>
    <w:p w14:paraId="1470B888" w14:textId="77777777" w:rsidR="00610007" w:rsidRDefault="00610007" w:rsidP="00610007">
      <w:pPr>
        <w:rPr>
          <w:sz w:val="24"/>
        </w:rPr>
      </w:pPr>
      <w:r>
        <w:rPr>
          <w:sz w:val="24"/>
        </w:rPr>
        <w:t>Subject: Town Report Information</w:t>
      </w:r>
    </w:p>
    <w:p w14:paraId="436401F0" w14:textId="77777777" w:rsidR="00610007" w:rsidRDefault="00610007" w:rsidP="00610007">
      <w:pPr>
        <w:rPr>
          <w:sz w:val="24"/>
        </w:rPr>
      </w:pPr>
    </w:p>
    <w:p w14:paraId="6EAB276E" w14:textId="77777777" w:rsidR="00610007" w:rsidRDefault="00610007" w:rsidP="00610007">
      <w:pPr>
        <w:rPr>
          <w:sz w:val="24"/>
        </w:rPr>
      </w:pPr>
      <w:r>
        <w:rPr>
          <w:sz w:val="24"/>
        </w:rPr>
        <w:t>It is with great pleasure that I submit this annual report to you, together with a summary of responses</w:t>
      </w:r>
    </w:p>
    <w:p w14:paraId="37149F99" w14:textId="77777777" w:rsidR="00610007" w:rsidRDefault="00610007" w:rsidP="00610007">
      <w:pPr>
        <w:rPr>
          <w:sz w:val="24"/>
        </w:rPr>
      </w:pPr>
      <w:r>
        <w:rPr>
          <w:sz w:val="24"/>
        </w:rPr>
        <w:t xml:space="preserve">made by our department. We </w:t>
      </w:r>
      <w:proofErr w:type="gramStart"/>
      <w:r>
        <w:rPr>
          <w:sz w:val="24"/>
        </w:rPr>
        <w:t>are</w:t>
      </w:r>
      <w:proofErr w:type="gramEnd"/>
      <w:r>
        <w:rPr>
          <w:sz w:val="24"/>
        </w:rPr>
        <w:t xml:space="preserve"> always interested in recruiting new volunteers for our call force. </w:t>
      </w:r>
    </w:p>
    <w:p w14:paraId="5D09C7A2" w14:textId="46F536FA" w:rsidR="00610007" w:rsidRDefault="00610007" w:rsidP="00610007">
      <w:pPr>
        <w:rPr>
          <w:sz w:val="24"/>
        </w:rPr>
      </w:pPr>
      <w:r>
        <w:rPr>
          <w:sz w:val="24"/>
        </w:rPr>
        <w:t xml:space="preserve">The act of volunteering and helping people in need gives great rewards. We serve you with a paid staff of career firefighters and call force firefighters who are alerted to emergencies by radio </w:t>
      </w:r>
      <w:proofErr w:type="gramStart"/>
      <w:r>
        <w:rPr>
          <w:sz w:val="24"/>
        </w:rPr>
        <w:t>pagers</w:t>
      </w:r>
      <w:proofErr w:type="gramEnd"/>
      <w:r>
        <w:rPr>
          <w:sz w:val="24"/>
        </w:rPr>
        <w:t>.</w:t>
      </w:r>
    </w:p>
    <w:p w14:paraId="5B3C7EB9" w14:textId="77777777" w:rsidR="00610007" w:rsidRDefault="00610007" w:rsidP="00610007">
      <w:pPr>
        <w:rPr>
          <w:sz w:val="24"/>
        </w:rPr>
      </w:pPr>
      <w:r>
        <w:rPr>
          <w:sz w:val="24"/>
        </w:rPr>
        <w:t xml:space="preserve">   Fire Alarm systems activations are on the rise. Fire alarm systems need to be properly installed and maintained. In the case of battery-operated smoke detectors, please make sure fresh batteries are installed at all times in a “change your clocks, change your batteries” type </w:t>
      </w:r>
      <w:proofErr w:type="gramStart"/>
      <w:r>
        <w:rPr>
          <w:sz w:val="24"/>
        </w:rPr>
        <w:t>program..</w:t>
      </w:r>
      <w:proofErr w:type="gramEnd"/>
    </w:p>
    <w:p w14:paraId="3AD65620" w14:textId="77777777" w:rsidR="00610007" w:rsidRDefault="00610007" w:rsidP="00610007">
      <w:pPr>
        <w:rPr>
          <w:sz w:val="24"/>
        </w:rPr>
      </w:pPr>
      <w:r>
        <w:rPr>
          <w:sz w:val="24"/>
        </w:rPr>
        <w:t xml:space="preserve">      Please make sure your home has a working smoke detector installed </w:t>
      </w:r>
      <w:proofErr w:type="gramStart"/>
      <w:r>
        <w:rPr>
          <w:sz w:val="24"/>
        </w:rPr>
        <w:t>nearby</w:t>
      </w:r>
      <w:proofErr w:type="gramEnd"/>
      <w:r>
        <w:rPr>
          <w:sz w:val="24"/>
        </w:rPr>
        <w:t xml:space="preserve"> each bedroom. Remember that an ounce of fire prevention is worth more than a pound of cure.</w:t>
      </w:r>
    </w:p>
    <w:p w14:paraId="4BB2D813" w14:textId="77777777" w:rsidR="00610007" w:rsidRDefault="00610007" w:rsidP="00610007">
      <w:pPr>
        <w:rPr>
          <w:sz w:val="24"/>
        </w:rPr>
      </w:pPr>
      <w:proofErr w:type="gramStart"/>
      <w:r>
        <w:rPr>
          <w:sz w:val="24"/>
        </w:rPr>
        <w:t>Address</w:t>
      </w:r>
      <w:proofErr w:type="gramEnd"/>
      <w:r>
        <w:rPr>
          <w:sz w:val="24"/>
        </w:rPr>
        <w:t xml:space="preserve"> numerical labelling on the road facing frontages of homes is especially helpful in locating you in the event of an emergency.</w:t>
      </w:r>
    </w:p>
    <w:p w14:paraId="27183190" w14:textId="77777777" w:rsidR="00610007" w:rsidRDefault="00610007" w:rsidP="00610007">
      <w:pPr>
        <w:rPr>
          <w:sz w:val="24"/>
        </w:rPr>
      </w:pPr>
      <w:r>
        <w:rPr>
          <w:sz w:val="24"/>
        </w:rPr>
        <w:t xml:space="preserve">Carbon Monoxide detectors are important devices for residential use because they can alert homeowners to potential dangers associated with home heating equipment that may be malfunctioning. </w:t>
      </w:r>
    </w:p>
    <w:p w14:paraId="663220ED" w14:textId="77777777" w:rsidR="00610007" w:rsidRDefault="00610007" w:rsidP="00610007">
      <w:pPr>
        <w:rPr>
          <w:sz w:val="24"/>
        </w:rPr>
      </w:pPr>
      <w:r>
        <w:rPr>
          <w:sz w:val="24"/>
        </w:rPr>
        <w:t>We strongly recommend the use of LP Gas propane detectors in homes where this is the heating fuel of choice.</w:t>
      </w:r>
    </w:p>
    <w:p w14:paraId="2C26061B" w14:textId="413F2243" w:rsidR="00610007" w:rsidRDefault="00610007" w:rsidP="00610007">
      <w:pPr>
        <w:rPr>
          <w:sz w:val="24"/>
        </w:rPr>
      </w:pPr>
      <w:r>
        <w:rPr>
          <w:sz w:val="24"/>
        </w:rPr>
        <w:t xml:space="preserve">We are pleased that the townspeople have supported our efforts in providing new equipment for us to work with. By supporting our fund-raising efforts, our members can work more effectively to help our neighbors in times of need. We have very recently purchased a set of battery powered extrication tools </w:t>
      </w:r>
      <w:r>
        <w:rPr>
          <w:sz w:val="24"/>
        </w:rPr>
        <w:lastRenderedPageBreak/>
        <w:t xml:space="preserve">(jaws of life) from funds received through fund raising efforts. The tools we are now utilizing are </w:t>
      </w:r>
      <w:proofErr w:type="gramStart"/>
      <w:r>
        <w:rPr>
          <w:sz w:val="24"/>
        </w:rPr>
        <w:t>state of the art</w:t>
      </w:r>
      <w:proofErr w:type="gramEnd"/>
      <w:r>
        <w:rPr>
          <w:sz w:val="24"/>
        </w:rPr>
        <w:t xml:space="preserve"> </w:t>
      </w:r>
      <w:r>
        <w:rPr>
          <w:sz w:val="24"/>
        </w:rPr>
        <w:t>lifesaving</w:t>
      </w:r>
      <w:r>
        <w:rPr>
          <w:sz w:val="24"/>
        </w:rPr>
        <w:t xml:space="preserve"> equipment we use to free trapped victims from auto accidents.</w:t>
      </w:r>
    </w:p>
    <w:p w14:paraId="49C503C3" w14:textId="77777777" w:rsidR="00610007" w:rsidRDefault="00610007" w:rsidP="00610007">
      <w:pPr>
        <w:rPr>
          <w:sz w:val="24"/>
        </w:rPr>
      </w:pPr>
      <w:r>
        <w:rPr>
          <w:sz w:val="24"/>
        </w:rPr>
        <w:t xml:space="preserve">      Our people continue to train each week on a variety of topics. On-going firefighting training is offered repetitively for </w:t>
      </w:r>
      <w:proofErr w:type="gramStart"/>
      <w:r>
        <w:rPr>
          <w:sz w:val="24"/>
        </w:rPr>
        <w:t>all of</w:t>
      </w:r>
      <w:proofErr w:type="gramEnd"/>
      <w:r>
        <w:rPr>
          <w:sz w:val="24"/>
        </w:rPr>
        <w:t xml:space="preserve"> our people. As always, please do not hesitate to contact me for further information, or suggestions. Check out our website at </w:t>
      </w:r>
      <w:hyperlink r:id="rId23" w:history="1">
        <w:r>
          <w:rPr>
            <w:rStyle w:val="Hyperlink"/>
            <w:sz w:val="24"/>
          </w:rPr>
          <w:t>www.yorkvillagefire.com</w:t>
        </w:r>
      </w:hyperlink>
      <w:r>
        <w:rPr>
          <w:sz w:val="24"/>
        </w:rPr>
        <w:t xml:space="preserve"> </w:t>
      </w:r>
      <w:proofErr w:type="gramStart"/>
      <w:r>
        <w:rPr>
          <w:sz w:val="24"/>
        </w:rPr>
        <w:t>or  on</w:t>
      </w:r>
      <w:proofErr w:type="gramEnd"/>
      <w:r>
        <w:rPr>
          <w:sz w:val="24"/>
        </w:rPr>
        <w:t xml:space="preserve"> face-book </w:t>
      </w:r>
      <w:proofErr w:type="gramStart"/>
      <w:r>
        <w:rPr>
          <w:sz w:val="24"/>
        </w:rPr>
        <w:t>for</w:t>
      </w:r>
      <w:proofErr w:type="gramEnd"/>
      <w:r>
        <w:rPr>
          <w:sz w:val="24"/>
        </w:rPr>
        <w:t xml:space="preserve"> call summaries and photos of all activities. It has been a pleasure to serve you again this year. Please do not hesitate to contact me with </w:t>
      </w:r>
      <w:proofErr w:type="gramStart"/>
      <w:r>
        <w:rPr>
          <w:sz w:val="24"/>
        </w:rPr>
        <w:t>fire related</w:t>
      </w:r>
      <w:proofErr w:type="gramEnd"/>
      <w:r>
        <w:rPr>
          <w:sz w:val="24"/>
        </w:rPr>
        <w:t xml:space="preserve"> concerns or suggestions.  </w:t>
      </w:r>
    </w:p>
    <w:p w14:paraId="262E3465" w14:textId="77777777" w:rsidR="00610007" w:rsidRDefault="00610007" w:rsidP="00610007">
      <w:pPr>
        <w:rPr>
          <w:sz w:val="24"/>
        </w:rPr>
      </w:pPr>
    </w:p>
    <w:p w14:paraId="559CD763" w14:textId="77777777" w:rsidR="00610007" w:rsidRDefault="00610007" w:rsidP="00610007">
      <w:pPr>
        <w:rPr>
          <w:sz w:val="24"/>
        </w:rPr>
      </w:pPr>
    </w:p>
    <w:p w14:paraId="7CFFE2DA" w14:textId="77777777" w:rsidR="00610007" w:rsidRPr="00EF0001" w:rsidRDefault="00610007" w:rsidP="00610007">
      <w:pPr>
        <w:rPr>
          <w:sz w:val="24"/>
        </w:rPr>
      </w:pPr>
      <w:r w:rsidRPr="00EF0001">
        <w:rPr>
          <w:sz w:val="24"/>
        </w:rPr>
        <w:t xml:space="preserve">                                                                                      </w:t>
      </w:r>
      <w:r>
        <w:rPr>
          <w:sz w:val="24"/>
        </w:rPr>
        <w:t xml:space="preserve"> </w:t>
      </w:r>
      <w:r w:rsidRPr="00EF0001">
        <w:rPr>
          <w:sz w:val="24"/>
        </w:rPr>
        <w:t xml:space="preserve">         Respectfully Submitted,</w:t>
      </w:r>
    </w:p>
    <w:p w14:paraId="7FAEC8FE" w14:textId="77777777" w:rsidR="00610007" w:rsidRDefault="00610007" w:rsidP="00610007">
      <w:pPr>
        <w:rPr>
          <w:sz w:val="24"/>
        </w:rPr>
      </w:pPr>
      <w:r>
        <w:tab/>
      </w:r>
      <w:r>
        <w:tab/>
      </w:r>
      <w:r>
        <w:tab/>
      </w:r>
      <w:r>
        <w:tab/>
      </w:r>
      <w:r>
        <w:tab/>
      </w:r>
      <w:r>
        <w:tab/>
      </w:r>
      <w:r>
        <w:tab/>
      </w:r>
      <w:r>
        <w:tab/>
      </w:r>
      <w:r>
        <w:rPr>
          <w:sz w:val="24"/>
        </w:rPr>
        <w:t>Chris Balentine,</w:t>
      </w:r>
    </w:p>
    <w:p w14:paraId="3034BF63" w14:textId="30251670" w:rsidR="00610007" w:rsidRPr="00610007" w:rsidRDefault="00610007" w:rsidP="00610007">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Fire Chief</w:t>
      </w:r>
    </w:p>
    <w:p w14:paraId="131F182E" w14:textId="77777777" w:rsidR="00610007" w:rsidRDefault="00610007" w:rsidP="00610007"/>
    <w:tbl>
      <w:tblPr>
        <w:tblW w:w="10404" w:type="dxa"/>
        <w:tblLook w:val="04A0" w:firstRow="1" w:lastRow="0" w:firstColumn="1" w:lastColumn="0" w:noHBand="0" w:noVBand="1"/>
      </w:tblPr>
      <w:tblGrid>
        <w:gridCol w:w="2790"/>
        <w:gridCol w:w="572"/>
        <w:gridCol w:w="572"/>
        <w:gridCol w:w="572"/>
        <w:gridCol w:w="572"/>
        <w:gridCol w:w="572"/>
        <w:gridCol w:w="572"/>
        <w:gridCol w:w="572"/>
        <w:gridCol w:w="572"/>
        <w:gridCol w:w="572"/>
        <w:gridCol w:w="572"/>
        <w:gridCol w:w="572"/>
        <w:gridCol w:w="572"/>
        <w:gridCol w:w="750"/>
      </w:tblGrid>
      <w:tr w:rsidR="00610007" w:rsidRPr="00610007" w14:paraId="4AEBF1C3" w14:textId="77777777" w:rsidTr="00A93227">
        <w:trPr>
          <w:trHeight w:val="280"/>
        </w:trPr>
        <w:tc>
          <w:tcPr>
            <w:tcW w:w="10399" w:type="dxa"/>
            <w:gridSpan w:val="14"/>
            <w:tcBorders>
              <w:top w:val="nil"/>
              <w:left w:val="nil"/>
              <w:bottom w:val="nil"/>
              <w:right w:val="nil"/>
            </w:tcBorders>
            <w:shd w:val="clear" w:color="auto" w:fill="auto"/>
            <w:noWrap/>
            <w:vAlign w:val="bottom"/>
            <w:hideMark/>
          </w:tcPr>
          <w:p w14:paraId="53AA64DA" w14:textId="77777777" w:rsidR="00610007" w:rsidRPr="00610007" w:rsidRDefault="00610007" w:rsidP="00610007">
            <w:pPr>
              <w:spacing w:after="0" w:line="240" w:lineRule="auto"/>
              <w:jc w:val="center"/>
              <w:rPr>
                <w:rFonts w:ascii="Arial" w:eastAsia="Times New Roman" w:hAnsi="Arial" w:cs="Arial"/>
                <w:b/>
                <w:bCs/>
                <w:color w:val="000000"/>
                <w:sz w:val="16"/>
                <w:szCs w:val="16"/>
              </w:rPr>
            </w:pPr>
            <w:bookmarkStart w:id="3" w:name="_Hlk188435727"/>
            <w:r w:rsidRPr="00610007">
              <w:rPr>
                <w:rFonts w:ascii="Arial" w:eastAsia="Times New Roman" w:hAnsi="Arial" w:cs="Arial"/>
                <w:b/>
                <w:bCs/>
                <w:color w:val="000000"/>
                <w:sz w:val="16"/>
                <w:szCs w:val="16"/>
              </w:rPr>
              <w:t xml:space="preserve">YORK VILLAGE FIRE DEPARTMENT </w:t>
            </w:r>
          </w:p>
        </w:tc>
      </w:tr>
      <w:tr w:rsidR="00610007" w:rsidRPr="00610007" w14:paraId="09B919DD" w14:textId="77777777" w:rsidTr="00A93227">
        <w:trPr>
          <w:trHeight w:val="280"/>
        </w:trPr>
        <w:tc>
          <w:tcPr>
            <w:tcW w:w="10399" w:type="dxa"/>
            <w:gridSpan w:val="14"/>
            <w:tcBorders>
              <w:top w:val="nil"/>
              <w:left w:val="nil"/>
              <w:bottom w:val="nil"/>
              <w:right w:val="nil"/>
            </w:tcBorders>
            <w:shd w:val="clear" w:color="auto" w:fill="auto"/>
            <w:noWrap/>
            <w:vAlign w:val="bottom"/>
            <w:hideMark/>
          </w:tcPr>
          <w:p w14:paraId="58A69543" w14:textId="77777777" w:rsidR="00610007" w:rsidRPr="00610007" w:rsidRDefault="00610007" w:rsidP="00610007">
            <w:pPr>
              <w:spacing w:after="0" w:line="240" w:lineRule="auto"/>
              <w:jc w:val="center"/>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CALL LOG</w:t>
            </w:r>
          </w:p>
        </w:tc>
      </w:tr>
      <w:tr w:rsidR="00610007" w:rsidRPr="00610007" w14:paraId="3828BDD1" w14:textId="77777777" w:rsidTr="00A93227">
        <w:trPr>
          <w:trHeight w:val="280"/>
        </w:trPr>
        <w:tc>
          <w:tcPr>
            <w:tcW w:w="10399" w:type="dxa"/>
            <w:gridSpan w:val="14"/>
            <w:tcBorders>
              <w:top w:val="nil"/>
              <w:left w:val="nil"/>
              <w:bottom w:val="nil"/>
              <w:right w:val="nil"/>
            </w:tcBorders>
            <w:shd w:val="clear" w:color="auto" w:fill="auto"/>
            <w:noWrap/>
            <w:vAlign w:val="bottom"/>
            <w:hideMark/>
          </w:tcPr>
          <w:p w14:paraId="1D21E3B1" w14:textId="77777777" w:rsidR="00610007" w:rsidRPr="00610007" w:rsidRDefault="00610007" w:rsidP="00610007">
            <w:pPr>
              <w:spacing w:after="0" w:line="240" w:lineRule="auto"/>
              <w:jc w:val="center"/>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JANUARY 1, 2022 - DECEMBER 31, 2022</w:t>
            </w:r>
          </w:p>
        </w:tc>
      </w:tr>
      <w:tr w:rsidR="00610007" w:rsidRPr="00610007" w14:paraId="37653FA9" w14:textId="77777777" w:rsidTr="00A93227">
        <w:trPr>
          <w:trHeight w:val="280"/>
        </w:trPr>
        <w:tc>
          <w:tcPr>
            <w:tcW w:w="2790" w:type="dxa"/>
            <w:tcBorders>
              <w:top w:val="nil"/>
              <w:left w:val="nil"/>
              <w:bottom w:val="nil"/>
              <w:right w:val="nil"/>
            </w:tcBorders>
            <w:shd w:val="clear" w:color="auto" w:fill="auto"/>
            <w:noWrap/>
            <w:vAlign w:val="bottom"/>
            <w:hideMark/>
          </w:tcPr>
          <w:p w14:paraId="0E06BD77" w14:textId="77777777" w:rsidR="00610007" w:rsidRPr="00610007" w:rsidRDefault="00610007" w:rsidP="00610007">
            <w:pPr>
              <w:spacing w:after="0" w:line="240" w:lineRule="auto"/>
              <w:jc w:val="center"/>
              <w:rPr>
                <w:rFonts w:ascii="Arial" w:eastAsia="Times New Roman" w:hAnsi="Arial" w:cs="Arial"/>
                <w:b/>
                <w:bCs/>
                <w:color w:val="000000"/>
                <w:sz w:val="16"/>
                <w:szCs w:val="16"/>
              </w:rPr>
            </w:pPr>
          </w:p>
        </w:tc>
        <w:tc>
          <w:tcPr>
            <w:tcW w:w="572" w:type="dxa"/>
            <w:tcBorders>
              <w:top w:val="nil"/>
              <w:left w:val="nil"/>
              <w:bottom w:val="nil"/>
              <w:right w:val="nil"/>
            </w:tcBorders>
            <w:shd w:val="clear" w:color="auto" w:fill="auto"/>
            <w:noWrap/>
            <w:vAlign w:val="bottom"/>
            <w:hideMark/>
          </w:tcPr>
          <w:p w14:paraId="339F3D19"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7EF7AAC4"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7E5F145D"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209D3B08"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4AEE7680"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3944E91D"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23AFC47F"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2911F024"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30364ACE"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2DE07D61"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1836C317"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07E6FC76"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750" w:type="dxa"/>
            <w:tcBorders>
              <w:top w:val="nil"/>
              <w:left w:val="nil"/>
              <w:bottom w:val="nil"/>
              <w:right w:val="nil"/>
            </w:tcBorders>
            <w:shd w:val="clear" w:color="auto" w:fill="auto"/>
            <w:noWrap/>
            <w:vAlign w:val="bottom"/>
            <w:hideMark/>
          </w:tcPr>
          <w:p w14:paraId="436FE9B3"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r>
      <w:tr w:rsidR="00610007" w:rsidRPr="00610007" w14:paraId="382882F0" w14:textId="77777777" w:rsidTr="00A93227">
        <w:trPr>
          <w:trHeight w:val="600"/>
        </w:trPr>
        <w:tc>
          <w:tcPr>
            <w:tcW w:w="2790" w:type="dxa"/>
            <w:tcBorders>
              <w:top w:val="nil"/>
              <w:left w:val="nil"/>
              <w:bottom w:val="nil"/>
              <w:right w:val="nil"/>
            </w:tcBorders>
            <w:shd w:val="clear" w:color="auto" w:fill="auto"/>
            <w:noWrap/>
            <w:vAlign w:val="bottom"/>
            <w:hideMark/>
          </w:tcPr>
          <w:p w14:paraId="424802BF" w14:textId="77777777" w:rsidR="00610007" w:rsidRPr="00610007" w:rsidRDefault="00610007" w:rsidP="00610007">
            <w:pPr>
              <w:spacing w:after="0" w:line="240" w:lineRule="auto"/>
              <w:jc w:val="center"/>
              <w:rPr>
                <w:rFonts w:ascii="Times New Roman" w:eastAsia="Times New Roman" w:hAnsi="Times New Roman" w:cs="Times New Roman"/>
                <w:sz w:val="16"/>
                <w:szCs w:val="16"/>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E36BF"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Jan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3A723AA"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Feb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E100846"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Mar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81A4543"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Apr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2E00165"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May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6A2424D"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Jun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79D6702B"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Jul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329A1D8E"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Aug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D6C94D8"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Sep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29970E84"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Oct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2314B4F2"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Nov 2022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C6E7D54"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Dec 2022</w:t>
            </w:r>
          </w:p>
        </w:tc>
        <w:tc>
          <w:tcPr>
            <w:tcW w:w="750" w:type="dxa"/>
            <w:tcBorders>
              <w:top w:val="single" w:sz="4" w:space="0" w:color="auto"/>
              <w:left w:val="nil"/>
              <w:bottom w:val="single" w:sz="4" w:space="0" w:color="auto"/>
              <w:right w:val="single" w:sz="4" w:space="0" w:color="auto"/>
            </w:tcBorders>
            <w:shd w:val="clear" w:color="auto" w:fill="auto"/>
            <w:vAlign w:val="bottom"/>
            <w:hideMark/>
          </w:tcPr>
          <w:p w14:paraId="65CB026A" w14:textId="77777777" w:rsidR="00610007" w:rsidRPr="00610007" w:rsidRDefault="00610007" w:rsidP="00610007">
            <w:pPr>
              <w:spacing w:after="0" w:line="240" w:lineRule="auto"/>
              <w:jc w:val="center"/>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TOTAL YTD</w:t>
            </w:r>
          </w:p>
        </w:tc>
      </w:tr>
      <w:tr w:rsidR="00610007" w:rsidRPr="00610007" w14:paraId="11F3BC2A" w14:textId="77777777" w:rsidTr="00A93227">
        <w:trPr>
          <w:trHeight w:val="280"/>
        </w:trPr>
        <w:tc>
          <w:tcPr>
            <w:tcW w:w="2790" w:type="dxa"/>
            <w:tcBorders>
              <w:top w:val="nil"/>
              <w:left w:val="nil"/>
              <w:bottom w:val="nil"/>
              <w:right w:val="nil"/>
            </w:tcBorders>
            <w:shd w:val="clear" w:color="auto" w:fill="auto"/>
            <w:noWrap/>
            <w:vAlign w:val="bottom"/>
            <w:hideMark/>
          </w:tcPr>
          <w:p w14:paraId="0533F048" w14:textId="77777777" w:rsidR="00610007" w:rsidRPr="00610007" w:rsidRDefault="00610007" w:rsidP="00610007">
            <w:pPr>
              <w:spacing w:after="0" w:line="240" w:lineRule="auto"/>
              <w:rPr>
                <w:rFonts w:ascii="Arial" w:eastAsia="Times New Roman" w:hAnsi="Arial" w:cs="Arial"/>
                <w:b/>
                <w:bCs/>
                <w:color w:val="000000"/>
                <w:sz w:val="16"/>
                <w:szCs w:val="16"/>
                <w:u w:val="single"/>
              </w:rPr>
            </w:pPr>
            <w:r w:rsidRPr="00610007">
              <w:rPr>
                <w:rFonts w:ascii="Arial" w:eastAsia="Times New Roman" w:hAnsi="Arial" w:cs="Arial"/>
                <w:b/>
                <w:bCs/>
                <w:color w:val="000000"/>
                <w:sz w:val="16"/>
                <w:szCs w:val="16"/>
                <w:u w:val="single"/>
              </w:rPr>
              <w:t>CALL TYPE</w:t>
            </w:r>
          </w:p>
        </w:tc>
        <w:tc>
          <w:tcPr>
            <w:tcW w:w="572" w:type="dxa"/>
            <w:tcBorders>
              <w:top w:val="nil"/>
              <w:left w:val="nil"/>
              <w:bottom w:val="nil"/>
              <w:right w:val="nil"/>
            </w:tcBorders>
            <w:shd w:val="clear" w:color="auto" w:fill="auto"/>
            <w:noWrap/>
            <w:vAlign w:val="bottom"/>
            <w:hideMark/>
          </w:tcPr>
          <w:p w14:paraId="3495AB63" w14:textId="77777777" w:rsidR="00610007" w:rsidRPr="00610007" w:rsidRDefault="00610007" w:rsidP="00610007">
            <w:pPr>
              <w:spacing w:after="0" w:line="240" w:lineRule="auto"/>
              <w:rPr>
                <w:rFonts w:ascii="Arial" w:eastAsia="Times New Roman" w:hAnsi="Arial" w:cs="Arial"/>
                <w:b/>
                <w:bCs/>
                <w:color w:val="000000"/>
                <w:sz w:val="16"/>
                <w:szCs w:val="16"/>
                <w:u w:val="single"/>
              </w:rPr>
            </w:pPr>
          </w:p>
        </w:tc>
        <w:tc>
          <w:tcPr>
            <w:tcW w:w="572" w:type="dxa"/>
            <w:tcBorders>
              <w:top w:val="nil"/>
              <w:left w:val="nil"/>
              <w:bottom w:val="nil"/>
              <w:right w:val="nil"/>
            </w:tcBorders>
            <w:shd w:val="clear" w:color="auto" w:fill="auto"/>
            <w:noWrap/>
            <w:vAlign w:val="bottom"/>
            <w:hideMark/>
          </w:tcPr>
          <w:p w14:paraId="6CDCB567"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6A281259"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1E54C9C2"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35CCE0C2"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0FD73EAF"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4F8C68A2"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5896FD5F"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3382FC48"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431516AB"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1B138706"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572" w:type="dxa"/>
            <w:tcBorders>
              <w:top w:val="nil"/>
              <w:left w:val="nil"/>
              <w:bottom w:val="nil"/>
              <w:right w:val="nil"/>
            </w:tcBorders>
            <w:shd w:val="clear" w:color="auto" w:fill="auto"/>
            <w:noWrap/>
            <w:vAlign w:val="bottom"/>
            <w:hideMark/>
          </w:tcPr>
          <w:p w14:paraId="572FB00B" w14:textId="77777777" w:rsidR="00610007" w:rsidRPr="00610007" w:rsidRDefault="00610007" w:rsidP="00610007">
            <w:pPr>
              <w:spacing w:after="0" w:line="240" w:lineRule="auto"/>
              <w:rPr>
                <w:rFonts w:ascii="Times New Roman" w:eastAsia="Times New Roman" w:hAnsi="Times New Roman" w:cs="Times New Roman"/>
                <w:sz w:val="16"/>
                <w:szCs w:val="16"/>
              </w:rPr>
            </w:pPr>
          </w:p>
        </w:tc>
        <w:tc>
          <w:tcPr>
            <w:tcW w:w="750" w:type="dxa"/>
            <w:tcBorders>
              <w:top w:val="nil"/>
              <w:left w:val="nil"/>
              <w:bottom w:val="nil"/>
              <w:right w:val="nil"/>
            </w:tcBorders>
            <w:shd w:val="clear" w:color="auto" w:fill="auto"/>
            <w:noWrap/>
            <w:vAlign w:val="bottom"/>
            <w:hideMark/>
          </w:tcPr>
          <w:p w14:paraId="5B817F0B" w14:textId="77777777" w:rsidR="00610007" w:rsidRPr="00610007" w:rsidRDefault="00610007" w:rsidP="00610007">
            <w:pPr>
              <w:spacing w:after="0" w:line="240" w:lineRule="auto"/>
              <w:rPr>
                <w:rFonts w:ascii="Times New Roman" w:eastAsia="Times New Roman" w:hAnsi="Times New Roman" w:cs="Times New Roman"/>
                <w:sz w:val="16"/>
                <w:szCs w:val="16"/>
              </w:rPr>
            </w:pPr>
          </w:p>
        </w:tc>
      </w:tr>
      <w:tr w:rsidR="00610007" w:rsidRPr="00610007" w14:paraId="24C912B8" w14:textId="77777777" w:rsidTr="00A93227">
        <w:trPr>
          <w:trHeight w:val="28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651B4"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Structure Fires</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11F933F2"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2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204A7E5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4DCB42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1F7338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37F835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DDEE2F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7AB63BA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3C1BFC2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18A4D60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6B2D7E8"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1611963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3BBC283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C5F082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15 </w:t>
            </w:r>
          </w:p>
        </w:tc>
      </w:tr>
      <w:tr w:rsidR="00610007" w:rsidRPr="00610007" w14:paraId="6FD4C292"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0DFE00E"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 xml:space="preserve">Mutual Aid </w:t>
            </w:r>
            <w:proofErr w:type="gramStart"/>
            <w:r w:rsidRPr="00610007">
              <w:rPr>
                <w:rFonts w:ascii="Arial" w:eastAsia="Times New Roman" w:hAnsi="Arial" w:cs="Arial"/>
                <w:sz w:val="16"/>
                <w:szCs w:val="16"/>
              </w:rPr>
              <w:t>To</w:t>
            </w:r>
            <w:proofErr w:type="gramEnd"/>
            <w:r w:rsidRPr="00610007">
              <w:rPr>
                <w:rFonts w:ascii="Arial" w:eastAsia="Times New Roman" w:hAnsi="Arial" w:cs="Arial"/>
                <w:sz w:val="16"/>
                <w:szCs w:val="16"/>
              </w:rPr>
              <w:t xml:space="preserve"> Other Depts.</w:t>
            </w:r>
          </w:p>
        </w:tc>
        <w:tc>
          <w:tcPr>
            <w:tcW w:w="572" w:type="dxa"/>
            <w:tcBorders>
              <w:top w:val="nil"/>
              <w:left w:val="nil"/>
              <w:bottom w:val="single" w:sz="4" w:space="0" w:color="auto"/>
              <w:right w:val="single" w:sz="4" w:space="0" w:color="auto"/>
            </w:tcBorders>
            <w:shd w:val="clear" w:color="auto" w:fill="auto"/>
            <w:noWrap/>
            <w:vAlign w:val="bottom"/>
            <w:hideMark/>
          </w:tcPr>
          <w:p w14:paraId="37A3504E"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0F4C844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57C27C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70F0B2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672AEB4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7490A0B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6B716BF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794879A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6C71385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4E8C497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6EC041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5765013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750" w:type="dxa"/>
            <w:tcBorders>
              <w:top w:val="nil"/>
              <w:left w:val="nil"/>
              <w:bottom w:val="single" w:sz="4" w:space="0" w:color="auto"/>
              <w:right w:val="single" w:sz="4" w:space="0" w:color="auto"/>
            </w:tcBorders>
            <w:shd w:val="clear" w:color="auto" w:fill="auto"/>
            <w:noWrap/>
            <w:vAlign w:val="bottom"/>
            <w:hideMark/>
          </w:tcPr>
          <w:p w14:paraId="58EBF9A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11 </w:t>
            </w:r>
          </w:p>
        </w:tc>
      </w:tr>
      <w:tr w:rsidR="00610007" w:rsidRPr="00610007" w14:paraId="1042F168"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0394B81"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Appliance Fires</w:t>
            </w:r>
          </w:p>
        </w:tc>
        <w:tc>
          <w:tcPr>
            <w:tcW w:w="572" w:type="dxa"/>
            <w:tcBorders>
              <w:top w:val="nil"/>
              <w:left w:val="nil"/>
              <w:bottom w:val="single" w:sz="4" w:space="0" w:color="auto"/>
              <w:right w:val="single" w:sz="4" w:space="0" w:color="auto"/>
            </w:tcBorders>
            <w:shd w:val="clear" w:color="auto" w:fill="auto"/>
            <w:noWrap/>
            <w:vAlign w:val="bottom"/>
            <w:hideMark/>
          </w:tcPr>
          <w:p w14:paraId="4112866E"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EBBF96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C5B132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CF9631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65BCA4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A6C5DA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A52020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5723792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06EC1ED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B671A9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D748E9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6B9002D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750" w:type="dxa"/>
            <w:tcBorders>
              <w:top w:val="nil"/>
              <w:left w:val="nil"/>
              <w:bottom w:val="single" w:sz="4" w:space="0" w:color="auto"/>
              <w:right w:val="single" w:sz="4" w:space="0" w:color="auto"/>
            </w:tcBorders>
            <w:shd w:val="clear" w:color="auto" w:fill="auto"/>
            <w:noWrap/>
            <w:vAlign w:val="bottom"/>
            <w:hideMark/>
          </w:tcPr>
          <w:p w14:paraId="0ECAAC5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r>
      <w:tr w:rsidR="00610007" w:rsidRPr="00610007" w14:paraId="206E3EDB"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33EE28"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Power Lines Arcing</w:t>
            </w:r>
          </w:p>
        </w:tc>
        <w:tc>
          <w:tcPr>
            <w:tcW w:w="572" w:type="dxa"/>
            <w:tcBorders>
              <w:top w:val="nil"/>
              <w:left w:val="nil"/>
              <w:bottom w:val="single" w:sz="4" w:space="0" w:color="auto"/>
              <w:right w:val="single" w:sz="4" w:space="0" w:color="auto"/>
            </w:tcBorders>
            <w:shd w:val="clear" w:color="auto" w:fill="auto"/>
            <w:noWrap/>
            <w:vAlign w:val="bottom"/>
            <w:hideMark/>
          </w:tcPr>
          <w:p w14:paraId="2A446A65"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1DB273E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6214CB7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52CD912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572" w:type="dxa"/>
            <w:tcBorders>
              <w:top w:val="nil"/>
              <w:left w:val="nil"/>
              <w:bottom w:val="single" w:sz="4" w:space="0" w:color="auto"/>
              <w:right w:val="single" w:sz="4" w:space="0" w:color="auto"/>
            </w:tcBorders>
            <w:shd w:val="clear" w:color="auto" w:fill="auto"/>
            <w:noWrap/>
            <w:vAlign w:val="bottom"/>
            <w:hideMark/>
          </w:tcPr>
          <w:p w14:paraId="3347777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57BEDD5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572" w:type="dxa"/>
            <w:tcBorders>
              <w:top w:val="nil"/>
              <w:left w:val="nil"/>
              <w:bottom w:val="single" w:sz="4" w:space="0" w:color="auto"/>
              <w:right w:val="single" w:sz="4" w:space="0" w:color="auto"/>
            </w:tcBorders>
            <w:shd w:val="clear" w:color="auto" w:fill="auto"/>
            <w:noWrap/>
            <w:vAlign w:val="bottom"/>
            <w:hideMark/>
          </w:tcPr>
          <w:p w14:paraId="503DDC3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 </w:t>
            </w:r>
          </w:p>
        </w:tc>
        <w:tc>
          <w:tcPr>
            <w:tcW w:w="572" w:type="dxa"/>
            <w:tcBorders>
              <w:top w:val="nil"/>
              <w:left w:val="nil"/>
              <w:bottom w:val="single" w:sz="4" w:space="0" w:color="auto"/>
              <w:right w:val="single" w:sz="4" w:space="0" w:color="auto"/>
            </w:tcBorders>
            <w:shd w:val="clear" w:color="auto" w:fill="auto"/>
            <w:noWrap/>
            <w:vAlign w:val="bottom"/>
            <w:hideMark/>
          </w:tcPr>
          <w:p w14:paraId="70354D9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 </w:t>
            </w:r>
          </w:p>
        </w:tc>
        <w:tc>
          <w:tcPr>
            <w:tcW w:w="572" w:type="dxa"/>
            <w:tcBorders>
              <w:top w:val="nil"/>
              <w:left w:val="nil"/>
              <w:bottom w:val="single" w:sz="4" w:space="0" w:color="auto"/>
              <w:right w:val="single" w:sz="4" w:space="0" w:color="auto"/>
            </w:tcBorders>
            <w:shd w:val="clear" w:color="auto" w:fill="auto"/>
            <w:noWrap/>
            <w:vAlign w:val="bottom"/>
            <w:hideMark/>
          </w:tcPr>
          <w:p w14:paraId="47EE9B7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27CFA0D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14 </w:t>
            </w:r>
          </w:p>
        </w:tc>
        <w:tc>
          <w:tcPr>
            <w:tcW w:w="572" w:type="dxa"/>
            <w:tcBorders>
              <w:top w:val="nil"/>
              <w:left w:val="nil"/>
              <w:bottom w:val="single" w:sz="4" w:space="0" w:color="auto"/>
              <w:right w:val="single" w:sz="4" w:space="0" w:color="auto"/>
            </w:tcBorders>
            <w:shd w:val="clear" w:color="auto" w:fill="auto"/>
            <w:noWrap/>
            <w:vAlign w:val="bottom"/>
            <w:hideMark/>
          </w:tcPr>
          <w:p w14:paraId="6359315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6FC5BD8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 </w:t>
            </w:r>
          </w:p>
        </w:tc>
        <w:tc>
          <w:tcPr>
            <w:tcW w:w="750" w:type="dxa"/>
            <w:tcBorders>
              <w:top w:val="nil"/>
              <w:left w:val="nil"/>
              <w:bottom w:val="single" w:sz="4" w:space="0" w:color="auto"/>
              <w:right w:val="single" w:sz="4" w:space="0" w:color="auto"/>
            </w:tcBorders>
            <w:shd w:val="clear" w:color="auto" w:fill="auto"/>
            <w:noWrap/>
            <w:vAlign w:val="bottom"/>
            <w:hideMark/>
          </w:tcPr>
          <w:p w14:paraId="1004BA5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63 </w:t>
            </w:r>
          </w:p>
        </w:tc>
      </w:tr>
      <w:tr w:rsidR="00610007" w:rsidRPr="00610007" w14:paraId="4339C7F1"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06E0C75"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Public Assists</w:t>
            </w:r>
          </w:p>
        </w:tc>
        <w:tc>
          <w:tcPr>
            <w:tcW w:w="572" w:type="dxa"/>
            <w:tcBorders>
              <w:top w:val="nil"/>
              <w:left w:val="nil"/>
              <w:bottom w:val="single" w:sz="4" w:space="0" w:color="auto"/>
              <w:right w:val="single" w:sz="4" w:space="0" w:color="auto"/>
            </w:tcBorders>
            <w:shd w:val="clear" w:color="auto" w:fill="auto"/>
            <w:noWrap/>
            <w:vAlign w:val="bottom"/>
            <w:hideMark/>
          </w:tcPr>
          <w:p w14:paraId="58E0C77C"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8 </w:t>
            </w:r>
          </w:p>
        </w:tc>
        <w:tc>
          <w:tcPr>
            <w:tcW w:w="572" w:type="dxa"/>
            <w:tcBorders>
              <w:top w:val="nil"/>
              <w:left w:val="nil"/>
              <w:bottom w:val="single" w:sz="4" w:space="0" w:color="auto"/>
              <w:right w:val="single" w:sz="4" w:space="0" w:color="auto"/>
            </w:tcBorders>
            <w:shd w:val="clear" w:color="auto" w:fill="auto"/>
            <w:noWrap/>
            <w:vAlign w:val="bottom"/>
            <w:hideMark/>
          </w:tcPr>
          <w:p w14:paraId="4251B7D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54076EA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 </w:t>
            </w:r>
          </w:p>
        </w:tc>
        <w:tc>
          <w:tcPr>
            <w:tcW w:w="572" w:type="dxa"/>
            <w:tcBorders>
              <w:top w:val="nil"/>
              <w:left w:val="nil"/>
              <w:bottom w:val="single" w:sz="4" w:space="0" w:color="auto"/>
              <w:right w:val="single" w:sz="4" w:space="0" w:color="auto"/>
            </w:tcBorders>
            <w:shd w:val="clear" w:color="auto" w:fill="auto"/>
            <w:noWrap/>
            <w:vAlign w:val="bottom"/>
            <w:hideMark/>
          </w:tcPr>
          <w:p w14:paraId="3C2BEC0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 </w:t>
            </w:r>
          </w:p>
        </w:tc>
        <w:tc>
          <w:tcPr>
            <w:tcW w:w="572" w:type="dxa"/>
            <w:tcBorders>
              <w:top w:val="nil"/>
              <w:left w:val="nil"/>
              <w:bottom w:val="single" w:sz="4" w:space="0" w:color="auto"/>
              <w:right w:val="single" w:sz="4" w:space="0" w:color="auto"/>
            </w:tcBorders>
            <w:shd w:val="clear" w:color="auto" w:fill="auto"/>
            <w:noWrap/>
            <w:vAlign w:val="bottom"/>
            <w:hideMark/>
          </w:tcPr>
          <w:p w14:paraId="7C0BBF8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11 </w:t>
            </w:r>
          </w:p>
        </w:tc>
        <w:tc>
          <w:tcPr>
            <w:tcW w:w="572" w:type="dxa"/>
            <w:tcBorders>
              <w:top w:val="nil"/>
              <w:left w:val="nil"/>
              <w:bottom w:val="single" w:sz="4" w:space="0" w:color="auto"/>
              <w:right w:val="single" w:sz="4" w:space="0" w:color="auto"/>
            </w:tcBorders>
            <w:shd w:val="clear" w:color="auto" w:fill="auto"/>
            <w:noWrap/>
            <w:vAlign w:val="bottom"/>
            <w:hideMark/>
          </w:tcPr>
          <w:p w14:paraId="69C0AF0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24 </w:t>
            </w:r>
          </w:p>
        </w:tc>
        <w:tc>
          <w:tcPr>
            <w:tcW w:w="572" w:type="dxa"/>
            <w:tcBorders>
              <w:top w:val="nil"/>
              <w:left w:val="nil"/>
              <w:bottom w:val="single" w:sz="4" w:space="0" w:color="auto"/>
              <w:right w:val="single" w:sz="4" w:space="0" w:color="auto"/>
            </w:tcBorders>
            <w:shd w:val="clear" w:color="auto" w:fill="auto"/>
            <w:noWrap/>
            <w:vAlign w:val="bottom"/>
            <w:hideMark/>
          </w:tcPr>
          <w:p w14:paraId="2008B1A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23 </w:t>
            </w:r>
          </w:p>
        </w:tc>
        <w:tc>
          <w:tcPr>
            <w:tcW w:w="572" w:type="dxa"/>
            <w:tcBorders>
              <w:top w:val="nil"/>
              <w:left w:val="nil"/>
              <w:bottom w:val="single" w:sz="4" w:space="0" w:color="auto"/>
              <w:right w:val="single" w:sz="4" w:space="0" w:color="auto"/>
            </w:tcBorders>
            <w:shd w:val="clear" w:color="auto" w:fill="auto"/>
            <w:noWrap/>
            <w:vAlign w:val="bottom"/>
            <w:hideMark/>
          </w:tcPr>
          <w:p w14:paraId="08955B3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17 </w:t>
            </w:r>
          </w:p>
        </w:tc>
        <w:tc>
          <w:tcPr>
            <w:tcW w:w="572" w:type="dxa"/>
            <w:tcBorders>
              <w:top w:val="nil"/>
              <w:left w:val="nil"/>
              <w:bottom w:val="single" w:sz="4" w:space="0" w:color="auto"/>
              <w:right w:val="single" w:sz="4" w:space="0" w:color="auto"/>
            </w:tcBorders>
            <w:shd w:val="clear" w:color="auto" w:fill="auto"/>
            <w:noWrap/>
            <w:vAlign w:val="bottom"/>
            <w:hideMark/>
          </w:tcPr>
          <w:p w14:paraId="64DA3D1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25 </w:t>
            </w:r>
          </w:p>
        </w:tc>
        <w:tc>
          <w:tcPr>
            <w:tcW w:w="572" w:type="dxa"/>
            <w:tcBorders>
              <w:top w:val="nil"/>
              <w:left w:val="nil"/>
              <w:bottom w:val="single" w:sz="4" w:space="0" w:color="auto"/>
              <w:right w:val="single" w:sz="4" w:space="0" w:color="auto"/>
            </w:tcBorders>
            <w:shd w:val="clear" w:color="auto" w:fill="auto"/>
            <w:noWrap/>
            <w:vAlign w:val="bottom"/>
            <w:hideMark/>
          </w:tcPr>
          <w:p w14:paraId="2366F7A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19 </w:t>
            </w:r>
          </w:p>
        </w:tc>
        <w:tc>
          <w:tcPr>
            <w:tcW w:w="572" w:type="dxa"/>
            <w:tcBorders>
              <w:top w:val="nil"/>
              <w:left w:val="nil"/>
              <w:bottom w:val="single" w:sz="4" w:space="0" w:color="auto"/>
              <w:right w:val="single" w:sz="4" w:space="0" w:color="auto"/>
            </w:tcBorders>
            <w:shd w:val="clear" w:color="auto" w:fill="auto"/>
            <w:noWrap/>
            <w:vAlign w:val="bottom"/>
            <w:hideMark/>
          </w:tcPr>
          <w:p w14:paraId="40374FA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 </w:t>
            </w:r>
          </w:p>
        </w:tc>
        <w:tc>
          <w:tcPr>
            <w:tcW w:w="572" w:type="dxa"/>
            <w:tcBorders>
              <w:top w:val="nil"/>
              <w:left w:val="nil"/>
              <w:bottom w:val="single" w:sz="4" w:space="0" w:color="auto"/>
              <w:right w:val="single" w:sz="4" w:space="0" w:color="auto"/>
            </w:tcBorders>
            <w:shd w:val="clear" w:color="auto" w:fill="auto"/>
            <w:noWrap/>
            <w:vAlign w:val="bottom"/>
            <w:hideMark/>
          </w:tcPr>
          <w:p w14:paraId="24F89EC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35 </w:t>
            </w:r>
          </w:p>
        </w:tc>
        <w:tc>
          <w:tcPr>
            <w:tcW w:w="750" w:type="dxa"/>
            <w:tcBorders>
              <w:top w:val="nil"/>
              <w:left w:val="nil"/>
              <w:bottom w:val="single" w:sz="4" w:space="0" w:color="auto"/>
              <w:right w:val="single" w:sz="4" w:space="0" w:color="auto"/>
            </w:tcBorders>
            <w:shd w:val="clear" w:color="auto" w:fill="auto"/>
            <w:noWrap/>
            <w:vAlign w:val="bottom"/>
            <w:hideMark/>
          </w:tcPr>
          <w:p w14:paraId="70F0069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194 </w:t>
            </w:r>
          </w:p>
        </w:tc>
      </w:tr>
      <w:tr w:rsidR="00610007" w:rsidRPr="00610007" w14:paraId="235B171F"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AB83069"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Motor Vehicle Accidents</w:t>
            </w:r>
          </w:p>
        </w:tc>
        <w:tc>
          <w:tcPr>
            <w:tcW w:w="572" w:type="dxa"/>
            <w:tcBorders>
              <w:top w:val="nil"/>
              <w:left w:val="nil"/>
              <w:bottom w:val="single" w:sz="4" w:space="0" w:color="auto"/>
              <w:right w:val="single" w:sz="4" w:space="0" w:color="auto"/>
            </w:tcBorders>
            <w:shd w:val="clear" w:color="auto" w:fill="auto"/>
            <w:noWrap/>
            <w:vAlign w:val="bottom"/>
            <w:hideMark/>
          </w:tcPr>
          <w:p w14:paraId="2725E70A"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6 </w:t>
            </w:r>
          </w:p>
        </w:tc>
        <w:tc>
          <w:tcPr>
            <w:tcW w:w="572" w:type="dxa"/>
            <w:tcBorders>
              <w:top w:val="nil"/>
              <w:left w:val="nil"/>
              <w:bottom w:val="single" w:sz="4" w:space="0" w:color="auto"/>
              <w:right w:val="single" w:sz="4" w:space="0" w:color="auto"/>
            </w:tcBorders>
            <w:shd w:val="clear" w:color="auto" w:fill="auto"/>
            <w:noWrap/>
            <w:vAlign w:val="bottom"/>
            <w:hideMark/>
          </w:tcPr>
          <w:p w14:paraId="741D3BA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208576E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 </w:t>
            </w:r>
          </w:p>
        </w:tc>
        <w:tc>
          <w:tcPr>
            <w:tcW w:w="572" w:type="dxa"/>
            <w:tcBorders>
              <w:top w:val="nil"/>
              <w:left w:val="nil"/>
              <w:bottom w:val="single" w:sz="4" w:space="0" w:color="auto"/>
              <w:right w:val="single" w:sz="4" w:space="0" w:color="auto"/>
            </w:tcBorders>
            <w:shd w:val="clear" w:color="auto" w:fill="auto"/>
            <w:noWrap/>
            <w:vAlign w:val="bottom"/>
            <w:hideMark/>
          </w:tcPr>
          <w:p w14:paraId="3B2ED5C8"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0ECC220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15 </w:t>
            </w:r>
          </w:p>
        </w:tc>
        <w:tc>
          <w:tcPr>
            <w:tcW w:w="572" w:type="dxa"/>
            <w:tcBorders>
              <w:top w:val="nil"/>
              <w:left w:val="nil"/>
              <w:bottom w:val="single" w:sz="4" w:space="0" w:color="auto"/>
              <w:right w:val="single" w:sz="4" w:space="0" w:color="auto"/>
            </w:tcBorders>
            <w:shd w:val="clear" w:color="auto" w:fill="auto"/>
            <w:noWrap/>
            <w:vAlign w:val="bottom"/>
            <w:hideMark/>
          </w:tcPr>
          <w:p w14:paraId="48429EF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3ED85E1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 </w:t>
            </w:r>
          </w:p>
        </w:tc>
        <w:tc>
          <w:tcPr>
            <w:tcW w:w="572" w:type="dxa"/>
            <w:tcBorders>
              <w:top w:val="nil"/>
              <w:left w:val="nil"/>
              <w:bottom w:val="single" w:sz="4" w:space="0" w:color="auto"/>
              <w:right w:val="single" w:sz="4" w:space="0" w:color="auto"/>
            </w:tcBorders>
            <w:shd w:val="clear" w:color="auto" w:fill="auto"/>
            <w:noWrap/>
            <w:vAlign w:val="bottom"/>
            <w:hideMark/>
          </w:tcPr>
          <w:p w14:paraId="0D9D75D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13 </w:t>
            </w:r>
          </w:p>
        </w:tc>
        <w:tc>
          <w:tcPr>
            <w:tcW w:w="572" w:type="dxa"/>
            <w:tcBorders>
              <w:top w:val="nil"/>
              <w:left w:val="nil"/>
              <w:bottom w:val="single" w:sz="4" w:space="0" w:color="auto"/>
              <w:right w:val="single" w:sz="4" w:space="0" w:color="auto"/>
            </w:tcBorders>
            <w:shd w:val="clear" w:color="auto" w:fill="auto"/>
            <w:noWrap/>
            <w:vAlign w:val="bottom"/>
            <w:hideMark/>
          </w:tcPr>
          <w:p w14:paraId="6CBE6D6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6078006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572" w:type="dxa"/>
            <w:tcBorders>
              <w:top w:val="nil"/>
              <w:left w:val="nil"/>
              <w:bottom w:val="single" w:sz="4" w:space="0" w:color="auto"/>
              <w:right w:val="single" w:sz="4" w:space="0" w:color="auto"/>
            </w:tcBorders>
            <w:shd w:val="clear" w:color="auto" w:fill="auto"/>
            <w:noWrap/>
            <w:vAlign w:val="bottom"/>
            <w:hideMark/>
          </w:tcPr>
          <w:p w14:paraId="76B35BB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8 </w:t>
            </w:r>
          </w:p>
        </w:tc>
        <w:tc>
          <w:tcPr>
            <w:tcW w:w="572" w:type="dxa"/>
            <w:tcBorders>
              <w:top w:val="nil"/>
              <w:left w:val="nil"/>
              <w:bottom w:val="single" w:sz="4" w:space="0" w:color="auto"/>
              <w:right w:val="single" w:sz="4" w:space="0" w:color="auto"/>
            </w:tcBorders>
            <w:shd w:val="clear" w:color="auto" w:fill="auto"/>
            <w:noWrap/>
            <w:vAlign w:val="bottom"/>
            <w:hideMark/>
          </w:tcPr>
          <w:p w14:paraId="59D3149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8 </w:t>
            </w:r>
          </w:p>
        </w:tc>
        <w:tc>
          <w:tcPr>
            <w:tcW w:w="750" w:type="dxa"/>
            <w:tcBorders>
              <w:top w:val="nil"/>
              <w:left w:val="nil"/>
              <w:bottom w:val="single" w:sz="4" w:space="0" w:color="auto"/>
              <w:right w:val="single" w:sz="4" w:space="0" w:color="auto"/>
            </w:tcBorders>
            <w:shd w:val="clear" w:color="auto" w:fill="auto"/>
            <w:noWrap/>
            <w:vAlign w:val="bottom"/>
            <w:hideMark/>
          </w:tcPr>
          <w:p w14:paraId="11CA924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95 </w:t>
            </w:r>
          </w:p>
        </w:tc>
      </w:tr>
      <w:tr w:rsidR="00610007" w:rsidRPr="00610007" w14:paraId="3221B7B6"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892CBDC"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Brush/Grass</w:t>
            </w:r>
          </w:p>
        </w:tc>
        <w:tc>
          <w:tcPr>
            <w:tcW w:w="572" w:type="dxa"/>
            <w:tcBorders>
              <w:top w:val="nil"/>
              <w:left w:val="nil"/>
              <w:bottom w:val="single" w:sz="4" w:space="0" w:color="auto"/>
              <w:right w:val="single" w:sz="4" w:space="0" w:color="auto"/>
            </w:tcBorders>
            <w:shd w:val="clear" w:color="auto" w:fill="auto"/>
            <w:noWrap/>
            <w:vAlign w:val="bottom"/>
            <w:hideMark/>
          </w:tcPr>
          <w:p w14:paraId="32A3C1B1"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4F4A661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43A479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7AD8FBD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71414EE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717DB76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EF109F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018EB3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5704F27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572" w:type="dxa"/>
            <w:tcBorders>
              <w:top w:val="nil"/>
              <w:left w:val="nil"/>
              <w:bottom w:val="single" w:sz="4" w:space="0" w:color="auto"/>
              <w:right w:val="single" w:sz="4" w:space="0" w:color="auto"/>
            </w:tcBorders>
            <w:shd w:val="clear" w:color="auto" w:fill="auto"/>
            <w:noWrap/>
            <w:vAlign w:val="bottom"/>
            <w:hideMark/>
          </w:tcPr>
          <w:p w14:paraId="73D6129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76936EF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1115B4C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750" w:type="dxa"/>
            <w:tcBorders>
              <w:top w:val="nil"/>
              <w:left w:val="nil"/>
              <w:bottom w:val="single" w:sz="4" w:space="0" w:color="auto"/>
              <w:right w:val="single" w:sz="4" w:space="0" w:color="auto"/>
            </w:tcBorders>
            <w:shd w:val="clear" w:color="auto" w:fill="auto"/>
            <w:noWrap/>
            <w:vAlign w:val="bottom"/>
            <w:hideMark/>
          </w:tcPr>
          <w:p w14:paraId="08C6150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13 </w:t>
            </w:r>
          </w:p>
        </w:tc>
      </w:tr>
      <w:tr w:rsidR="00610007" w:rsidRPr="00610007" w14:paraId="74BB5F05"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29198DB"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Alarm Activations</w:t>
            </w:r>
          </w:p>
        </w:tc>
        <w:tc>
          <w:tcPr>
            <w:tcW w:w="572" w:type="dxa"/>
            <w:tcBorders>
              <w:top w:val="nil"/>
              <w:left w:val="nil"/>
              <w:bottom w:val="single" w:sz="4" w:space="0" w:color="auto"/>
              <w:right w:val="single" w:sz="4" w:space="0" w:color="auto"/>
            </w:tcBorders>
            <w:shd w:val="clear" w:color="auto" w:fill="auto"/>
            <w:noWrap/>
            <w:vAlign w:val="bottom"/>
            <w:hideMark/>
          </w:tcPr>
          <w:p w14:paraId="36A1FE4C"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11 </w:t>
            </w:r>
          </w:p>
        </w:tc>
        <w:tc>
          <w:tcPr>
            <w:tcW w:w="572" w:type="dxa"/>
            <w:tcBorders>
              <w:top w:val="nil"/>
              <w:left w:val="nil"/>
              <w:bottom w:val="single" w:sz="4" w:space="0" w:color="auto"/>
              <w:right w:val="single" w:sz="4" w:space="0" w:color="auto"/>
            </w:tcBorders>
            <w:shd w:val="clear" w:color="auto" w:fill="auto"/>
            <w:noWrap/>
            <w:vAlign w:val="bottom"/>
            <w:hideMark/>
          </w:tcPr>
          <w:p w14:paraId="7FA5834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11 </w:t>
            </w:r>
          </w:p>
        </w:tc>
        <w:tc>
          <w:tcPr>
            <w:tcW w:w="572" w:type="dxa"/>
            <w:tcBorders>
              <w:top w:val="nil"/>
              <w:left w:val="nil"/>
              <w:bottom w:val="single" w:sz="4" w:space="0" w:color="auto"/>
              <w:right w:val="single" w:sz="4" w:space="0" w:color="auto"/>
            </w:tcBorders>
            <w:shd w:val="clear" w:color="auto" w:fill="auto"/>
            <w:noWrap/>
            <w:vAlign w:val="bottom"/>
            <w:hideMark/>
          </w:tcPr>
          <w:p w14:paraId="0BAAE4B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3614D56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8 </w:t>
            </w:r>
          </w:p>
        </w:tc>
        <w:tc>
          <w:tcPr>
            <w:tcW w:w="572" w:type="dxa"/>
            <w:tcBorders>
              <w:top w:val="nil"/>
              <w:left w:val="nil"/>
              <w:bottom w:val="single" w:sz="4" w:space="0" w:color="auto"/>
              <w:right w:val="single" w:sz="4" w:space="0" w:color="auto"/>
            </w:tcBorders>
            <w:shd w:val="clear" w:color="auto" w:fill="auto"/>
            <w:noWrap/>
            <w:vAlign w:val="bottom"/>
            <w:hideMark/>
          </w:tcPr>
          <w:p w14:paraId="584B047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50F635D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16 </w:t>
            </w:r>
          </w:p>
        </w:tc>
        <w:tc>
          <w:tcPr>
            <w:tcW w:w="572" w:type="dxa"/>
            <w:tcBorders>
              <w:top w:val="nil"/>
              <w:left w:val="nil"/>
              <w:bottom w:val="single" w:sz="4" w:space="0" w:color="auto"/>
              <w:right w:val="single" w:sz="4" w:space="0" w:color="auto"/>
            </w:tcBorders>
            <w:shd w:val="clear" w:color="auto" w:fill="auto"/>
            <w:noWrap/>
            <w:vAlign w:val="bottom"/>
            <w:hideMark/>
          </w:tcPr>
          <w:p w14:paraId="107C94A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20 </w:t>
            </w:r>
          </w:p>
        </w:tc>
        <w:tc>
          <w:tcPr>
            <w:tcW w:w="572" w:type="dxa"/>
            <w:tcBorders>
              <w:top w:val="nil"/>
              <w:left w:val="nil"/>
              <w:bottom w:val="single" w:sz="4" w:space="0" w:color="auto"/>
              <w:right w:val="single" w:sz="4" w:space="0" w:color="auto"/>
            </w:tcBorders>
            <w:shd w:val="clear" w:color="auto" w:fill="auto"/>
            <w:noWrap/>
            <w:vAlign w:val="bottom"/>
            <w:hideMark/>
          </w:tcPr>
          <w:p w14:paraId="165FCE2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14 </w:t>
            </w:r>
          </w:p>
        </w:tc>
        <w:tc>
          <w:tcPr>
            <w:tcW w:w="572" w:type="dxa"/>
            <w:tcBorders>
              <w:top w:val="nil"/>
              <w:left w:val="nil"/>
              <w:bottom w:val="single" w:sz="4" w:space="0" w:color="auto"/>
              <w:right w:val="single" w:sz="4" w:space="0" w:color="auto"/>
            </w:tcBorders>
            <w:shd w:val="clear" w:color="auto" w:fill="auto"/>
            <w:noWrap/>
            <w:vAlign w:val="bottom"/>
            <w:hideMark/>
          </w:tcPr>
          <w:p w14:paraId="747518F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 </w:t>
            </w:r>
          </w:p>
        </w:tc>
        <w:tc>
          <w:tcPr>
            <w:tcW w:w="572" w:type="dxa"/>
            <w:tcBorders>
              <w:top w:val="nil"/>
              <w:left w:val="nil"/>
              <w:bottom w:val="single" w:sz="4" w:space="0" w:color="auto"/>
              <w:right w:val="single" w:sz="4" w:space="0" w:color="auto"/>
            </w:tcBorders>
            <w:shd w:val="clear" w:color="auto" w:fill="auto"/>
            <w:noWrap/>
            <w:vAlign w:val="bottom"/>
            <w:hideMark/>
          </w:tcPr>
          <w:p w14:paraId="4B4CAC2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 </w:t>
            </w:r>
          </w:p>
        </w:tc>
        <w:tc>
          <w:tcPr>
            <w:tcW w:w="572" w:type="dxa"/>
            <w:tcBorders>
              <w:top w:val="nil"/>
              <w:left w:val="nil"/>
              <w:bottom w:val="single" w:sz="4" w:space="0" w:color="auto"/>
              <w:right w:val="single" w:sz="4" w:space="0" w:color="auto"/>
            </w:tcBorders>
            <w:shd w:val="clear" w:color="auto" w:fill="auto"/>
            <w:noWrap/>
            <w:vAlign w:val="bottom"/>
            <w:hideMark/>
          </w:tcPr>
          <w:p w14:paraId="577532F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 </w:t>
            </w:r>
          </w:p>
        </w:tc>
        <w:tc>
          <w:tcPr>
            <w:tcW w:w="572" w:type="dxa"/>
            <w:tcBorders>
              <w:top w:val="nil"/>
              <w:left w:val="nil"/>
              <w:bottom w:val="single" w:sz="4" w:space="0" w:color="auto"/>
              <w:right w:val="single" w:sz="4" w:space="0" w:color="auto"/>
            </w:tcBorders>
            <w:shd w:val="clear" w:color="auto" w:fill="auto"/>
            <w:noWrap/>
            <w:vAlign w:val="bottom"/>
            <w:hideMark/>
          </w:tcPr>
          <w:p w14:paraId="46308BD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26 </w:t>
            </w:r>
          </w:p>
        </w:tc>
        <w:tc>
          <w:tcPr>
            <w:tcW w:w="750" w:type="dxa"/>
            <w:tcBorders>
              <w:top w:val="nil"/>
              <w:left w:val="nil"/>
              <w:bottom w:val="single" w:sz="4" w:space="0" w:color="auto"/>
              <w:right w:val="single" w:sz="4" w:space="0" w:color="auto"/>
            </w:tcBorders>
            <w:shd w:val="clear" w:color="auto" w:fill="auto"/>
            <w:noWrap/>
            <w:vAlign w:val="bottom"/>
            <w:hideMark/>
          </w:tcPr>
          <w:p w14:paraId="4F72733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146 </w:t>
            </w:r>
          </w:p>
        </w:tc>
      </w:tr>
      <w:tr w:rsidR="00610007" w:rsidRPr="00610007" w14:paraId="6609A021"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33932AF"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 xml:space="preserve">Investigations (Smoke </w:t>
            </w:r>
            <w:proofErr w:type="spellStart"/>
            <w:r w:rsidRPr="00610007">
              <w:rPr>
                <w:rFonts w:ascii="Arial" w:eastAsia="Times New Roman" w:hAnsi="Arial" w:cs="Arial"/>
                <w:sz w:val="16"/>
                <w:szCs w:val="16"/>
              </w:rPr>
              <w:t>etc</w:t>
            </w:r>
            <w:proofErr w:type="spellEnd"/>
            <w:r w:rsidRPr="00610007">
              <w:rPr>
                <w:rFonts w:ascii="Arial" w:eastAsia="Times New Roman" w:hAnsi="Arial" w:cs="Arial"/>
                <w:sz w:val="16"/>
                <w:szCs w:val="16"/>
              </w:rPr>
              <w:t>)</w:t>
            </w:r>
          </w:p>
        </w:tc>
        <w:tc>
          <w:tcPr>
            <w:tcW w:w="572" w:type="dxa"/>
            <w:tcBorders>
              <w:top w:val="nil"/>
              <w:left w:val="nil"/>
              <w:bottom w:val="single" w:sz="4" w:space="0" w:color="auto"/>
              <w:right w:val="single" w:sz="4" w:space="0" w:color="auto"/>
            </w:tcBorders>
            <w:shd w:val="clear" w:color="auto" w:fill="auto"/>
            <w:noWrap/>
            <w:vAlign w:val="bottom"/>
            <w:hideMark/>
          </w:tcPr>
          <w:p w14:paraId="545A44C1"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260C908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 </w:t>
            </w:r>
          </w:p>
        </w:tc>
        <w:tc>
          <w:tcPr>
            <w:tcW w:w="572" w:type="dxa"/>
            <w:tcBorders>
              <w:top w:val="nil"/>
              <w:left w:val="nil"/>
              <w:bottom w:val="single" w:sz="4" w:space="0" w:color="auto"/>
              <w:right w:val="single" w:sz="4" w:space="0" w:color="auto"/>
            </w:tcBorders>
            <w:shd w:val="clear" w:color="auto" w:fill="auto"/>
            <w:noWrap/>
            <w:vAlign w:val="bottom"/>
            <w:hideMark/>
          </w:tcPr>
          <w:p w14:paraId="4B109063"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 </w:t>
            </w:r>
          </w:p>
        </w:tc>
        <w:tc>
          <w:tcPr>
            <w:tcW w:w="572" w:type="dxa"/>
            <w:tcBorders>
              <w:top w:val="nil"/>
              <w:left w:val="nil"/>
              <w:bottom w:val="single" w:sz="4" w:space="0" w:color="auto"/>
              <w:right w:val="single" w:sz="4" w:space="0" w:color="auto"/>
            </w:tcBorders>
            <w:shd w:val="clear" w:color="auto" w:fill="auto"/>
            <w:noWrap/>
            <w:vAlign w:val="bottom"/>
            <w:hideMark/>
          </w:tcPr>
          <w:p w14:paraId="557FF28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28888A6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10 </w:t>
            </w:r>
          </w:p>
        </w:tc>
        <w:tc>
          <w:tcPr>
            <w:tcW w:w="572" w:type="dxa"/>
            <w:tcBorders>
              <w:top w:val="nil"/>
              <w:left w:val="nil"/>
              <w:bottom w:val="single" w:sz="4" w:space="0" w:color="auto"/>
              <w:right w:val="single" w:sz="4" w:space="0" w:color="auto"/>
            </w:tcBorders>
            <w:shd w:val="clear" w:color="auto" w:fill="auto"/>
            <w:noWrap/>
            <w:vAlign w:val="bottom"/>
            <w:hideMark/>
          </w:tcPr>
          <w:p w14:paraId="193244F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c>
          <w:tcPr>
            <w:tcW w:w="572" w:type="dxa"/>
            <w:tcBorders>
              <w:top w:val="nil"/>
              <w:left w:val="nil"/>
              <w:bottom w:val="single" w:sz="4" w:space="0" w:color="auto"/>
              <w:right w:val="single" w:sz="4" w:space="0" w:color="auto"/>
            </w:tcBorders>
            <w:shd w:val="clear" w:color="auto" w:fill="auto"/>
            <w:noWrap/>
            <w:vAlign w:val="bottom"/>
            <w:hideMark/>
          </w:tcPr>
          <w:p w14:paraId="388CB6B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9 </w:t>
            </w:r>
          </w:p>
        </w:tc>
        <w:tc>
          <w:tcPr>
            <w:tcW w:w="572" w:type="dxa"/>
            <w:tcBorders>
              <w:top w:val="nil"/>
              <w:left w:val="nil"/>
              <w:bottom w:val="single" w:sz="4" w:space="0" w:color="auto"/>
              <w:right w:val="single" w:sz="4" w:space="0" w:color="auto"/>
            </w:tcBorders>
            <w:shd w:val="clear" w:color="auto" w:fill="auto"/>
            <w:noWrap/>
            <w:vAlign w:val="bottom"/>
            <w:hideMark/>
          </w:tcPr>
          <w:p w14:paraId="094B1F9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8 </w:t>
            </w:r>
          </w:p>
        </w:tc>
        <w:tc>
          <w:tcPr>
            <w:tcW w:w="572" w:type="dxa"/>
            <w:tcBorders>
              <w:top w:val="nil"/>
              <w:left w:val="nil"/>
              <w:bottom w:val="single" w:sz="4" w:space="0" w:color="auto"/>
              <w:right w:val="single" w:sz="4" w:space="0" w:color="auto"/>
            </w:tcBorders>
            <w:shd w:val="clear" w:color="auto" w:fill="auto"/>
            <w:noWrap/>
            <w:vAlign w:val="bottom"/>
            <w:hideMark/>
          </w:tcPr>
          <w:p w14:paraId="2206CC4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79D7880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 </w:t>
            </w:r>
          </w:p>
        </w:tc>
        <w:tc>
          <w:tcPr>
            <w:tcW w:w="572" w:type="dxa"/>
            <w:tcBorders>
              <w:top w:val="nil"/>
              <w:left w:val="nil"/>
              <w:bottom w:val="single" w:sz="4" w:space="0" w:color="auto"/>
              <w:right w:val="single" w:sz="4" w:space="0" w:color="auto"/>
            </w:tcBorders>
            <w:shd w:val="clear" w:color="auto" w:fill="auto"/>
            <w:noWrap/>
            <w:vAlign w:val="bottom"/>
            <w:hideMark/>
          </w:tcPr>
          <w:p w14:paraId="5C8A2BE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11 </w:t>
            </w:r>
          </w:p>
        </w:tc>
        <w:tc>
          <w:tcPr>
            <w:tcW w:w="572" w:type="dxa"/>
            <w:tcBorders>
              <w:top w:val="nil"/>
              <w:left w:val="nil"/>
              <w:bottom w:val="single" w:sz="4" w:space="0" w:color="auto"/>
              <w:right w:val="single" w:sz="4" w:space="0" w:color="auto"/>
            </w:tcBorders>
            <w:shd w:val="clear" w:color="auto" w:fill="auto"/>
            <w:noWrap/>
            <w:vAlign w:val="bottom"/>
            <w:hideMark/>
          </w:tcPr>
          <w:p w14:paraId="3BC392D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 </w:t>
            </w:r>
          </w:p>
        </w:tc>
        <w:tc>
          <w:tcPr>
            <w:tcW w:w="750" w:type="dxa"/>
            <w:tcBorders>
              <w:top w:val="nil"/>
              <w:left w:val="nil"/>
              <w:bottom w:val="single" w:sz="4" w:space="0" w:color="auto"/>
              <w:right w:val="single" w:sz="4" w:space="0" w:color="auto"/>
            </w:tcBorders>
            <w:shd w:val="clear" w:color="auto" w:fill="auto"/>
            <w:noWrap/>
            <w:vAlign w:val="bottom"/>
            <w:hideMark/>
          </w:tcPr>
          <w:p w14:paraId="58E50BF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72 </w:t>
            </w:r>
          </w:p>
        </w:tc>
      </w:tr>
      <w:tr w:rsidR="00610007" w:rsidRPr="00610007" w14:paraId="54807620"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A510D2C"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Medical Aid Calls</w:t>
            </w:r>
          </w:p>
        </w:tc>
        <w:tc>
          <w:tcPr>
            <w:tcW w:w="572" w:type="dxa"/>
            <w:tcBorders>
              <w:top w:val="nil"/>
              <w:left w:val="nil"/>
              <w:bottom w:val="single" w:sz="4" w:space="0" w:color="auto"/>
              <w:right w:val="single" w:sz="4" w:space="0" w:color="auto"/>
            </w:tcBorders>
            <w:shd w:val="clear" w:color="auto" w:fill="auto"/>
            <w:noWrap/>
            <w:vAlign w:val="bottom"/>
            <w:hideMark/>
          </w:tcPr>
          <w:p w14:paraId="32731C23"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55 </w:t>
            </w:r>
          </w:p>
        </w:tc>
        <w:tc>
          <w:tcPr>
            <w:tcW w:w="572" w:type="dxa"/>
            <w:tcBorders>
              <w:top w:val="nil"/>
              <w:left w:val="nil"/>
              <w:bottom w:val="single" w:sz="4" w:space="0" w:color="auto"/>
              <w:right w:val="single" w:sz="4" w:space="0" w:color="auto"/>
            </w:tcBorders>
            <w:shd w:val="clear" w:color="auto" w:fill="auto"/>
            <w:noWrap/>
            <w:vAlign w:val="bottom"/>
            <w:hideMark/>
          </w:tcPr>
          <w:p w14:paraId="050B4BA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59 </w:t>
            </w:r>
          </w:p>
        </w:tc>
        <w:tc>
          <w:tcPr>
            <w:tcW w:w="572" w:type="dxa"/>
            <w:tcBorders>
              <w:top w:val="nil"/>
              <w:left w:val="nil"/>
              <w:bottom w:val="single" w:sz="4" w:space="0" w:color="auto"/>
              <w:right w:val="single" w:sz="4" w:space="0" w:color="auto"/>
            </w:tcBorders>
            <w:shd w:val="clear" w:color="auto" w:fill="auto"/>
            <w:noWrap/>
            <w:vAlign w:val="bottom"/>
            <w:hideMark/>
          </w:tcPr>
          <w:p w14:paraId="1D62E0F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41 </w:t>
            </w:r>
          </w:p>
        </w:tc>
        <w:tc>
          <w:tcPr>
            <w:tcW w:w="572" w:type="dxa"/>
            <w:tcBorders>
              <w:top w:val="nil"/>
              <w:left w:val="nil"/>
              <w:bottom w:val="single" w:sz="4" w:space="0" w:color="auto"/>
              <w:right w:val="single" w:sz="4" w:space="0" w:color="auto"/>
            </w:tcBorders>
            <w:shd w:val="clear" w:color="auto" w:fill="auto"/>
            <w:noWrap/>
            <w:vAlign w:val="bottom"/>
            <w:hideMark/>
          </w:tcPr>
          <w:p w14:paraId="755D81F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41 </w:t>
            </w:r>
          </w:p>
        </w:tc>
        <w:tc>
          <w:tcPr>
            <w:tcW w:w="572" w:type="dxa"/>
            <w:tcBorders>
              <w:top w:val="nil"/>
              <w:left w:val="nil"/>
              <w:bottom w:val="single" w:sz="4" w:space="0" w:color="auto"/>
              <w:right w:val="single" w:sz="4" w:space="0" w:color="auto"/>
            </w:tcBorders>
            <w:shd w:val="clear" w:color="auto" w:fill="auto"/>
            <w:noWrap/>
            <w:vAlign w:val="bottom"/>
            <w:hideMark/>
          </w:tcPr>
          <w:p w14:paraId="1F5045A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45 </w:t>
            </w:r>
          </w:p>
        </w:tc>
        <w:tc>
          <w:tcPr>
            <w:tcW w:w="572" w:type="dxa"/>
            <w:tcBorders>
              <w:top w:val="nil"/>
              <w:left w:val="nil"/>
              <w:bottom w:val="single" w:sz="4" w:space="0" w:color="auto"/>
              <w:right w:val="single" w:sz="4" w:space="0" w:color="auto"/>
            </w:tcBorders>
            <w:shd w:val="clear" w:color="auto" w:fill="auto"/>
            <w:noWrap/>
            <w:vAlign w:val="bottom"/>
            <w:hideMark/>
          </w:tcPr>
          <w:p w14:paraId="658C54C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60 </w:t>
            </w:r>
          </w:p>
        </w:tc>
        <w:tc>
          <w:tcPr>
            <w:tcW w:w="572" w:type="dxa"/>
            <w:tcBorders>
              <w:top w:val="nil"/>
              <w:left w:val="nil"/>
              <w:bottom w:val="single" w:sz="4" w:space="0" w:color="auto"/>
              <w:right w:val="single" w:sz="4" w:space="0" w:color="auto"/>
            </w:tcBorders>
            <w:shd w:val="clear" w:color="auto" w:fill="auto"/>
            <w:noWrap/>
            <w:vAlign w:val="bottom"/>
            <w:hideMark/>
          </w:tcPr>
          <w:p w14:paraId="539C687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59 </w:t>
            </w:r>
          </w:p>
        </w:tc>
        <w:tc>
          <w:tcPr>
            <w:tcW w:w="572" w:type="dxa"/>
            <w:tcBorders>
              <w:top w:val="nil"/>
              <w:left w:val="nil"/>
              <w:bottom w:val="single" w:sz="4" w:space="0" w:color="auto"/>
              <w:right w:val="single" w:sz="4" w:space="0" w:color="auto"/>
            </w:tcBorders>
            <w:shd w:val="clear" w:color="auto" w:fill="auto"/>
            <w:noWrap/>
            <w:vAlign w:val="bottom"/>
            <w:hideMark/>
          </w:tcPr>
          <w:p w14:paraId="325FD2A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60 </w:t>
            </w:r>
          </w:p>
        </w:tc>
        <w:tc>
          <w:tcPr>
            <w:tcW w:w="572" w:type="dxa"/>
            <w:tcBorders>
              <w:top w:val="nil"/>
              <w:left w:val="nil"/>
              <w:bottom w:val="single" w:sz="4" w:space="0" w:color="auto"/>
              <w:right w:val="single" w:sz="4" w:space="0" w:color="auto"/>
            </w:tcBorders>
            <w:shd w:val="clear" w:color="auto" w:fill="auto"/>
            <w:noWrap/>
            <w:vAlign w:val="bottom"/>
            <w:hideMark/>
          </w:tcPr>
          <w:p w14:paraId="21221AF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55 </w:t>
            </w:r>
          </w:p>
        </w:tc>
        <w:tc>
          <w:tcPr>
            <w:tcW w:w="572" w:type="dxa"/>
            <w:tcBorders>
              <w:top w:val="nil"/>
              <w:left w:val="nil"/>
              <w:bottom w:val="single" w:sz="4" w:space="0" w:color="auto"/>
              <w:right w:val="single" w:sz="4" w:space="0" w:color="auto"/>
            </w:tcBorders>
            <w:shd w:val="clear" w:color="auto" w:fill="auto"/>
            <w:noWrap/>
            <w:vAlign w:val="bottom"/>
            <w:hideMark/>
          </w:tcPr>
          <w:p w14:paraId="3470CFE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43 </w:t>
            </w:r>
          </w:p>
        </w:tc>
        <w:tc>
          <w:tcPr>
            <w:tcW w:w="572" w:type="dxa"/>
            <w:tcBorders>
              <w:top w:val="nil"/>
              <w:left w:val="nil"/>
              <w:bottom w:val="single" w:sz="4" w:space="0" w:color="auto"/>
              <w:right w:val="single" w:sz="4" w:space="0" w:color="auto"/>
            </w:tcBorders>
            <w:shd w:val="clear" w:color="auto" w:fill="auto"/>
            <w:noWrap/>
            <w:vAlign w:val="bottom"/>
            <w:hideMark/>
          </w:tcPr>
          <w:p w14:paraId="66E4421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38 </w:t>
            </w:r>
          </w:p>
        </w:tc>
        <w:tc>
          <w:tcPr>
            <w:tcW w:w="572" w:type="dxa"/>
            <w:tcBorders>
              <w:top w:val="nil"/>
              <w:left w:val="nil"/>
              <w:bottom w:val="single" w:sz="4" w:space="0" w:color="auto"/>
              <w:right w:val="single" w:sz="4" w:space="0" w:color="auto"/>
            </w:tcBorders>
            <w:shd w:val="clear" w:color="auto" w:fill="auto"/>
            <w:noWrap/>
            <w:vAlign w:val="bottom"/>
            <w:hideMark/>
          </w:tcPr>
          <w:p w14:paraId="5DC7FAD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62 </w:t>
            </w:r>
          </w:p>
        </w:tc>
        <w:tc>
          <w:tcPr>
            <w:tcW w:w="750" w:type="dxa"/>
            <w:tcBorders>
              <w:top w:val="nil"/>
              <w:left w:val="nil"/>
              <w:bottom w:val="single" w:sz="4" w:space="0" w:color="auto"/>
              <w:right w:val="single" w:sz="4" w:space="0" w:color="auto"/>
            </w:tcBorders>
            <w:shd w:val="clear" w:color="auto" w:fill="auto"/>
            <w:noWrap/>
            <w:vAlign w:val="bottom"/>
            <w:hideMark/>
          </w:tcPr>
          <w:p w14:paraId="5BEDFFF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618 </w:t>
            </w:r>
          </w:p>
        </w:tc>
      </w:tr>
      <w:tr w:rsidR="00610007" w:rsidRPr="00610007" w14:paraId="6207942A"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F407E98"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Special Rescue/Water Rescue Etc.</w:t>
            </w:r>
          </w:p>
        </w:tc>
        <w:tc>
          <w:tcPr>
            <w:tcW w:w="572" w:type="dxa"/>
            <w:tcBorders>
              <w:top w:val="nil"/>
              <w:left w:val="nil"/>
              <w:bottom w:val="single" w:sz="4" w:space="0" w:color="auto"/>
              <w:right w:val="single" w:sz="4" w:space="0" w:color="auto"/>
            </w:tcBorders>
            <w:shd w:val="clear" w:color="auto" w:fill="auto"/>
            <w:noWrap/>
            <w:vAlign w:val="bottom"/>
            <w:hideMark/>
          </w:tcPr>
          <w:p w14:paraId="4845664F"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972BD6B"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31D967BF"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C6DD4D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C8C114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447EC4E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4E54A70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572" w:type="dxa"/>
            <w:tcBorders>
              <w:top w:val="nil"/>
              <w:left w:val="nil"/>
              <w:bottom w:val="single" w:sz="4" w:space="0" w:color="auto"/>
              <w:right w:val="single" w:sz="4" w:space="0" w:color="auto"/>
            </w:tcBorders>
            <w:shd w:val="clear" w:color="auto" w:fill="auto"/>
            <w:noWrap/>
            <w:vAlign w:val="bottom"/>
            <w:hideMark/>
          </w:tcPr>
          <w:p w14:paraId="2098EB4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2587931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5D22699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0C3A95D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3E92F88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750" w:type="dxa"/>
            <w:tcBorders>
              <w:top w:val="nil"/>
              <w:left w:val="nil"/>
              <w:bottom w:val="single" w:sz="4" w:space="0" w:color="auto"/>
              <w:right w:val="single" w:sz="4" w:space="0" w:color="auto"/>
            </w:tcBorders>
            <w:shd w:val="clear" w:color="auto" w:fill="auto"/>
            <w:noWrap/>
            <w:vAlign w:val="bottom"/>
            <w:hideMark/>
          </w:tcPr>
          <w:p w14:paraId="27542476"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5 </w:t>
            </w:r>
          </w:p>
        </w:tc>
      </w:tr>
      <w:tr w:rsidR="00610007" w:rsidRPr="00610007" w14:paraId="4D945081"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7CBEC2B" w14:textId="77777777" w:rsidR="00610007" w:rsidRPr="00610007" w:rsidRDefault="00610007" w:rsidP="00610007">
            <w:pPr>
              <w:spacing w:after="0" w:line="240" w:lineRule="auto"/>
              <w:rPr>
                <w:rFonts w:ascii="Arial" w:eastAsia="Times New Roman" w:hAnsi="Arial" w:cs="Arial"/>
                <w:sz w:val="16"/>
                <w:szCs w:val="16"/>
              </w:rPr>
            </w:pPr>
            <w:r w:rsidRPr="00610007">
              <w:rPr>
                <w:rFonts w:ascii="Arial" w:eastAsia="Times New Roman" w:hAnsi="Arial" w:cs="Arial"/>
                <w:sz w:val="16"/>
                <w:szCs w:val="16"/>
              </w:rPr>
              <w:t>Vehicle Fires</w:t>
            </w:r>
          </w:p>
        </w:tc>
        <w:tc>
          <w:tcPr>
            <w:tcW w:w="572" w:type="dxa"/>
            <w:tcBorders>
              <w:top w:val="nil"/>
              <w:left w:val="nil"/>
              <w:bottom w:val="single" w:sz="4" w:space="0" w:color="auto"/>
              <w:right w:val="single" w:sz="4" w:space="0" w:color="auto"/>
            </w:tcBorders>
            <w:shd w:val="clear" w:color="auto" w:fill="auto"/>
            <w:noWrap/>
            <w:vAlign w:val="bottom"/>
            <w:hideMark/>
          </w:tcPr>
          <w:p w14:paraId="45301074" w14:textId="77777777" w:rsidR="00610007" w:rsidRPr="00610007" w:rsidRDefault="00610007" w:rsidP="00610007">
            <w:pPr>
              <w:spacing w:after="0" w:line="240" w:lineRule="auto"/>
              <w:jc w:val="right"/>
              <w:rPr>
                <w:rFonts w:ascii="Arial" w:eastAsia="Times New Roman" w:hAnsi="Arial" w:cs="Arial"/>
                <w:sz w:val="16"/>
                <w:szCs w:val="16"/>
              </w:rPr>
            </w:pPr>
            <w:r w:rsidRPr="00610007">
              <w:rPr>
                <w:rFonts w:ascii="Arial" w:eastAsia="Times New Roman" w:hAnsi="Arial" w:cs="Arial"/>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5FF3FC0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E18296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6FF9293C"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44AFD45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2870E219"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0D9E952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7CDACC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48690D94"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13AB9B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44F357E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1 </w:t>
            </w:r>
          </w:p>
        </w:tc>
        <w:tc>
          <w:tcPr>
            <w:tcW w:w="572" w:type="dxa"/>
            <w:tcBorders>
              <w:top w:val="nil"/>
              <w:left w:val="nil"/>
              <w:bottom w:val="single" w:sz="4" w:space="0" w:color="auto"/>
              <w:right w:val="single" w:sz="4" w:space="0" w:color="auto"/>
            </w:tcBorders>
            <w:shd w:val="clear" w:color="auto" w:fill="auto"/>
            <w:noWrap/>
            <w:vAlign w:val="bottom"/>
            <w:hideMark/>
          </w:tcPr>
          <w:p w14:paraId="467F27A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2 </w:t>
            </w:r>
          </w:p>
        </w:tc>
        <w:tc>
          <w:tcPr>
            <w:tcW w:w="750" w:type="dxa"/>
            <w:tcBorders>
              <w:top w:val="nil"/>
              <w:left w:val="nil"/>
              <w:bottom w:val="single" w:sz="4" w:space="0" w:color="auto"/>
              <w:right w:val="single" w:sz="4" w:space="0" w:color="auto"/>
            </w:tcBorders>
            <w:shd w:val="clear" w:color="auto" w:fill="auto"/>
            <w:noWrap/>
            <w:vAlign w:val="bottom"/>
            <w:hideMark/>
          </w:tcPr>
          <w:p w14:paraId="17204F71"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8 </w:t>
            </w:r>
          </w:p>
        </w:tc>
      </w:tr>
      <w:tr w:rsidR="00610007" w:rsidRPr="00610007" w14:paraId="6515976E"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DE15661" w14:textId="77777777" w:rsidR="00610007" w:rsidRPr="00610007" w:rsidRDefault="00610007" w:rsidP="00610007">
            <w:pPr>
              <w:spacing w:after="0" w:line="240" w:lineRule="auto"/>
              <w:rPr>
                <w:rFonts w:ascii="Arial" w:eastAsia="Times New Roman" w:hAnsi="Arial" w:cs="Arial"/>
                <w:color w:val="000000"/>
                <w:sz w:val="16"/>
                <w:szCs w:val="16"/>
              </w:rPr>
            </w:pPr>
            <w:r w:rsidRPr="00610007">
              <w:rPr>
                <w:rFonts w:ascii="Arial" w:eastAsia="Times New Roman" w:hAnsi="Arial" w:cs="Arial"/>
                <w:color w:val="000000"/>
                <w:sz w:val="16"/>
                <w:szCs w:val="16"/>
              </w:rPr>
              <w:t>HazMat</w:t>
            </w:r>
          </w:p>
        </w:tc>
        <w:tc>
          <w:tcPr>
            <w:tcW w:w="572" w:type="dxa"/>
            <w:tcBorders>
              <w:top w:val="nil"/>
              <w:left w:val="nil"/>
              <w:bottom w:val="single" w:sz="4" w:space="0" w:color="auto"/>
              <w:right w:val="single" w:sz="4" w:space="0" w:color="auto"/>
            </w:tcBorders>
            <w:shd w:val="clear" w:color="auto" w:fill="auto"/>
            <w:noWrap/>
            <w:vAlign w:val="bottom"/>
            <w:hideMark/>
          </w:tcPr>
          <w:p w14:paraId="58BBA83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323061A7"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51F153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47CC44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181C81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3AE598A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151D51E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20DABBBE"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026138CD"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66CCBC9A"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576C5FA0"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572" w:type="dxa"/>
            <w:tcBorders>
              <w:top w:val="nil"/>
              <w:left w:val="nil"/>
              <w:bottom w:val="single" w:sz="4" w:space="0" w:color="auto"/>
              <w:right w:val="single" w:sz="4" w:space="0" w:color="auto"/>
            </w:tcBorders>
            <w:shd w:val="clear" w:color="auto" w:fill="auto"/>
            <w:noWrap/>
            <w:vAlign w:val="bottom"/>
            <w:hideMark/>
          </w:tcPr>
          <w:p w14:paraId="739D5B62"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c>
          <w:tcPr>
            <w:tcW w:w="750" w:type="dxa"/>
            <w:tcBorders>
              <w:top w:val="nil"/>
              <w:left w:val="nil"/>
              <w:bottom w:val="single" w:sz="4" w:space="0" w:color="auto"/>
              <w:right w:val="single" w:sz="4" w:space="0" w:color="auto"/>
            </w:tcBorders>
            <w:shd w:val="clear" w:color="auto" w:fill="auto"/>
            <w:noWrap/>
            <w:vAlign w:val="bottom"/>
            <w:hideMark/>
          </w:tcPr>
          <w:p w14:paraId="76C7ABC5" w14:textId="77777777" w:rsidR="00610007" w:rsidRPr="00610007" w:rsidRDefault="00610007" w:rsidP="00610007">
            <w:pPr>
              <w:spacing w:after="0" w:line="240" w:lineRule="auto"/>
              <w:jc w:val="right"/>
              <w:rPr>
                <w:rFonts w:ascii="Arial" w:eastAsia="Times New Roman" w:hAnsi="Arial" w:cs="Arial"/>
                <w:color w:val="000000"/>
                <w:sz w:val="16"/>
                <w:szCs w:val="16"/>
              </w:rPr>
            </w:pPr>
            <w:r w:rsidRPr="00610007">
              <w:rPr>
                <w:rFonts w:ascii="Arial" w:eastAsia="Times New Roman" w:hAnsi="Arial" w:cs="Arial"/>
                <w:color w:val="000000"/>
                <w:sz w:val="16"/>
                <w:szCs w:val="16"/>
              </w:rPr>
              <w:t xml:space="preserve">0 </w:t>
            </w:r>
          </w:p>
        </w:tc>
      </w:tr>
      <w:tr w:rsidR="00610007" w:rsidRPr="00610007" w14:paraId="55A8D04D" w14:textId="77777777" w:rsidTr="00A93227">
        <w:trPr>
          <w:trHeight w:val="28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085F4256"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TOTAL CALLS</w:t>
            </w:r>
          </w:p>
        </w:tc>
        <w:tc>
          <w:tcPr>
            <w:tcW w:w="572" w:type="dxa"/>
            <w:tcBorders>
              <w:top w:val="nil"/>
              <w:left w:val="nil"/>
              <w:bottom w:val="single" w:sz="4" w:space="0" w:color="auto"/>
              <w:right w:val="single" w:sz="4" w:space="0" w:color="auto"/>
            </w:tcBorders>
            <w:shd w:val="clear" w:color="auto" w:fill="auto"/>
            <w:noWrap/>
            <w:vAlign w:val="bottom"/>
            <w:hideMark/>
          </w:tcPr>
          <w:p w14:paraId="49809BE2"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99 </w:t>
            </w:r>
          </w:p>
        </w:tc>
        <w:tc>
          <w:tcPr>
            <w:tcW w:w="572" w:type="dxa"/>
            <w:tcBorders>
              <w:top w:val="nil"/>
              <w:left w:val="nil"/>
              <w:bottom w:val="single" w:sz="4" w:space="0" w:color="auto"/>
              <w:right w:val="single" w:sz="4" w:space="0" w:color="auto"/>
            </w:tcBorders>
            <w:shd w:val="clear" w:color="auto" w:fill="auto"/>
            <w:noWrap/>
            <w:vAlign w:val="bottom"/>
            <w:hideMark/>
          </w:tcPr>
          <w:p w14:paraId="65E9013E"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91 </w:t>
            </w:r>
          </w:p>
        </w:tc>
        <w:tc>
          <w:tcPr>
            <w:tcW w:w="572" w:type="dxa"/>
            <w:tcBorders>
              <w:top w:val="nil"/>
              <w:left w:val="nil"/>
              <w:bottom w:val="single" w:sz="4" w:space="0" w:color="auto"/>
              <w:right w:val="single" w:sz="4" w:space="0" w:color="auto"/>
            </w:tcBorders>
            <w:shd w:val="clear" w:color="auto" w:fill="auto"/>
            <w:noWrap/>
            <w:vAlign w:val="bottom"/>
            <w:hideMark/>
          </w:tcPr>
          <w:p w14:paraId="36E1A70D"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74 </w:t>
            </w:r>
          </w:p>
        </w:tc>
        <w:tc>
          <w:tcPr>
            <w:tcW w:w="572" w:type="dxa"/>
            <w:tcBorders>
              <w:top w:val="nil"/>
              <w:left w:val="nil"/>
              <w:bottom w:val="single" w:sz="4" w:space="0" w:color="auto"/>
              <w:right w:val="single" w:sz="4" w:space="0" w:color="auto"/>
            </w:tcBorders>
            <w:shd w:val="clear" w:color="auto" w:fill="auto"/>
            <w:noWrap/>
            <w:vAlign w:val="bottom"/>
            <w:hideMark/>
          </w:tcPr>
          <w:p w14:paraId="09D27D69"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71 </w:t>
            </w:r>
          </w:p>
        </w:tc>
        <w:tc>
          <w:tcPr>
            <w:tcW w:w="572" w:type="dxa"/>
            <w:tcBorders>
              <w:top w:val="nil"/>
              <w:left w:val="nil"/>
              <w:bottom w:val="single" w:sz="4" w:space="0" w:color="auto"/>
              <w:right w:val="single" w:sz="4" w:space="0" w:color="auto"/>
            </w:tcBorders>
            <w:shd w:val="clear" w:color="auto" w:fill="auto"/>
            <w:noWrap/>
            <w:vAlign w:val="bottom"/>
            <w:hideMark/>
          </w:tcPr>
          <w:p w14:paraId="6B21D6E5"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97 </w:t>
            </w:r>
          </w:p>
        </w:tc>
        <w:tc>
          <w:tcPr>
            <w:tcW w:w="572" w:type="dxa"/>
            <w:tcBorders>
              <w:top w:val="nil"/>
              <w:left w:val="nil"/>
              <w:bottom w:val="single" w:sz="4" w:space="0" w:color="auto"/>
              <w:right w:val="single" w:sz="4" w:space="0" w:color="auto"/>
            </w:tcBorders>
            <w:shd w:val="clear" w:color="auto" w:fill="auto"/>
            <w:noWrap/>
            <w:vAlign w:val="bottom"/>
            <w:hideMark/>
          </w:tcPr>
          <w:p w14:paraId="0C3E0069"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120 </w:t>
            </w:r>
          </w:p>
        </w:tc>
        <w:tc>
          <w:tcPr>
            <w:tcW w:w="572" w:type="dxa"/>
            <w:tcBorders>
              <w:top w:val="nil"/>
              <w:left w:val="nil"/>
              <w:bottom w:val="single" w:sz="4" w:space="0" w:color="auto"/>
              <w:right w:val="single" w:sz="4" w:space="0" w:color="auto"/>
            </w:tcBorders>
            <w:shd w:val="clear" w:color="auto" w:fill="auto"/>
            <w:noWrap/>
            <w:vAlign w:val="bottom"/>
            <w:hideMark/>
          </w:tcPr>
          <w:p w14:paraId="41A2814E"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133 </w:t>
            </w:r>
          </w:p>
        </w:tc>
        <w:tc>
          <w:tcPr>
            <w:tcW w:w="572" w:type="dxa"/>
            <w:tcBorders>
              <w:top w:val="nil"/>
              <w:left w:val="nil"/>
              <w:bottom w:val="single" w:sz="4" w:space="0" w:color="auto"/>
              <w:right w:val="single" w:sz="4" w:space="0" w:color="auto"/>
            </w:tcBorders>
            <w:shd w:val="clear" w:color="auto" w:fill="auto"/>
            <w:noWrap/>
            <w:vAlign w:val="bottom"/>
            <w:hideMark/>
          </w:tcPr>
          <w:p w14:paraId="124759EA"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126 </w:t>
            </w:r>
          </w:p>
        </w:tc>
        <w:tc>
          <w:tcPr>
            <w:tcW w:w="572" w:type="dxa"/>
            <w:tcBorders>
              <w:top w:val="nil"/>
              <w:left w:val="nil"/>
              <w:bottom w:val="single" w:sz="4" w:space="0" w:color="auto"/>
              <w:right w:val="single" w:sz="4" w:space="0" w:color="auto"/>
            </w:tcBorders>
            <w:shd w:val="clear" w:color="auto" w:fill="auto"/>
            <w:noWrap/>
            <w:vAlign w:val="bottom"/>
            <w:hideMark/>
          </w:tcPr>
          <w:p w14:paraId="565131E9"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107 </w:t>
            </w:r>
          </w:p>
        </w:tc>
        <w:tc>
          <w:tcPr>
            <w:tcW w:w="572" w:type="dxa"/>
            <w:tcBorders>
              <w:top w:val="nil"/>
              <w:left w:val="nil"/>
              <w:bottom w:val="single" w:sz="4" w:space="0" w:color="auto"/>
              <w:right w:val="single" w:sz="4" w:space="0" w:color="auto"/>
            </w:tcBorders>
            <w:shd w:val="clear" w:color="auto" w:fill="auto"/>
            <w:noWrap/>
            <w:vAlign w:val="bottom"/>
            <w:hideMark/>
          </w:tcPr>
          <w:p w14:paraId="03F49190"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92 </w:t>
            </w:r>
          </w:p>
        </w:tc>
        <w:tc>
          <w:tcPr>
            <w:tcW w:w="572" w:type="dxa"/>
            <w:tcBorders>
              <w:top w:val="nil"/>
              <w:left w:val="nil"/>
              <w:bottom w:val="single" w:sz="4" w:space="0" w:color="auto"/>
              <w:right w:val="single" w:sz="4" w:space="0" w:color="auto"/>
            </w:tcBorders>
            <w:shd w:val="clear" w:color="auto" w:fill="auto"/>
            <w:noWrap/>
            <w:vAlign w:val="bottom"/>
            <w:hideMark/>
          </w:tcPr>
          <w:p w14:paraId="5880F397"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72 </w:t>
            </w:r>
          </w:p>
        </w:tc>
        <w:tc>
          <w:tcPr>
            <w:tcW w:w="572" w:type="dxa"/>
            <w:tcBorders>
              <w:top w:val="nil"/>
              <w:left w:val="nil"/>
              <w:bottom w:val="single" w:sz="4" w:space="0" w:color="auto"/>
              <w:right w:val="single" w:sz="4" w:space="0" w:color="auto"/>
            </w:tcBorders>
            <w:shd w:val="clear" w:color="auto" w:fill="auto"/>
            <w:noWrap/>
            <w:vAlign w:val="bottom"/>
            <w:hideMark/>
          </w:tcPr>
          <w:p w14:paraId="660DBD1F"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149 </w:t>
            </w:r>
          </w:p>
        </w:tc>
        <w:tc>
          <w:tcPr>
            <w:tcW w:w="750" w:type="dxa"/>
            <w:tcBorders>
              <w:top w:val="nil"/>
              <w:left w:val="nil"/>
              <w:bottom w:val="single" w:sz="4" w:space="0" w:color="auto"/>
              <w:right w:val="single" w:sz="4" w:space="0" w:color="auto"/>
            </w:tcBorders>
            <w:shd w:val="clear" w:color="auto" w:fill="auto"/>
            <w:noWrap/>
            <w:vAlign w:val="bottom"/>
            <w:hideMark/>
          </w:tcPr>
          <w:p w14:paraId="381D433A" w14:textId="77777777" w:rsidR="00610007" w:rsidRPr="00610007" w:rsidRDefault="00610007" w:rsidP="00610007">
            <w:pPr>
              <w:spacing w:after="0" w:line="240" w:lineRule="auto"/>
              <w:jc w:val="right"/>
              <w:rPr>
                <w:rFonts w:ascii="Arial" w:eastAsia="Times New Roman" w:hAnsi="Arial" w:cs="Arial"/>
                <w:b/>
                <w:bCs/>
                <w:color w:val="000000"/>
                <w:sz w:val="16"/>
                <w:szCs w:val="16"/>
              </w:rPr>
            </w:pPr>
            <w:r w:rsidRPr="00610007">
              <w:rPr>
                <w:rFonts w:ascii="Arial" w:eastAsia="Times New Roman" w:hAnsi="Arial" w:cs="Arial"/>
                <w:b/>
                <w:bCs/>
                <w:color w:val="000000"/>
                <w:sz w:val="16"/>
                <w:szCs w:val="16"/>
              </w:rPr>
              <w:t xml:space="preserve">1231 </w:t>
            </w:r>
          </w:p>
        </w:tc>
      </w:tr>
      <w:bookmarkEnd w:id="3"/>
    </w:tbl>
    <w:p w14:paraId="3D454C2F" w14:textId="77777777" w:rsidR="00610007" w:rsidRDefault="00610007" w:rsidP="00610007"/>
    <w:p w14:paraId="65C6D182" w14:textId="77777777" w:rsidR="00BF30CF" w:rsidRPr="00341AE2" w:rsidRDefault="00BF30CF" w:rsidP="00BF30CF">
      <w:pPr>
        <w:rPr>
          <w:rFonts w:ascii="Times New Roman" w:hAnsi="Times New Roman" w:cs="Times New Roman"/>
          <w:sz w:val="24"/>
          <w:szCs w:val="24"/>
        </w:rPr>
      </w:pPr>
    </w:p>
    <w:p w14:paraId="0E800C79" w14:textId="6008C749" w:rsidR="00FE12FD" w:rsidRDefault="007A763E" w:rsidP="00FE12FD">
      <w:pPr>
        <w:ind w:left="3600" w:right="-720"/>
        <w:rPr>
          <w:rFonts w:ascii="Times New Roman" w:hAnsi="Times New Roman" w:cs="Times New Roman"/>
          <w:sz w:val="44"/>
        </w:rPr>
      </w:pPr>
      <w:r w:rsidRPr="00FD27EA">
        <w:rPr>
          <w:rFonts w:ascii="Times New Roman" w:hAnsi="Times New Roman" w:cs="Times New Roman"/>
          <w:noProof/>
          <w:sz w:val="44"/>
        </w:rPr>
        <w:lastRenderedPageBreak/>
        <mc:AlternateContent>
          <mc:Choice Requires="wps">
            <w:drawing>
              <wp:anchor distT="0" distB="0" distL="114300" distR="114300" simplePos="0" relativeHeight="251905024" behindDoc="0" locked="0" layoutInCell="1" allowOverlap="1" wp14:anchorId="1B72C837" wp14:editId="1D77938A">
                <wp:simplePos x="0" y="0"/>
                <wp:positionH relativeFrom="column">
                  <wp:posOffset>781050</wp:posOffset>
                </wp:positionH>
                <wp:positionV relativeFrom="paragraph">
                  <wp:posOffset>-28575</wp:posOffset>
                </wp:positionV>
                <wp:extent cx="323850" cy="320040"/>
                <wp:effectExtent l="0" t="0" r="19050" b="22860"/>
                <wp:wrapNone/>
                <wp:docPr id="20" name="Flowchart: Connector 20"/>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876E" id="Flowchart: Connector 20" o:spid="_x0000_s1026" type="#_x0000_t120" style="position:absolute;margin-left:61.5pt;margin-top:-2.25pt;width:25.5pt;height:25.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FD27EA">
        <w:rPr>
          <w:rFonts w:ascii="Times New Roman" w:hAnsi="Times New Roman" w:cs="Times New Roman"/>
          <w:noProof/>
          <w:sz w:val="44"/>
        </w:rPr>
        <mc:AlternateContent>
          <mc:Choice Requires="wps">
            <w:drawing>
              <wp:anchor distT="0" distB="0" distL="114300" distR="114300" simplePos="0" relativeHeight="251904000" behindDoc="0" locked="0" layoutInCell="1" allowOverlap="1" wp14:anchorId="0F63D965" wp14:editId="0497BD61">
                <wp:simplePos x="0" y="0"/>
                <wp:positionH relativeFrom="column">
                  <wp:posOffset>361950</wp:posOffset>
                </wp:positionH>
                <wp:positionV relativeFrom="paragraph">
                  <wp:posOffset>-28575</wp:posOffset>
                </wp:positionV>
                <wp:extent cx="323850" cy="320040"/>
                <wp:effectExtent l="0" t="0" r="19050" b="22860"/>
                <wp:wrapNone/>
                <wp:docPr id="21" name="Flowchart: Connector 2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E9348" id="Flowchart: Connector 21" o:spid="_x0000_s1026" type="#_x0000_t120" style="position:absolute;margin-left:28.5pt;margin-top:-2.25pt;width:25.5pt;height:25.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FD27EA">
        <w:rPr>
          <w:rFonts w:ascii="Times New Roman" w:hAnsi="Times New Roman" w:cs="Times New Roman"/>
          <w:noProof/>
          <w:sz w:val="44"/>
        </w:rPr>
        <mc:AlternateContent>
          <mc:Choice Requires="wps">
            <w:drawing>
              <wp:anchor distT="0" distB="0" distL="114300" distR="114300" simplePos="0" relativeHeight="251902976" behindDoc="0" locked="0" layoutInCell="1" allowOverlap="1" wp14:anchorId="4C48E2DE" wp14:editId="23343412">
                <wp:simplePos x="0" y="0"/>
                <wp:positionH relativeFrom="column">
                  <wp:posOffset>-38100</wp:posOffset>
                </wp:positionH>
                <wp:positionV relativeFrom="paragraph">
                  <wp:posOffset>-28575</wp:posOffset>
                </wp:positionV>
                <wp:extent cx="323850" cy="320040"/>
                <wp:effectExtent l="0" t="0" r="19050" b="22860"/>
                <wp:wrapNone/>
                <wp:docPr id="22" name="Flowchart: Connector 2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3A40" id="Flowchart: Connector 22" o:spid="_x0000_s1026" type="#_x0000_t120" style="position:absolute;margin-left:-3pt;margin-top:-2.25pt;width:25.5pt;height:25.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FD27EA">
        <w:rPr>
          <w:rFonts w:ascii="Times New Roman" w:hAnsi="Times New Roman" w:cs="Times New Roman"/>
          <w:sz w:val="44"/>
        </w:rPr>
        <w:t xml:space="preserve">    </w:t>
      </w:r>
      <w:r w:rsidR="00FE50C6" w:rsidRPr="00FD27EA">
        <w:rPr>
          <w:rFonts w:ascii="Times New Roman" w:hAnsi="Times New Roman" w:cs="Times New Roman"/>
          <w:sz w:val="44"/>
        </w:rPr>
        <w:t xml:space="preserve">   </w:t>
      </w:r>
      <w:r w:rsidRPr="00FD27EA">
        <w:rPr>
          <w:rFonts w:ascii="Times New Roman" w:hAnsi="Times New Roman" w:cs="Times New Roman"/>
          <w:sz w:val="44"/>
        </w:rPr>
        <w:t xml:space="preserve">BEACH FIRE </w:t>
      </w:r>
      <w:r w:rsidR="00FE50C6" w:rsidRPr="00FD27EA">
        <w:rPr>
          <w:rFonts w:ascii="Times New Roman" w:hAnsi="Times New Roman" w:cs="Times New Roman"/>
          <w:sz w:val="44"/>
        </w:rPr>
        <w:t>D</w:t>
      </w:r>
      <w:r w:rsidRPr="00FD27EA">
        <w:rPr>
          <w:rFonts w:ascii="Times New Roman" w:hAnsi="Times New Roman" w:cs="Times New Roman"/>
          <w:sz w:val="44"/>
        </w:rPr>
        <w:t>EPARTMENT</w:t>
      </w:r>
    </w:p>
    <w:p w14:paraId="4BD22039" w14:textId="77777777" w:rsidR="00D842DF" w:rsidRPr="00FE12FD" w:rsidRDefault="00D842DF" w:rsidP="00FE12FD">
      <w:pPr>
        <w:ind w:left="3600" w:right="-720"/>
        <w:rPr>
          <w:rFonts w:ascii="Times New Roman" w:hAnsi="Times New Roman" w:cs="Times New Roman"/>
          <w:sz w:val="44"/>
        </w:rPr>
      </w:pPr>
    </w:p>
    <w:p w14:paraId="0EDDBC19" w14:textId="77777777" w:rsidR="006F382D" w:rsidRPr="004120AE" w:rsidRDefault="006F382D" w:rsidP="006F382D">
      <w:pPr>
        <w:pStyle w:val="Heading2"/>
        <w:rPr>
          <w:sz w:val="24"/>
        </w:rPr>
      </w:pPr>
      <w:r>
        <w:rPr>
          <w:sz w:val="24"/>
        </w:rPr>
        <w:t xml:space="preserve">        </w:t>
      </w:r>
      <w:r w:rsidRPr="004120AE">
        <w:rPr>
          <w:sz w:val="24"/>
        </w:rPr>
        <w:t>Submitted by</w:t>
      </w:r>
      <w:r>
        <w:rPr>
          <w:sz w:val="24"/>
        </w:rPr>
        <w:t xml:space="preserve"> Jeffrey J. Welch</w:t>
      </w:r>
      <w:r w:rsidRPr="004120AE">
        <w:rPr>
          <w:sz w:val="24"/>
        </w:rPr>
        <w:t xml:space="preserve"> –</w:t>
      </w:r>
      <w:r>
        <w:rPr>
          <w:sz w:val="24"/>
        </w:rPr>
        <w:t xml:space="preserve"> Fire Chief, York Beach Fire Department.</w:t>
      </w:r>
    </w:p>
    <w:p w14:paraId="6B85D33C" w14:textId="77777777" w:rsidR="006F382D" w:rsidRDefault="006F382D" w:rsidP="006F382D">
      <w:pPr>
        <w:ind w:hanging="540"/>
        <w:rPr>
          <w:i/>
          <w:iCs/>
          <w:sz w:val="22"/>
        </w:rPr>
      </w:pPr>
    </w:p>
    <w:p w14:paraId="0805A1EE" w14:textId="77777777" w:rsidR="006F382D" w:rsidRDefault="006F382D" w:rsidP="006F382D">
      <w:r>
        <w:t>On behalf of the members of York Beach Fire Department, I would like to thank the citizens of York for the continued support of our department. Over the past years we have been fortunate enough to have had great continued support from our citizens and consider ourselves grateful to be able to provide you with the services that we do day in and day out.</w:t>
      </w:r>
    </w:p>
    <w:p w14:paraId="5B21E81F" w14:textId="77777777" w:rsidR="006F382D" w:rsidRDefault="006F382D" w:rsidP="006F382D"/>
    <w:p w14:paraId="3ED2E419" w14:textId="77777777" w:rsidR="006F382D" w:rsidRDefault="006F382D" w:rsidP="006F382D">
      <w:r>
        <w:t xml:space="preserve">The York Beach Fire Department is made up of a combination of full-time and call force firefighters. </w:t>
      </w:r>
      <w:proofErr w:type="gramStart"/>
      <w:r>
        <w:t>Staffing</w:t>
      </w:r>
      <w:proofErr w:type="gramEnd"/>
      <w:r>
        <w:t xml:space="preserve"> consists of 4 full-time firefighters and emergency medical personnel that rotate shifts to staff our station 24/7/365. The call force firefighters and emergency medical responders are made up of a group of approximately 25 men and women. These individuals also spend countless hours volunteering their time to serve the community in ways outside of fire suppression and medical calls. I would like to thank each one of the staff at the York Beach Fire Department for their continued dedication and professionalism.</w:t>
      </w:r>
    </w:p>
    <w:p w14:paraId="3B857012" w14:textId="77777777" w:rsidR="006F382D" w:rsidRDefault="006F382D" w:rsidP="006F382D"/>
    <w:p w14:paraId="092925FA" w14:textId="77777777" w:rsidR="006F382D" w:rsidRDefault="006F382D" w:rsidP="006F382D">
      <w:r>
        <w:t xml:space="preserve">The York Beach Fire Department responded to a total of 1044 calls for service during 2022. Approximately half of our calls for service were emergency medical calls. The remaining calls were fire related and ranged from structural fires, motor vehicle accidents, alarm activations, hazardous material investigations, water rescues and more.  </w:t>
      </w:r>
    </w:p>
    <w:p w14:paraId="0AA2AD95" w14:textId="77777777" w:rsidR="006F382D" w:rsidRDefault="006F382D" w:rsidP="006F382D"/>
    <w:p w14:paraId="1DE9E4BA" w14:textId="77777777" w:rsidR="006F382D" w:rsidRDefault="006F382D" w:rsidP="006F382D">
      <w:r>
        <w:t xml:space="preserve">While not responding to calls our staff is busy providing other fire protection services to the community. Annual inspections occur in many of the businesses in our fire protection district. We also have a fire prevention program that we organize and promote in the fall each year to help educate our school children in fire safety and best practices in the event of a fire related emergency. </w:t>
      </w:r>
    </w:p>
    <w:p w14:paraId="30F884DE" w14:textId="77777777" w:rsidR="006F382D" w:rsidRDefault="006F382D" w:rsidP="006F382D"/>
    <w:p w14:paraId="490E158F" w14:textId="77777777" w:rsidR="006F382D" w:rsidRDefault="006F382D" w:rsidP="006F382D">
      <w:r>
        <w:t xml:space="preserve">If you or someone you know that lives in town </w:t>
      </w:r>
      <w:proofErr w:type="gramStart"/>
      <w:r>
        <w:t>is</w:t>
      </w:r>
      <w:proofErr w:type="gramEnd"/>
      <w:r>
        <w:t xml:space="preserve"> interested in becoming part of the call force group of fire fighters, we are always accepting applications. Please call the station at 207-363-1014 or email </w:t>
      </w:r>
      <w:hyperlink r:id="rId24" w:history="1">
        <w:r w:rsidRPr="00E16237">
          <w:rPr>
            <w:rStyle w:val="Hyperlink"/>
          </w:rPr>
          <w:t>beachfire@yorkmaine.org</w:t>
        </w:r>
      </w:hyperlink>
    </w:p>
    <w:p w14:paraId="3C5DF1C8" w14:textId="77777777" w:rsidR="006F382D" w:rsidRDefault="006F382D" w:rsidP="006F382D"/>
    <w:p w14:paraId="7B114F88" w14:textId="77777777" w:rsidR="006F382D" w:rsidRDefault="006F382D" w:rsidP="006F382D">
      <w:r>
        <w:t xml:space="preserve">I would like to take this opportunity to remind our residents of a couple of important safety tips. Is it important to have your residence and </w:t>
      </w:r>
      <w:proofErr w:type="gramStart"/>
      <w:r>
        <w:t>or</w:t>
      </w:r>
      <w:proofErr w:type="gramEnd"/>
      <w:r>
        <w:t xml:space="preserve"> business clearly marked with the numerical street number. When seconds count the ability to easily identify your home or business is paramount. It is also important to remember to change your batteries in your smoke </w:t>
      </w:r>
      <w:r>
        <w:lastRenderedPageBreak/>
        <w:t xml:space="preserve">detectors twice per year. A good reminder to do so is when changing your clocks spring and fall. It is also important to have a carbon monoxide detector along with smoke detectors installed in your home living space. </w:t>
      </w:r>
    </w:p>
    <w:p w14:paraId="6225185A" w14:textId="77777777" w:rsidR="006F382D" w:rsidRDefault="006F382D" w:rsidP="006F382D"/>
    <w:p w14:paraId="44242FF4" w14:textId="77777777" w:rsidR="006F382D" w:rsidRDefault="006F382D" w:rsidP="006F382D">
      <w:r>
        <w:t xml:space="preserve">In closing I would like to thank the citizens of the Town of York once again. Your continued support ensures that we can continue to provide you and your neighbors with the highest level of excellent service as we have in the past. If you have any questions regarding your home fire safety, please contact us. Connect with us on Facebook </w:t>
      </w:r>
      <w:proofErr w:type="gramStart"/>
      <w:r>
        <w:t>or</w:t>
      </w:r>
      <w:proofErr w:type="gramEnd"/>
      <w:r>
        <w:t xml:space="preserve"> our webpage www.yorkbeachfire.org for ongoing department news and updates. It is a pleasure serving you.</w:t>
      </w:r>
    </w:p>
    <w:p w14:paraId="3B5075C3" w14:textId="77777777" w:rsidR="006F382D" w:rsidRDefault="006F382D" w:rsidP="006F382D"/>
    <w:p w14:paraId="18C296AE" w14:textId="77777777" w:rsidR="006F382D" w:rsidRDefault="006F382D" w:rsidP="006F382D">
      <w:r>
        <w:t>Respectfully,</w:t>
      </w:r>
    </w:p>
    <w:p w14:paraId="7C1B46B5" w14:textId="77777777" w:rsidR="006F382D" w:rsidRDefault="006F382D" w:rsidP="006F382D"/>
    <w:p w14:paraId="3D74821E" w14:textId="77777777" w:rsidR="006F382D" w:rsidRDefault="006F382D" w:rsidP="006F382D">
      <w:r>
        <w:t>Jeffrey J. Welch, Chief of Department</w:t>
      </w:r>
    </w:p>
    <w:p w14:paraId="39B0962F" w14:textId="77777777" w:rsidR="006F382D" w:rsidRDefault="006F382D" w:rsidP="006F382D"/>
    <w:p w14:paraId="467E6862" w14:textId="77777777" w:rsidR="006F382D" w:rsidRDefault="006F382D" w:rsidP="006F382D"/>
    <w:p w14:paraId="7A77533C" w14:textId="77777777" w:rsidR="006F382D" w:rsidRDefault="006F382D" w:rsidP="006F382D">
      <w:pPr>
        <w:jc w:val="center"/>
        <w:rPr>
          <w:b/>
          <w:bCs/>
          <w:sz w:val="36"/>
          <w:szCs w:val="36"/>
        </w:rPr>
      </w:pPr>
      <w:r>
        <w:rPr>
          <w:b/>
          <w:bCs/>
          <w:sz w:val="36"/>
          <w:szCs w:val="36"/>
        </w:rPr>
        <w:t>Dial 911 For Emergencies</w:t>
      </w:r>
    </w:p>
    <w:p w14:paraId="4EC12A9E" w14:textId="77777777" w:rsidR="006F382D" w:rsidRDefault="006F382D" w:rsidP="006F382D">
      <w:pPr>
        <w:jc w:val="center"/>
        <w:rPr>
          <w:b/>
          <w:bCs/>
          <w:sz w:val="36"/>
          <w:szCs w:val="36"/>
        </w:rPr>
      </w:pPr>
    </w:p>
    <w:p w14:paraId="638CD91F" w14:textId="77777777" w:rsidR="006F382D" w:rsidRDefault="006F382D" w:rsidP="006F382D"/>
    <w:p w14:paraId="2D725F6B" w14:textId="77777777" w:rsidR="006F382D" w:rsidRDefault="006F382D" w:rsidP="006F382D"/>
    <w:tbl>
      <w:tblPr>
        <w:tblpPr w:leftFromText="180" w:rightFromText="180" w:vertAnchor="text" w:horzAnchor="page" w:tblpXSpec="center" w:tblpY="-55"/>
        <w:tblW w:w="11078" w:type="dxa"/>
        <w:tblLook w:val="04A0" w:firstRow="1" w:lastRow="0" w:firstColumn="1" w:lastColumn="0" w:noHBand="0" w:noVBand="1"/>
      </w:tblPr>
      <w:tblGrid>
        <w:gridCol w:w="2107"/>
        <w:gridCol w:w="706"/>
        <w:gridCol w:w="706"/>
        <w:gridCol w:w="706"/>
        <w:gridCol w:w="706"/>
        <w:gridCol w:w="706"/>
        <w:gridCol w:w="706"/>
        <w:gridCol w:w="706"/>
        <w:gridCol w:w="710"/>
        <w:gridCol w:w="771"/>
        <w:gridCol w:w="706"/>
        <w:gridCol w:w="706"/>
        <w:gridCol w:w="706"/>
        <w:gridCol w:w="950"/>
      </w:tblGrid>
      <w:tr w:rsidR="006F382D" w14:paraId="1CCC7DD4" w14:textId="77777777" w:rsidTr="00A93227">
        <w:trPr>
          <w:trHeight w:val="459"/>
        </w:trPr>
        <w:tc>
          <w:tcPr>
            <w:tcW w:w="2107" w:type="dxa"/>
            <w:tcBorders>
              <w:top w:val="nil"/>
              <w:left w:val="nil"/>
              <w:bottom w:val="nil"/>
              <w:right w:val="nil"/>
            </w:tcBorders>
            <w:shd w:val="clear" w:color="auto" w:fill="auto"/>
            <w:noWrap/>
            <w:vAlign w:val="bottom"/>
            <w:hideMark/>
          </w:tcPr>
          <w:p w14:paraId="17C34797" w14:textId="77777777" w:rsidR="006F382D" w:rsidRDefault="006F382D" w:rsidP="00A93227">
            <w:pPr>
              <w:rPr>
                <w:sz w:val="20"/>
                <w:szCs w:val="2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E3CC7"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Jan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68E7EBB"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Feb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3A076A5"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Mar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DF45FF2"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Apr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311B61D"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May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98418ED"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Jun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BBD2440"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Jul 2022</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62248829"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Aug 2022</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2E886FBA"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Sep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332FC73"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Oct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160BA55E"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Nov 2022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7D3B59A"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Dec 2022</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6FEAC676" w14:textId="77777777" w:rsidR="006F382D" w:rsidRDefault="006F382D" w:rsidP="00A93227">
            <w:pPr>
              <w:jc w:val="center"/>
              <w:rPr>
                <w:rFonts w:ascii="Arial" w:hAnsi="Arial" w:cs="Arial"/>
                <w:b/>
                <w:bCs/>
                <w:color w:val="000000"/>
                <w:sz w:val="22"/>
                <w:szCs w:val="22"/>
              </w:rPr>
            </w:pPr>
            <w:r>
              <w:rPr>
                <w:rFonts w:ascii="Arial" w:hAnsi="Arial" w:cs="Arial"/>
                <w:b/>
                <w:bCs/>
                <w:color w:val="000000"/>
                <w:sz w:val="22"/>
                <w:szCs w:val="22"/>
              </w:rPr>
              <w:t>TOTAL YTD</w:t>
            </w:r>
          </w:p>
        </w:tc>
      </w:tr>
      <w:tr w:rsidR="006F382D" w14:paraId="1ECC256F" w14:textId="77777777" w:rsidTr="00A93227">
        <w:trPr>
          <w:trHeight w:val="229"/>
        </w:trPr>
        <w:tc>
          <w:tcPr>
            <w:tcW w:w="2107" w:type="dxa"/>
            <w:tcBorders>
              <w:top w:val="nil"/>
              <w:left w:val="nil"/>
              <w:bottom w:val="nil"/>
              <w:right w:val="nil"/>
            </w:tcBorders>
            <w:shd w:val="clear" w:color="auto" w:fill="auto"/>
            <w:noWrap/>
            <w:vAlign w:val="bottom"/>
            <w:hideMark/>
          </w:tcPr>
          <w:p w14:paraId="6C03E34A" w14:textId="77777777" w:rsidR="006F382D" w:rsidRDefault="006F382D" w:rsidP="00A93227">
            <w:pPr>
              <w:rPr>
                <w:rFonts w:ascii="Arial" w:hAnsi="Arial" w:cs="Arial"/>
                <w:b/>
                <w:bCs/>
                <w:color w:val="000000"/>
                <w:sz w:val="22"/>
                <w:szCs w:val="22"/>
                <w:u w:val="single"/>
              </w:rPr>
            </w:pPr>
            <w:r>
              <w:rPr>
                <w:rFonts w:ascii="Arial" w:hAnsi="Arial" w:cs="Arial"/>
                <w:b/>
                <w:bCs/>
                <w:color w:val="000000"/>
                <w:sz w:val="22"/>
                <w:szCs w:val="22"/>
                <w:u w:val="single"/>
              </w:rPr>
              <w:t>CALL TYPE</w:t>
            </w:r>
          </w:p>
        </w:tc>
        <w:tc>
          <w:tcPr>
            <w:tcW w:w="661" w:type="dxa"/>
            <w:tcBorders>
              <w:top w:val="nil"/>
              <w:left w:val="nil"/>
              <w:bottom w:val="nil"/>
              <w:right w:val="nil"/>
            </w:tcBorders>
            <w:shd w:val="clear" w:color="auto" w:fill="auto"/>
            <w:noWrap/>
            <w:vAlign w:val="bottom"/>
            <w:hideMark/>
          </w:tcPr>
          <w:p w14:paraId="6C336D57" w14:textId="77777777" w:rsidR="006F382D" w:rsidRDefault="006F382D" w:rsidP="00A93227">
            <w:pPr>
              <w:rPr>
                <w:rFonts w:ascii="Arial" w:hAnsi="Arial" w:cs="Arial"/>
                <w:b/>
                <w:bCs/>
                <w:color w:val="000000"/>
                <w:sz w:val="22"/>
                <w:szCs w:val="22"/>
                <w:u w:val="single"/>
              </w:rPr>
            </w:pPr>
          </w:p>
        </w:tc>
        <w:tc>
          <w:tcPr>
            <w:tcW w:w="661" w:type="dxa"/>
            <w:tcBorders>
              <w:top w:val="nil"/>
              <w:left w:val="nil"/>
              <w:bottom w:val="nil"/>
              <w:right w:val="nil"/>
            </w:tcBorders>
            <w:shd w:val="clear" w:color="auto" w:fill="auto"/>
            <w:noWrap/>
            <w:vAlign w:val="bottom"/>
            <w:hideMark/>
          </w:tcPr>
          <w:p w14:paraId="0BF68C55"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0C7257BF"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199CFD13"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36A58EB4"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08607034"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76BD2213" w14:textId="77777777" w:rsidR="006F382D" w:rsidRDefault="006F382D" w:rsidP="00A93227">
            <w:pPr>
              <w:rPr>
                <w:sz w:val="20"/>
                <w:szCs w:val="20"/>
              </w:rPr>
            </w:pPr>
          </w:p>
        </w:tc>
        <w:tc>
          <w:tcPr>
            <w:tcW w:w="710" w:type="dxa"/>
            <w:tcBorders>
              <w:top w:val="nil"/>
              <w:left w:val="nil"/>
              <w:bottom w:val="nil"/>
              <w:right w:val="nil"/>
            </w:tcBorders>
            <w:shd w:val="clear" w:color="auto" w:fill="auto"/>
            <w:noWrap/>
            <w:vAlign w:val="bottom"/>
            <w:hideMark/>
          </w:tcPr>
          <w:p w14:paraId="50D13307" w14:textId="77777777" w:rsidR="006F382D" w:rsidRDefault="006F382D" w:rsidP="00A93227">
            <w:pPr>
              <w:rPr>
                <w:sz w:val="20"/>
                <w:szCs w:val="20"/>
              </w:rPr>
            </w:pPr>
          </w:p>
        </w:tc>
        <w:tc>
          <w:tcPr>
            <w:tcW w:w="771" w:type="dxa"/>
            <w:tcBorders>
              <w:top w:val="nil"/>
              <w:left w:val="nil"/>
              <w:bottom w:val="nil"/>
              <w:right w:val="nil"/>
            </w:tcBorders>
            <w:shd w:val="clear" w:color="auto" w:fill="auto"/>
            <w:noWrap/>
            <w:vAlign w:val="bottom"/>
            <w:hideMark/>
          </w:tcPr>
          <w:p w14:paraId="049F84C3"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76B4F1EC"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16B1D6B5" w14:textId="77777777" w:rsidR="006F382D" w:rsidRDefault="006F382D" w:rsidP="00A93227">
            <w:pPr>
              <w:rPr>
                <w:sz w:val="20"/>
                <w:szCs w:val="20"/>
              </w:rPr>
            </w:pPr>
          </w:p>
        </w:tc>
        <w:tc>
          <w:tcPr>
            <w:tcW w:w="661" w:type="dxa"/>
            <w:tcBorders>
              <w:top w:val="nil"/>
              <w:left w:val="nil"/>
              <w:bottom w:val="nil"/>
              <w:right w:val="nil"/>
            </w:tcBorders>
            <w:shd w:val="clear" w:color="auto" w:fill="auto"/>
            <w:noWrap/>
            <w:vAlign w:val="bottom"/>
            <w:hideMark/>
          </w:tcPr>
          <w:p w14:paraId="3F86ADDA" w14:textId="77777777" w:rsidR="006F382D" w:rsidRDefault="006F382D" w:rsidP="00A93227">
            <w:pPr>
              <w:rPr>
                <w:sz w:val="20"/>
                <w:szCs w:val="20"/>
              </w:rPr>
            </w:pPr>
          </w:p>
        </w:tc>
        <w:tc>
          <w:tcPr>
            <w:tcW w:w="880" w:type="dxa"/>
            <w:tcBorders>
              <w:top w:val="nil"/>
              <w:left w:val="nil"/>
              <w:bottom w:val="nil"/>
              <w:right w:val="nil"/>
            </w:tcBorders>
            <w:shd w:val="clear" w:color="auto" w:fill="auto"/>
            <w:noWrap/>
            <w:vAlign w:val="bottom"/>
            <w:hideMark/>
          </w:tcPr>
          <w:p w14:paraId="2CC864B4" w14:textId="77777777" w:rsidR="006F382D" w:rsidRDefault="006F382D" w:rsidP="00A93227">
            <w:pPr>
              <w:rPr>
                <w:sz w:val="20"/>
                <w:szCs w:val="20"/>
              </w:rPr>
            </w:pPr>
          </w:p>
        </w:tc>
      </w:tr>
      <w:tr w:rsidR="006F382D" w14:paraId="51880BDD" w14:textId="77777777" w:rsidTr="00A93227">
        <w:trPr>
          <w:trHeight w:val="218"/>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4D736" w14:textId="77777777" w:rsidR="006F382D" w:rsidRDefault="006F382D" w:rsidP="00A93227">
            <w:pPr>
              <w:rPr>
                <w:rFonts w:ascii="Arial" w:hAnsi="Arial" w:cs="Arial"/>
                <w:sz w:val="22"/>
                <w:szCs w:val="22"/>
              </w:rPr>
            </w:pPr>
            <w:r>
              <w:rPr>
                <w:rFonts w:ascii="Arial" w:hAnsi="Arial" w:cs="Arial"/>
                <w:sz w:val="22"/>
                <w:szCs w:val="22"/>
              </w:rPr>
              <w:t>Alarm activation</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280FBD2" w14:textId="77777777" w:rsidR="006F382D" w:rsidRDefault="006F382D" w:rsidP="00A93227">
            <w:pPr>
              <w:jc w:val="right"/>
              <w:rPr>
                <w:rFonts w:ascii="Arial" w:hAnsi="Arial" w:cs="Arial"/>
                <w:sz w:val="22"/>
                <w:szCs w:val="22"/>
              </w:rPr>
            </w:pPr>
            <w:r>
              <w:rPr>
                <w:rFonts w:ascii="Arial" w:hAnsi="Arial" w:cs="Arial"/>
                <w:sz w:val="22"/>
                <w:szCs w:val="22"/>
              </w:rPr>
              <w:t xml:space="preserve">13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94992E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694E20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9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8AF54D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10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6957C94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67D2641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D56AD6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20 </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5146591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18 </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12D40AE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18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6BB2904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16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C55467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E7CFAE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25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B2483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175 </w:t>
            </w:r>
          </w:p>
        </w:tc>
      </w:tr>
      <w:tr w:rsidR="006F382D" w14:paraId="16F815A1"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B3C007D" w14:textId="77777777" w:rsidR="006F382D" w:rsidRDefault="006F382D" w:rsidP="00A93227">
            <w:pPr>
              <w:rPr>
                <w:rFonts w:ascii="Arial" w:hAnsi="Arial" w:cs="Arial"/>
                <w:sz w:val="22"/>
                <w:szCs w:val="22"/>
              </w:rPr>
            </w:pPr>
            <w:r>
              <w:rPr>
                <w:rFonts w:ascii="Arial" w:hAnsi="Arial" w:cs="Arial"/>
                <w:sz w:val="22"/>
                <w:szCs w:val="22"/>
              </w:rPr>
              <w:t>Brush/Grass Fire</w:t>
            </w:r>
          </w:p>
        </w:tc>
        <w:tc>
          <w:tcPr>
            <w:tcW w:w="661" w:type="dxa"/>
            <w:tcBorders>
              <w:top w:val="nil"/>
              <w:left w:val="nil"/>
              <w:bottom w:val="single" w:sz="4" w:space="0" w:color="auto"/>
              <w:right w:val="single" w:sz="4" w:space="0" w:color="auto"/>
            </w:tcBorders>
            <w:shd w:val="clear" w:color="auto" w:fill="auto"/>
            <w:noWrap/>
            <w:vAlign w:val="bottom"/>
            <w:hideMark/>
          </w:tcPr>
          <w:p w14:paraId="77EBA821" w14:textId="77777777" w:rsidR="006F382D" w:rsidRDefault="006F382D" w:rsidP="00A93227">
            <w:pPr>
              <w:jc w:val="right"/>
              <w:rPr>
                <w:rFonts w:ascii="Arial" w:hAnsi="Arial" w:cs="Arial"/>
                <w:sz w:val="22"/>
                <w:szCs w:val="22"/>
              </w:rPr>
            </w:pPr>
            <w:r>
              <w:rPr>
                <w:rFonts w:ascii="Arial" w:hAnsi="Arial" w:cs="Arial"/>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69DE96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1310188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B8962B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109CA30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6427255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4CCFBC9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710" w:type="dxa"/>
            <w:tcBorders>
              <w:top w:val="nil"/>
              <w:left w:val="nil"/>
              <w:bottom w:val="single" w:sz="4" w:space="0" w:color="auto"/>
              <w:right w:val="single" w:sz="4" w:space="0" w:color="auto"/>
            </w:tcBorders>
            <w:shd w:val="clear" w:color="auto" w:fill="auto"/>
            <w:noWrap/>
            <w:vAlign w:val="bottom"/>
            <w:hideMark/>
          </w:tcPr>
          <w:p w14:paraId="5881D13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0744940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CEEE6D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419D4D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0E06173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880" w:type="dxa"/>
            <w:tcBorders>
              <w:top w:val="nil"/>
              <w:left w:val="nil"/>
              <w:bottom w:val="single" w:sz="4" w:space="0" w:color="auto"/>
              <w:right w:val="single" w:sz="4" w:space="0" w:color="auto"/>
            </w:tcBorders>
            <w:shd w:val="clear" w:color="auto" w:fill="auto"/>
            <w:noWrap/>
            <w:vAlign w:val="bottom"/>
            <w:hideMark/>
          </w:tcPr>
          <w:p w14:paraId="1AB46E4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r>
      <w:tr w:rsidR="006F382D" w14:paraId="073CA261"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6287EC" w14:textId="77777777" w:rsidR="006F382D" w:rsidRDefault="006F382D" w:rsidP="00A93227">
            <w:pPr>
              <w:rPr>
                <w:rFonts w:ascii="Arial" w:hAnsi="Arial" w:cs="Arial"/>
                <w:sz w:val="22"/>
                <w:szCs w:val="22"/>
              </w:rPr>
            </w:pPr>
            <w:r>
              <w:rPr>
                <w:rFonts w:ascii="Arial" w:hAnsi="Arial" w:cs="Arial"/>
                <w:sz w:val="22"/>
                <w:szCs w:val="22"/>
              </w:rPr>
              <w:t>Chimney Fire</w:t>
            </w:r>
          </w:p>
        </w:tc>
        <w:tc>
          <w:tcPr>
            <w:tcW w:w="661" w:type="dxa"/>
            <w:tcBorders>
              <w:top w:val="nil"/>
              <w:left w:val="nil"/>
              <w:bottom w:val="single" w:sz="4" w:space="0" w:color="auto"/>
              <w:right w:val="single" w:sz="4" w:space="0" w:color="auto"/>
            </w:tcBorders>
            <w:shd w:val="clear" w:color="auto" w:fill="auto"/>
            <w:noWrap/>
            <w:vAlign w:val="bottom"/>
            <w:hideMark/>
          </w:tcPr>
          <w:p w14:paraId="4D0538AF" w14:textId="77777777" w:rsidR="006F382D" w:rsidRDefault="006F382D" w:rsidP="00A93227">
            <w:pPr>
              <w:jc w:val="right"/>
              <w:rPr>
                <w:rFonts w:ascii="Arial" w:hAnsi="Arial" w:cs="Arial"/>
                <w:sz w:val="22"/>
                <w:szCs w:val="22"/>
              </w:rPr>
            </w:pPr>
            <w:r>
              <w:rPr>
                <w:rFonts w:ascii="Arial" w:hAnsi="Arial" w:cs="Arial"/>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C5C642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F7ABFB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031A05B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1859C10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464E0B7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B19FB3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10" w:type="dxa"/>
            <w:tcBorders>
              <w:top w:val="nil"/>
              <w:left w:val="nil"/>
              <w:bottom w:val="single" w:sz="4" w:space="0" w:color="auto"/>
              <w:right w:val="single" w:sz="4" w:space="0" w:color="auto"/>
            </w:tcBorders>
            <w:shd w:val="clear" w:color="auto" w:fill="auto"/>
            <w:noWrap/>
            <w:vAlign w:val="bottom"/>
            <w:hideMark/>
          </w:tcPr>
          <w:p w14:paraId="6EC74EE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6F2B29F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5F6DE1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4AB3436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A2E2DA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880" w:type="dxa"/>
            <w:tcBorders>
              <w:top w:val="nil"/>
              <w:left w:val="nil"/>
              <w:bottom w:val="single" w:sz="4" w:space="0" w:color="auto"/>
              <w:right w:val="single" w:sz="4" w:space="0" w:color="auto"/>
            </w:tcBorders>
            <w:shd w:val="clear" w:color="auto" w:fill="auto"/>
            <w:noWrap/>
            <w:vAlign w:val="bottom"/>
            <w:hideMark/>
          </w:tcPr>
          <w:p w14:paraId="389A019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r>
      <w:tr w:rsidR="006F382D" w14:paraId="69DD7DD1"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C2E1B83" w14:textId="77777777" w:rsidR="006F382D" w:rsidRDefault="006F382D" w:rsidP="00A93227">
            <w:pPr>
              <w:rPr>
                <w:rFonts w:ascii="Arial" w:hAnsi="Arial" w:cs="Arial"/>
                <w:sz w:val="22"/>
                <w:szCs w:val="22"/>
              </w:rPr>
            </w:pPr>
            <w:r>
              <w:rPr>
                <w:rFonts w:ascii="Arial" w:hAnsi="Arial" w:cs="Arial"/>
                <w:sz w:val="22"/>
                <w:szCs w:val="22"/>
              </w:rPr>
              <w:t>HazMat</w:t>
            </w:r>
          </w:p>
        </w:tc>
        <w:tc>
          <w:tcPr>
            <w:tcW w:w="661" w:type="dxa"/>
            <w:tcBorders>
              <w:top w:val="nil"/>
              <w:left w:val="nil"/>
              <w:bottom w:val="single" w:sz="4" w:space="0" w:color="auto"/>
              <w:right w:val="single" w:sz="4" w:space="0" w:color="auto"/>
            </w:tcBorders>
            <w:shd w:val="clear" w:color="auto" w:fill="auto"/>
            <w:noWrap/>
            <w:vAlign w:val="bottom"/>
            <w:hideMark/>
          </w:tcPr>
          <w:p w14:paraId="4FE233E0" w14:textId="77777777" w:rsidR="006F382D" w:rsidRDefault="006F382D" w:rsidP="00A93227">
            <w:pPr>
              <w:jc w:val="right"/>
              <w:rPr>
                <w:rFonts w:ascii="Arial" w:hAnsi="Arial" w:cs="Arial"/>
                <w:sz w:val="22"/>
                <w:szCs w:val="22"/>
              </w:rPr>
            </w:pPr>
            <w:r>
              <w:rPr>
                <w:rFonts w:ascii="Arial" w:hAnsi="Arial" w:cs="Arial"/>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33ECF69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4BBB22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4FAE52B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6DA81A6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50AFA0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7125BE9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710" w:type="dxa"/>
            <w:tcBorders>
              <w:top w:val="nil"/>
              <w:left w:val="nil"/>
              <w:bottom w:val="single" w:sz="4" w:space="0" w:color="auto"/>
              <w:right w:val="single" w:sz="4" w:space="0" w:color="auto"/>
            </w:tcBorders>
            <w:shd w:val="clear" w:color="auto" w:fill="auto"/>
            <w:noWrap/>
            <w:vAlign w:val="bottom"/>
            <w:hideMark/>
          </w:tcPr>
          <w:p w14:paraId="500CC87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771" w:type="dxa"/>
            <w:tcBorders>
              <w:top w:val="nil"/>
              <w:left w:val="nil"/>
              <w:bottom w:val="single" w:sz="4" w:space="0" w:color="auto"/>
              <w:right w:val="single" w:sz="4" w:space="0" w:color="auto"/>
            </w:tcBorders>
            <w:shd w:val="clear" w:color="auto" w:fill="auto"/>
            <w:noWrap/>
            <w:vAlign w:val="bottom"/>
            <w:hideMark/>
          </w:tcPr>
          <w:p w14:paraId="15729C5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8E4E17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2FAB6C7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5E6D45A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880" w:type="dxa"/>
            <w:tcBorders>
              <w:top w:val="nil"/>
              <w:left w:val="nil"/>
              <w:bottom w:val="single" w:sz="4" w:space="0" w:color="auto"/>
              <w:right w:val="single" w:sz="4" w:space="0" w:color="auto"/>
            </w:tcBorders>
            <w:shd w:val="clear" w:color="auto" w:fill="auto"/>
            <w:noWrap/>
            <w:vAlign w:val="bottom"/>
            <w:hideMark/>
          </w:tcPr>
          <w:p w14:paraId="211626D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9 </w:t>
            </w:r>
          </w:p>
        </w:tc>
      </w:tr>
      <w:tr w:rsidR="006F382D" w14:paraId="702AE8A3"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130A818" w14:textId="77777777" w:rsidR="006F382D" w:rsidRDefault="006F382D" w:rsidP="00A93227">
            <w:pPr>
              <w:rPr>
                <w:rFonts w:ascii="Arial" w:hAnsi="Arial" w:cs="Arial"/>
                <w:sz w:val="22"/>
                <w:szCs w:val="22"/>
              </w:rPr>
            </w:pPr>
            <w:r>
              <w:rPr>
                <w:rFonts w:ascii="Arial" w:hAnsi="Arial" w:cs="Arial"/>
                <w:sz w:val="22"/>
                <w:szCs w:val="22"/>
              </w:rPr>
              <w:t>Inspections</w:t>
            </w:r>
          </w:p>
        </w:tc>
        <w:tc>
          <w:tcPr>
            <w:tcW w:w="661" w:type="dxa"/>
            <w:tcBorders>
              <w:top w:val="nil"/>
              <w:left w:val="nil"/>
              <w:bottom w:val="single" w:sz="4" w:space="0" w:color="auto"/>
              <w:right w:val="single" w:sz="4" w:space="0" w:color="auto"/>
            </w:tcBorders>
            <w:shd w:val="clear" w:color="auto" w:fill="auto"/>
            <w:noWrap/>
            <w:vAlign w:val="bottom"/>
            <w:hideMark/>
          </w:tcPr>
          <w:p w14:paraId="72AD9382" w14:textId="77777777" w:rsidR="006F382D" w:rsidRDefault="006F382D" w:rsidP="00A93227">
            <w:pPr>
              <w:jc w:val="right"/>
              <w:rPr>
                <w:rFonts w:ascii="Arial" w:hAnsi="Arial" w:cs="Arial"/>
                <w:sz w:val="22"/>
                <w:szCs w:val="22"/>
              </w:rPr>
            </w:pPr>
            <w:r>
              <w:rPr>
                <w:rFonts w:ascii="Arial" w:hAnsi="Arial" w:cs="Arial"/>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0800C68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20CE17D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1D748BC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12 </w:t>
            </w:r>
          </w:p>
        </w:tc>
        <w:tc>
          <w:tcPr>
            <w:tcW w:w="661" w:type="dxa"/>
            <w:tcBorders>
              <w:top w:val="nil"/>
              <w:left w:val="nil"/>
              <w:bottom w:val="single" w:sz="4" w:space="0" w:color="auto"/>
              <w:right w:val="single" w:sz="4" w:space="0" w:color="auto"/>
            </w:tcBorders>
            <w:shd w:val="clear" w:color="auto" w:fill="auto"/>
            <w:noWrap/>
            <w:vAlign w:val="bottom"/>
            <w:hideMark/>
          </w:tcPr>
          <w:p w14:paraId="1B23763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nil"/>
              <w:left w:val="nil"/>
              <w:bottom w:val="single" w:sz="4" w:space="0" w:color="auto"/>
              <w:right w:val="single" w:sz="4" w:space="0" w:color="auto"/>
            </w:tcBorders>
            <w:shd w:val="clear" w:color="auto" w:fill="auto"/>
            <w:noWrap/>
            <w:vAlign w:val="bottom"/>
            <w:hideMark/>
          </w:tcPr>
          <w:p w14:paraId="3A7AC77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1341FB0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710" w:type="dxa"/>
            <w:tcBorders>
              <w:top w:val="nil"/>
              <w:left w:val="nil"/>
              <w:bottom w:val="single" w:sz="4" w:space="0" w:color="auto"/>
              <w:right w:val="single" w:sz="4" w:space="0" w:color="auto"/>
            </w:tcBorders>
            <w:shd w:val="clear" w:color="auto" w:fill="auto"/>
            <w:noWrap/>
            <w:vAlign w:val="bottom"/>
            <w:hideMark/>
          </w:tcPr>
          <w:p w14:paraId="65478E6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771" w:type="dxa"/>
            <w:tcBorders>
              <w:top w:val="nil"/>
              <w:left w:val="nil"/>
              <w:bottom w:val="single" w:sz="4" w:space="0" w:color="auto"/>
              <w:right w:val="single" w:sz="4" w:space="0" w:color="auto"/>
            </w:tcBorders>
            <w:shd w:val="clear" w:color="auto" w:fill="auto"/>
            <w:noWrap/>
            <w:vAlign w:val="bottom"/>
            <w:hideMark/>
          </w:tcPr>
          <w:p w14:paraId="05302B3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23F5BBB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252FF95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3C7D0A2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880" w:type="dxa"/>
            <w:tcBorders>
              <w:top w:val="nil"/>
              <w:left w:val="nil"/>
              <w:bottom w:val="single" w:sz="4" w:space="0" w:color="auto"/>
              <w:right w:val="single" w:sz="4" w:space="0" w:color="auto"/>
            </w:tcBorders>
            <w:shd w:val="clear" w:color="auto" w:fill="auto"/>
            <w:noWrap/>
            <w:vAlign w:val="bottom"/>
            <w:hideMark/>
          </w:tcPr>
          <w:p w14:paraId="23FB063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43 </w:t>
            </w:r>
          </w:p>
        </w:tc>
      </w:tr>
      <w:tr w:rsidR="006F382D" w14:paraId="3FCB03BC"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92BA1F0" w14:textId="77777777" w:rsidR="006F382D" w:rsidRDefault="006F382D" w:rsidP="00A93227">
            <w:pPr>
              <w:rPr>
                <w:rFonts w:ascii="Arial" w:hAnsi="Arial" w:cs="Arial"/>
                <w:sz w:val="22"/>
                <w:szCs w:val="22"/>
              </w:rPr>
            </w:pPr>
            <w:r>
              <w:rPr>
                <w:rFonts w:ascii="Arial" w:hAnsi="Arial" w:cs="Arial"/>
                <w:sz w:val="22"/>
                <w:szCs w:val="22"/>
              </w:rPr>
              <w:t>Medical Aid</w:t>
            </w:r>
          </w:p>
        </w:tc>
        <w:tc>
          <w:tcPr>
            <w:tcW w:w="661" w:type="dxa"/>
            <w:tcBorders>
              <w:top w:val="nil"/>
              <w:left w:val="nil"/>
              <w:bottom w:val="single" w:sz="4" w:space="0" w:color="auto"/>
              <w:right w:val="single" w:sz="4" w:space="0" w:color="auto"/>
            </w:tcBorders>
            <w:shd w:val="clear" w:color="auto" w:fill="auto"/>
            <w:noWrap/>
            <w:vAlign w:val="bottom"/>
            <w:hideMark/>
          </w:tcPr>
          <w:p w14:paraId="59F03D3E" w14:textId="77777777" w:rsidR="006F382D" w:rsidRDefault="006F382D" w:rsidP="00A93227">
            <w:pPr>
              <w:jc w:val="right"/>
              <w:rPr>
                <w:rFonts w:ascii="Arial" w:hAnsi="Arial" w:cs="Arial"/>
                <w:sz w:val="22"/>
                <w:szCs w:val="22"/>
              </w:rPr>
            </w:pPr>
            <w:r>
              <w:rPr>
                <w:rFonts w:ascii="Arial" w:hAnsi="Arial" w:cs="Arial"/>
                <w:sz w:val="22"/>
                <w:szCs w:val="22"/>
              </w:rPr>
              <w:t xml:space="preserve">29 </w:t>
            </w:r>
          </w:p>
        </w:tc>
        <w:tc>
          <w:tcPr>
            <w:tcW w:w="661" w:type="dxa"/>
            <w:tcBorders>
              <w:top w:val="nil"/>
              <w:left w:val="nil"/>
              <w:bottom w:val="single" w:sz="4" w:space="0" w:color="auto"/>
              <w:right w:val="single" w:sz="4" w:space="0" w:color="auto"/>
            </w:tcBorders>
            <w:shd w:val="clear" w:color="auto" w:fill="auto"/>
            <w:noWrap/>
            <w:vAlign w:val="bottom"/>
            <w:hideMark/>
          </w:tcPr>
          <w:p w14:paraId="706A512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14 </w:t>
            </w:r>
          </w:p>
        </w:tc>
        <w:tc>
          <w:tcPr>
            <w:tcW w:w="661" w:type="dxa"/>
            <w:tcBorders>
              <w:top w:val="nil"/>
              <w:left w:val="nil"/>
              <w:bottom w:val="single" w:sz="4" w:space="0" w:color="auto"/>
              <w:right w:val="single" w:sz="4" w:space="0" w:color="auto"/>
            </w:tcBorders>
            <w:shd w:val="clear" w:color="auto" w:fill="auto"/>
            <w:noWrap/>
            <w:vAlign w:val="bottom"/>
            <w:hideMark/>
          </w:tcPr>
          <w:p w14:paraId="39B953D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31 </w:t>
            </w:r>
          </w:p>
        </w:tc>
        <w:tc>
          <w:tcPr>
            <w:tcW w:w="661" w:type="dxa"/>
            <w:tcBorders>
              <w:top w:val="nil"/>
              <w:left w:val="nil"/>
              <w:bottom w:val="single" w:sz="4" w:space="0" w:color="auto"/>
              <w:right w:val="single" w:sz="4" w:space="0" w:color="auto"/>
            </w:tcBorders>
            <w:shd w:val="clear" w:color="auto" w:fill="auto"/>
            <w:noWrap/>
            <w:vAlign w:val="bottom"/>
            <w:hideMark/>
          </w:tcPr>
          <w:p w14:paraId="15D30C6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24 </w:t>
            </w:r>
          </w:p>
        </w:tc>
        <w:tc>
          <w:tcPr>
            <w:tcW w:w="661" w:type="dxa"/>
            <w:tcBorders>
              <w:top w:val="nil"/>
              <w:left w:val="nil"/>
              <w:bottom w:val="single" w:sz="4" w:space="0" w:color="auto"/>
              <w:right w:val="single" w:sz="4" w:space="0" w:color="auto"/>
            </w:tcBorders>
            <w:shd w:val="clear" w:color="auto" w:fill="auto"/>
            <w:noWrap/>
            <w:vAlign w:val="bottom"/>
            <w:hideMark/>
          </w:tcPr>
          <w:p w14:paraId="5C8F40A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33 </w:t>
            </w:r>
          </w:p>
        </w:tc>
        <w:tc>
          <w:tcPr>
            <w:tcW w:w="661" w:type="dxa"/>
            <w:tcBorders>
              <w:top w:val="nil"/>
              <w:left w:val="nil"/>
              <w:bottom w:val="single" w:sz="4" w:space="0" w:color="auto"/>
              <w:right w:val="single" w:sz="4" w:space="0" w:color="auto"/>
            </w:tcBorders>
            <w:shd w:val="clear" w:color="auto" w:fill="auto"/>
            <w:noWrap/>
            <w:vAlign w:val="bottom"/>
            <w:hideMark/>
          </w:tcPr>
          <w:p w14:paraId="7EAF345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48 </w:t>
            </w:r>
          </w:p>
        </w:tc>
        <w:tc>
          <w:tcPr>
            <w:tcW w:w="661" w:type="dxa"/>
            <w:tcBorders>
              <w:top w:val="nil"/>
              <w:left w:val="nil"/>
              <w:bottom w:val="single" w:sz="4" w:space="0" w:color="auto"/>
              <w:right w:val="single" w:sz="4" w:space="0" w:color="auto"/>
            </w:tcBorders>
            <w:shd w:val="clear" w:color="auto" w:fill="auto"/>
            <w:noWrap/>
            <w:vAlign w:val="bottom"/>
            <w:hideMark/>
          </w:tcPr>
          <w:p w14:paraId="2277848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70 </w:t>
            </w:r>
          </w:p>
        </w:tc>
        <w:tc>
          <w:tcPr>
            <w:tcW w:w="710" w:type="dxa"/>
            <w:tcBorders>
              <w:top w:val="nil"/>
              <w:left w:val="nil"/>
              <w:bottom w:val="single" w:sz="4" w:space="0" w:color="auto"/>
              <w:right w:val="single" w:sz="4" w:space="0" w:color="auto"/>
            </w:tcBorders>
            <w:shd w:val="clear" w:color="auto" w:fill="auto"/>
            <w:noWrap/>
            <w:vAlign w:val="bottom"/>
            <w:hideMark/>
          </w:tcPr>
          <w:p w14:paraId="5E2445B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58 </w:t>
            </w:r>
          </w:p>
        </w:tc>
        <w:tc>
          <w:tcPr>
            <w:tcW w:w="771" w:type="dxa"/>
            <w:tcBorders>
              <w:top w:val="nil"/>
              <w:left w:val="nil"/>
              <w:bottom w:val="single" w:sz="4" w:space="0" w:color="auto"/>
              <w:right w:val="single" w:sz="4" w:space="0" w:color="auto"/>
            </w:tcBorders>
            <w:shd w:val="clear" w:color="auto" w:fill="auto"/>
            <w:noWrap/>
            <w:vAlign w:val="bottom"/>
            <w:hideMark/>
          </w:tcPr>
          <w:p w14:paraId="3093AEC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50 </w:t>
            </w:r>
          </w:p>
        </w:tc>
        <w:tc>
          <w:tcPr>
            <w:tcW w:w="661" w:type="dxa"/>
            <w:tcBorders>
              <w:top w:val="nil"/>
              <w:left w:val="nil"/>
              <w:bottom w:val="single" w:sz="4" w:space="0" w:color="auto"/>
              <w:right w:val="single" w:sz="4" w:space="0" w:color="auto"/>
            </w:tcBorders>
            <w:shd w:val="clear" w:color="auto" w:fill="auto"/>
            <w:noWrap/>
            <w:vAlign w:val="bottom"/>
            <w:hideMark/>
          </w:tcPr>
          <w:p w14:paraId="2CA43F8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38 </w:t>
            </w:r>
          </w:p>
        </w:tc>
        <w:tc>
          <w:tcPr>
            <w:tcW w:w="661" w:type="dxa"/>
            <w:tcBorders>
              <w:top w:val="nil"/>
              <w:left w:val="nil"/>
              <w:bottom w:val="single" w:sz="4" w:space="0" w:color="auto"/>
              <w:right w:val="single" w:sz="4" w:space="0" w:color="auto"/>
            </w:tcBorders>
            <w:shd w:val="clear" w:color="auto" w:fill="auto"/>
            <w:noWrap/>
            <w:vAlign w:val="bottom"/>
            <w:hideMark/>
          </w:tcPr>
          <w:p w14:paraId="34265CA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38 </w:t>
            </w:r>
          </w:p>
        </w:tc>
        <w:tc>
          <w:tcPr>
            <w:tcW w:w="661" w:type="dxa"/>
            <w:tcBorders>
              <w:top w:val="nil"/>
              <w:left w:val="nil"/>
              <w:bottom w:val="single" w:sz="4" w:space="0" w:color="auto"/>
              <w:right w:val="single" w:sz="4" w:space="0" w:color="auto"/>
            </w:tcBorders>
            <w:shd w:val="clear" w:color="auto" w:fill="auto"/>
            <w:noWrap/>
            <w:vAlign w:val="bottom"/>
            <w:hideMark/>
          </w:tcPr>
          <w:p w14:paraId="3EBD9CD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24 </w:t>
            </w:r>
          </w:p>
        </w:tc>
        <w:tc>
          <w:tcPr>
            <w:tcW w:w="880" w:type="dxa"/>
            <w:tcBorders>
              <w:top w:val="nil"/>
              <w:left w:val="nil"/>
              <w:bottom w:val="single" w:sz="4" w:space="0" w:color="auto"/>
              <w:right w:val="single" w:sz="4" w:space="0" w:color="auto"/>
            </w:tcBorders>
            <w:shd w:val="clear" w:color="auto" w:fill="auto"/>
            <w:noWrap/>
            <w:vAlign w:val="bottom"/>
            <w:hideMark/>
          </w:tcPr>
          <w:p w14:paraId="0B365E4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457 </w:t>
            </w:r>
          </w:p>
        </w:tc>
      </w:tr>
      <w:tr w:rsidR="006F382D" w14:paraId="0665D3DD"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A5B2381" w14:textId="77777777" w:rsidR="006F382D" w:rsidRDefault="006F382D" w:rsidP="00A93227">
            <w:pPr>
              <w:rPr>
                <w:rFonts w:ascii="Arial" w:hAnsi="Arial" w:cs="Arial"/>
                <w:sz w:val="22"/>
                <w:szCs w:val="22"/>
              </w:rPr>
            </w:pPr>
            <w:r>
              <w:rPr>
                <w:rFonts w:ascii="Arial" w:hAnsi="Arial" w:cs="Arial"/>
                <w:sz w:val="22"/>
                <w:szCs w:val="22"/>
              </w:rPr>
              <w:t xml:space="preserve">Motor Vehicle Collision </w:t>
            </w:r>
          </w:p>
        </w:tc>
        <w:tc>
          <w:tcPr>
            <w:tcW w:w="661" w:type="dxa"/>
            <w:tcBorders>
              <w:top w:val="nil"/>
              <w:left w:val="nil"/>
              <w:bottom w:val="single" w:sz="4" w:space="0" w:color="auto"/>
              <w:right w:val="single" w:sz="4" w:space="0" w:color="auto"/>
            </w:tcBorders>
            <w:shd w:val="clear" w:color="auto" w:fill="auto"/>
            <w:noWrap/>
            <w:vAlign w:val="bottom"/>
            <w:hideMark/>
          </w:tcPr>
          <w:p w14:paraId="456DEE65" w14:textId="77777777" w:rsidR="006F382D" w:rsidRDefault="006F382D" w:rsidP="00A93227">
            <w:pPr>
              <w:jc w:val="right"/>
              <w:rPr>
                <w:rFonts w:ascii="Arial" w:hAnsi="Arial" w:cs="Arial"/>
                <w:sz w:val="22"/>
                <w:szCs w:val="22"/>
              </w:rPr>
            </w:pPr>
            <w:r>
              <w:rPr>
                <w:rFonts w:ascii="Arial" w:hAnsi="Arial" w:cs="Arial"/>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255F6D1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58E7C68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4EB7AFA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77D9D97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7B781DC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4A1BC8E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6 </w:t>
            </w:r>
          </w:p>
        </w:tc>
        <w:tc>
          <w:tcPr>
            <w:tcW w:w="710" w:type="dxa"/>
            <w:tcBorders>
              <w:top w:val="nil"/>
              <w:left w:val="nil"/>
              <w:bottom w:val="single" w:sz="4" w:space="0" w:color="auto"/>
              <w:right w:val="single" w:sz="4" w:space="0" w:color="auto"/>
            </w:tcBorders>
            <w:shd w:val="clear" w:color="auto" w:fill="auto"/>
            <w:noWrap/>
            <w:vAlign w:val="bottom"/>
            <w:hideMark/>
          </w:tcPr>
          <w:p w14:paraId="26F6AC1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11 </w:t>
            </w:r>
          </w:p>
        </w:tc>
        <w:tc>
          <w:tcPr>
            <w:tcW w:w="771" w:type="dxa"/>
            <w:tcBorders>
              <w:top w:val="nil"/>
              <w:left w:val="nil"/>
              <w:bottom w:val="single" w:sz="4" w:space="0" w:color="auto"/>
              <w:right w:val="single" w:sz="4" w:space="0" w:color="auto"/>
            </w:tcBorders>
            <w:shd w:val="clear" w:color="auto" w:fill="auto"/>
            <w:noWrap/>
            <w:vAlign w:val="bottom"/>
            <w:hideMark/>
          </w:tcPr>
          <w:p w14:paraId="6033EED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435E0F0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0A72B15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D09585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880" w:type="dxa"/>
            <w:tcBorders>
              <w:top w:val="nil"/>
              <w:left w:val="nil"/>
              <w:bottom w:val="single" w:sz="4" w:space="0" w:color="auto"/>
              <w:right w:val="single" w:sz="4" w:space="0" w:color="auto"/>
            </w:tcBorders>
            <w:shd w:val="clear" w:color="auto" w:fill="auto"/>
            <w:noWrap/>
            <w:vAlign w:val="bottom"/>
            <w:hideMark/>
          </w:tcPr>
          <w:p w14:paraId="1A8F4C1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40 </w:t>
            </w:r>
          </w:p>
        </w:tc>
      </w:tr>
      <w:tr w:rsidR="006F382D" w14:paraId="00229917"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B7D74CB" w14:textId="77777777" w:rsidR="006F382D" w:rsidRDefault="006F382D" w:rsidP="00A93227">
            <w:pPr>
              <w:rPr>
                <w:rFonts w:ascii="Arial" w:hAnsi="Arial" w:cs="Arial"/>
                <w:sz w:val="22"/>
                <w:szCs w:val="22"/>
              </w:rPr>
            </w:pPr>
            <w:r>
              <w:rPr>
                <w:rFonts w:ascii="Arial" w:hAnsi="Arial" w:cs="Arial"/>
                <w:sz w:val="22"/>
                <w:szCs w:val="22"/>
              </w:rPr>
              <w:t>Mutual/ Auto Aid</w:t>
            </w:r>
          </w:p>
        </w:tc>
        <w:tc>
          <w:tcPr>
            <w:tcW w:w="661" w:type="dxa"/>
            <w:tcBorders>
              <w:top w:val="nil"/>
              <w:left w:val="nil"/>
              <w:bottom w:val="single" w:sz="4" w:space="0" w:color="auto"/>
              <w:right w:val="single" w:sz="4" w:space="0" w:color="auto"/>
            </w:tcBorders>
            <w:shd w:val="clear" w:color="auto" w:fill="auto"/>
            <w:noWrap/>
            <w:vAlign w:val="bottom"/>
            <w:hideMark/>
          </w:tcPr>
          <w:p w14:paraId="66F6495D" w14:textId="77777777" w:rsidR="006F382D" w:rsidRDefault="006F382D" w:rsidP="00A93227">
            <w:pPr>
              <w:jc w:val="right"/>
              <w:rPr>
                <w:rFonts w:ascii="Arial" w:hAnsi="Arial" w:cs="Arial"/>
                <w:sz w:val="22"/>
                <w:szCs w:val="22"/>
              </w:rPr>
            </w:pPr>
            <w:r>
              <w:rPr>
                <w:rFonts w:ascii="Arial" w:hAnsi="Arial" w:cs="Arial"/>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116968C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13E554A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5FEDC45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3F921B7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6 </w:t>
            </w:r>
          </w:p>
        </w:tc>
        <w:tc>
          <w:tcPr>
            <w:tcW w:w="661" w:type="dxa"/>
            <w:tcBorders>
              <w:top w:val="nil"/>
              <w:left w:val="nil"/>
              <w:bottom w:val="single" w:sz="4" w:space="0" w:color="auto"/>
              <w:right w:val="single" w:sz="4" w:space="0" w:color="auto"/>
            </w:tcBorders>
            <w:shd w:val="clear" w:color="auto" w:fill="auto"/>
            <w:noWrap/>
            <w:vAlign w:val="bottom"/>
            <w:hideMark/>
          </w:tcPr>
          <w:p w14:paraId="63357B1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6 </w:t>
            </w:r>
          </w:p>
        </w:tc>
        <w:tc>
          <w:tcPr>
            <w:tcW w:w="661" w:type="dxa"/>
            <w:tcBorders>
              <w:top w:val="nil"/>
              <w:left w:val="nil"/>
              <w:bottom w:val="single" w:sz="4" w:space="0" w:color="auto"/>
              <w:right w:val="single" w:sz="4" w:space="0" w:color="auto"/>
            </w:tcBorders>
            <w:shd w:val="clear" w:color="auto" w:fill="auto"/>
            <w:noWrap/>
            <w:vAlign w:val="bottom"/>
            <w:hideMark/>
          </w:tcPr>
          <w:p w14:paraId="15C0757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10 </w:t>
            </w:r>
          </w:p>
        </w:tc>
        <w:tc>
          <w:tcPr>
            <w:tcW w:w="710" w:type="dxa"/>
            <w:tcBorders>
              <w:top w:val="nil"/>
              <w:left w:val="nil"/>
              <w:bottom w:val="single" w:sz="4" w:space="0" w:color="auto"/>
              <w:right w:val="single" w:sz="4" w:space="0" w:color="auto"/>
            </w:tcBorders>
            <w:shd w:val="clear" w:color="auto" w:fill="auto"/>
            <w:noWrap/>
            <w:vAlign w:val="bottom"/>
            <w:hideMark/>
          </w:tcPr>
          <w:p w14:paraId="1367ABC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771" w:type="dxa"/>
            <w:tcBorders>
              <w:top w:val="nil"/>
              <w:left w:val="nil"/>
              <w:bottom w:val="single" w:sz="4" w:space="0" w:color="auto"/>
              <w:right w:val="single" w:sz="4" w:space="0" w:color="auto"/>
            </w:tcBorders>
            <w:shd w:val="clear" w:color="auto" w:fill="auto"/>
            <w:noWrap/>
            <w:vAlign w:val="bottom"/>
            <w:hideMark/>
          </w:tcPr>
          <w:p w14:paraId="0B35BEB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27E17E7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10BE7AB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7676C19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11 </w:t>
            </w:r>
          </w:p>
        </w:tc>
        <w:tc>
          <w:tcPr>
            <w:tcW w:w="880" w:type="dxa"/>
            <w:tcBorders>
              <w:top w:val="nil"/>
              <w:left w:val="nil"/>
              <w:bottom w:val="single" w:sz="4" w:space="0" w:color="auto"/>
              <w:right w:val="single" w:sz="4" w:space="0" w:color="auto"/>
            </w:tcBorders>
            <w:shd w:val="clear" w:color="auto" w:fill="auto"/>
            <w:noWrap/>
            <w:vAlign w:val="bottom"/>
            <w:hideMark/>
          </w:tcPr>
          <w:p w14:paraId="44EE2C3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64 </w:t>
            </w:r>
          </w:p>
        </w:tc>
      </w:tr>
      <w:tr w:rsidR="006F382D" w14:paraId="62323C1D"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A57C4CC" w14:textId="77777777" w:rsidR="006F382D" w:rsidRDefault="006F382D" w:rsidP="00A93227">
            <w:pPr>
              <w:rPr>
                <w:rFonts w:ascii="Arial" w:hAnsi="Arial" w:cs="Arial"/>
                <w:sz w:val="22"/>
                <w:szCs w:val="22"/>
              </w:rPr>
            </w:pPr>
            <w:r>
              <w:rPr>
                <w:rFonts w:ascii="Arial" w:hAnsi="Arial" w:cs="Arial"/>
                <w:sz w:val="22"/>
                <w:szCs w:val="22"/>
              </w:rPr>
              <w:t>Power Lines</w:t>
            </w:r>
          </w:p>
        </w:tc>
        <w:tc>
          <w:tcPr>
            <w:tcW w:w="661" w:type="dxa"/>
            <w:tcBorders>
              <w:top w:val="nil"/>
              <w:left w:val="nil"/>
              <w:bottom w:val="single" w:sz="4" w:space="0" w:color="auto"/>
              <w:right w:val="single" w:sz="4" w:space="0" w:color="auto"/>
            </w:tcBorders>
            <w:shd w:val="clear" w:color="auto" w:fill="auto"/>
            <w:noWrap/>
            <w:vAlign w:val="bottom"/>
            <w:hideMark/>
          </w:tcPr>
          <w:p w14:paraId="24259DDB" w14:textId="77777777" w:rsidR="006F382D" w:rsidRDefault="006F382D" w:rsidP="00A93227">
            <w:pPr>
              <w:jc w:val="right"/>
              <w:rPr>
                <w:rFonts w:ascii="Arial" w:hAnsi="Arial" w:cs="Arial"/>
                <w:sz w:val="22"/>
                <w:szCs w:val="22"/>
              </w:rPr>
            </w:pPr>
            <w:r>
              <w:rPr>
                <w:rFonts w:ascii="Arial" w:hAnsi="Arial" w:cs="Arial"/>
                <w:sz w:val="22"/>
                <w:szCs w:val="22"/>
              </w:rPr>
              <w:t xml:space="preserve">6 </w:t>
            </w:r>
          </w:p>
        </w:tc>
        <w:tc>
          <w:tcPr>
            <w:tcW w:w="661" w:type="dxa"/>
            <w:tcBorders>
              <w:top w:val="nil"/>
              <w:left w:val="nil"/>
              <w:bottom w:val="single" w:sz="4" w:space="0" w:color="auto"/>
              <w:right w:val="single" w:sz="4" w:space="0" w:color="auto"/>
            </w:tcBorders>
            <w:shd w:val="clear" w:color="auto" w:fill="auto"/>
            <w:noWrap/>
            <w:vAlign w:val="bottom"/>
            <w:hideMark/>
          </w:tcPr>
          <w:p w14:paraId="522590F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0636DBE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019ED8A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45EB41A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6D43B26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59214C2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710" w:type="dxa"/>
            <w:tcBorders>
              <w:top w:val="nil"/>
              <w:left w:val="nil"/>
              <w:bottom w:val="single" w:sz="4" w:space="0" w:color="auto"/>
              <w:right w:val="single" w:sz="4" w:space="0" w:color="auto"/>
            </w:tcBorders>
            <w:shd w:val="clear" w:color="auto" w:fill="auto"/>
            <w:noWrap/>
            <w:vAlign w:val="bottom"/>
            <w:hideMark/>
          </w:tcPr>
          <w:p w14:paraId="6D73498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7AD7FC2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4AF1752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2C28454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1FF705D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14 </w:t>
            </w:r>
          </w:p>
        </w:tc>
        <w:tc>
          <w:tcPr>
            <w:tcW w:w="880" w:type="dxa"/>
            <w:tcBorders>
              <w:top w:val="nil"/>
              <w:left w:val="nil"/>
              <w:bottom w:val="single" w:sz="4" w:space="0" w:color="auto"/>
              <w:right w:val="single" w:sz="4" w:space="0" w:color="auto"/>
            </w:tcBorders>
            <w:shd w:val="clear" w:color="auto" w:fill="auto"/>
            <w:noWrap/>
            <w:vAlign w:val="bottom"/>
            <w:hideMark/>
          </w:tcPr>
          <w:p w14:paraId="62A800C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42 </w:t>
            </w:r>
          </w:p>
        </w:tc>
      </w:tr>
      <w:tr w:rsidR="006F382D" w14:paraId="006C70F2"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C39075E" w14:textId="77777777" w:rsidR="006F382D" w:rsidRDefault="006F382D" w:rsidP="00A93227">
            <w:pPr>
              <w:rPr>
                <w:rFonts w:ascii="Arial" w:hAnsi="Arial" w:cs="Arial"/>
                <w:sz w:val="22"/>
                <w:szCs w:val="22"/>
              </w:rPr>
            </w:pPr>
            <w:r>
              <w:rPr>
                <w:rFonts w:ascii="Arial" w:hAnsi="Arial" w:cs="Arial"/>
                <w:sz w:val="22"/>
                <w:szCs w:val="22"/>
              </w:rPr>
              <w:t>Public Assist</w:t>
            </w:r>
          </w:p>
        </w:tc>
        <w:tc>
          <w:tcPr>
            <w:tcW w:w="661" w:type="dxa"/>
            <w:tcBorders>
              <w:top w:val="nil"/>
              <w:left w:val="nil"/>
              <w:bottom w:val="single" w:sz="4" w:space="0" w:color="auto"/>
              <w:right w:val="single" w:sz="4" w:space="0" w:color="auto"/>
            </w:tcBorders>
            <w:shd w:val="clear" w:color="auto" w:fill="auto"/>
            <w:noWrap/>
            <w:vAlign w:val="bottom"/>
            <w:hideMark/>
          </w:tcPr>
          <w:p w14:paraId="72DC6B06" w14:textId="77777777" w:rsidR="006F382D" w:rsidRDefault="006F382D" w:rsidP="00A93227">
            <w:pPr>
              <w:jc w:val="right"/>
              <w:rPr>
                <w:rFonts w:ascii="Arial" w:hAnsi="Arial" w:cs="Arial"/>
                <w:sz w:val="22"/>
                <w:szCs w:val="22"/>
              </w:rPr>
            </w:pPr>
            <w:r>
              <w:rPr>
                <w:rFonts w:ascii="Arial" w:hAnsi="Arial" w:cs="Arial"/>
                <w:sz w:val="22"/>
                <w:szCs w:val="22"/>
              </w:rPr>
              <w:t xml:space="preserve">9 </w:t>
            </w:r>
          </w:p>
        </w:tc>
        <w:tc>
          <w:tcPr>
            <w:tcW w:w="661" w:type="dxa"/>
            <w:tcBorders>
              <w:top w:val="nil"/>
              <w:left w:val="nil"/>
              <w:bottom w:val="single" w:sz="4" w:space="0" w:color="auto"/>
              <w:right w:val="single" w:sz="4" w:space="0" w:color="auto"/>
            </w:tcBorders>
            <w:shd w:val="clear" w:color="auto" w:fill="auto"/>
            <w:noWrap/>
            <w:vAlign w:val="bottom"/>
            <w:hideMark/>
          </w:tcPr>
          <w:p w14:paraId="0D02C92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nil"/>
              <w:left w:val="nil"/>
              <w:bottom w:val="single" w:sz="4" w:space="0" w:color="auto"/>
              <w:right w:val="single" w:sz="4" w:space="0" w:color="auto"/>
            </w:tcBorders>
            <w:shd w:val="clear" w:color="auto" w:fill="auto"/>
            <w:noWrap/>
            <w:vAlign w:val="bottom"/>
            <w:hideMark/>
          </w:tcPr>
          <w:p w14:paraId="3EEACBE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nil"/>
              <w:left w:val="nil"/>
              <w:bottom w:val="single" w:sz="4" w:space="0" w:color="auto"/>
              <w:right w:val="single" w:sz="4" w:space="0" w:color="auto"/>
            </w:tcBorders>
            <w:shd w:val="clear" w:color="auto" w:fill="auto"/>
            <w:noWrap/>
            <w:vAlign w:val="bottom"/>
            <w:hideMark/>
          </w:tcPr>
          <w:p w14:paraId="509C6F3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nil"/>
              <w:left w:val="nil"/>
              <w:bottom w:val="single" w:sz="4" w:space="0" w:color="auto"/>
              <w:right w:val="single" w:sz="4" w:space="0" w:color="auto"/>
            </w:tcBorders>
            <w:shd w:val="clear" w:color="auto" w:fill="auto"/>
            <w:noWrap/>
            <w:vAlign w:val="bottom"/>
            <w:hideMark/>
          </w:tcPr>
          <w:p w14:paraId="1C63BA8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 </w:t>
            </w:r>
          </w:p>
        </w:tc>
        <w:tc>
          <w:tcPr>
            <w:tcW w:w="661" w:type="dxa"/>
            <w:tcBorders>
              <w:top w:val="nil"/>
              <w:left w:val="nil"/>
              <w:bottom w:val="single" w:sz="4" w:space="0" w:color="auto"/>
              <w:right w:val="single" w:sz="4" w:space="0" w:color="auto"/>
            </w:tcBorders>
            <w:shd w:val="clear" w:color="auto" w:fill="auto"/>
            <w:noWrap/>
            <w:vAlign w:val="bottom"/>
            <w:hideMark/>
          </w:tcPr>
          <w:p w14:paraId="38F8425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14 </w:t>
            </w:r>
          </w:p>
        </w:tc>
        <w:tc>
          <w:tcPr>
            <w:tcW w:w="661" w:type="dxa"/>
            <w:tcBorders>
              <w:top w:val="nil"/>
              <w:left w:val="nil"/>
              <w:bottom w:val="single" w:sz="4" w:space="0" w:color="auto"/>
              <w:right w:val="single" w:sz="4" w:space="0" w:color="auto"/>
            </w:tcBorders>
            <w:shd w:val="clear" w:color="auto" w:fill="auto"/>
            <w:noWrap/>
            <w:vAlign w:val="bottom"/>
            <w:hideMark/>
          </w:tcPr>
          <w:p w14:paraId="2716916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710" w:type="dxa"/>
            <w:tcBorders>
              <w:top w:val="nil"/>
              <w:left w:val="nil"/>
              <w:bottom w:val="single" w:sz="4" w:space="0" w:color="auto"/>
              <w:right w:val="single" w:sz="4" w:space="0" w:color="auto"/>
            </w:tcBorders>
            <w:shd w:val="clear" w:color="auto" w:fill="auto"/>
            <w:noWrap/>
            <w:vAlign w:val="bottom"/>
            <w:hideMark/>
          </w:tcPr>
          <w:p w14:paraId="27D5B97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9 </w:t>
            </w:r>
          </w:p>
        </w:tc>
        <w:tc>
          <w:tcPr>
            <w:tcW w:w="771" w:type="dxa"/>
            <w:tcBorders>
              <w:top w:val="nil"/>
              <w:left w:val="nil"/>
              <w:bottom w:val="single" w:sz="4" w:space="0" w:color="auto"/>
              <w:right w:val="single" w:sz="4" w:space="0" w:color="auto"/>
            </w:tcBorders>
            <w:shd w:val="clear" w:color="auto" w:fill="auto"/>
            <w:noWrap/>
            <w:vAlign w:val="bottom"/>
            <w:hideMark/>
          </w:tcPr>
          <w:p w14:paraId="4D3822C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18 </w:t>
            </w:r>
          </w:p>
        </w:tc>
        <w:tc>
          <w:tcPr>
            <w:tcW w:w="661" w:type="dxa"/>
            <w:tcBorders>
              <w:top w:val="nil"/>
              <w:left w:val="nil"/>
              <w:bottom w:val="single" w:sz="4" w:space="0" w:color="auto"/>
              <w:right w:val="single" w:sz="4" w:space="0" w:color="auto"/>
            </w:tcBorders>
            <w:shd w:val="clear" w:color="auto" w:fill="auto"/>
            <w:noWrap/>
            <w:vAlign w:val="bottom"/>
            <w:hideMark/>
          </w:tcPr>
          <w:p w14:paraId="7D9A25D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 </w:t>
            </w:r>
          </w:p>
        </w:tc>
        <w:tc>
          <w:tcPr>
            <w:tcW w:w="661" w:type="dxa"/>
            <w:tcBorders>
              <w:top w:val="nil"/>
              <w:left w:val="nil"/>
              <w:bottom w:val="single" w:sz="4" w:space="0" w:color="auto"/>
              <w:right w:val="single" w:sz="4" w:space="0" w:color="auto"/>
            </w:tcBorders>
            <w:shd w:val="clear" w:color="auto" w:fill="auto"/>
            <w:noWrap/>
            <w:vAlign w:val="bottom"/>
            <w:hideMark/>
          </w:tcPr>
          <w:p w14:paraId="1DABBB1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12 </w:t>
            </w:r>
          </w:p>
        </w:tc>
        <w:tc>
          <w:tcPr>
            <w:tcW w:w="661" w:type="dxa"/>
            <w:tcBorders>
              <w:top w:val="nil"/>
              <w:left w:val="nil"/>
              <w:bottom w:val="single" w:sz="4" w:space="0" w:color="auto"/>
              <w:right w:val="single" w:sz="4" w:space="0" w:color="auto"/>
            </w:tcBorders>
            <w:shd w:val="clear" w:color="auto" w:fill="auto"/>
            <w:noWrap/>
            <w:vAlign w:val="bottom"/>
            <w:hideMark/>
          </w:tcPr>
          <w:p w14:paraId="603574E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15 </w:t>
            </w:r>
          </w:p>
        </w:tc>
        <w:tc>
          <w:tcPr>
            <w:tcW w:w="880" w:type="dxa"/>
            <w:tcBorders>
              <w:top w:val="nil"/>
              <w:left w:val="nil"/>
              <w:bottom w:val="single" w:sz="4" w:space="0" w:color="auto"/>
              <w:right w:val="single" w:sz="4" w:space="0" w:color="auto"/>
            </w:tcBorders>
            <w:shd w:val="clear" w:color="auto" w:fill="auto"/>
            <w:noWrap/>
            <w:vAlign w:val="bottom"/>
            <w:hideMark/>
          </w:tcPr>
          <w:p w14:paraId="7DD21B4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131 </w:t>
            </w:r>
          </w:p>
        </w:tc>
      </w:tr>
      <w:tr w:rsidR="006F382D" w14:paraId="6FE41A2F"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B35AFC8" w14:textId="77777777" w:rsidR="006F382D" w:rsidRDefault="006F382D" w:rsidP="00A93227">
            <w:pPr>
              <w:rPr>
                <w:rFonts w:ascii="Arial" w:hAnsi="Arial" w:cs="Arial"/>
                <w:sz w:val="22"/>
                <w:szCs w:val="22"/>
              </w:rPr>
            </w:pPr>
            <w:r>
              <w:rPr>
                <w:rFonts w:ascii="Arial" w:hAnsi="Arial" w:cs="Arial"/>
                <w:sz w:val="22"/>
                <w:szCs w:val="22"/>
              </w:rPr>
              <w:t>Search</w:t>
            </w:r>
          </w:p>
        </w:tc>
        <w:tc>
          <w:tcPr>
            <w:tcW w:w="661" w:type="dxa"/>
            <w:tcBorders>
              <w:top w:val="nil"/>
              <w:left w:val="nil"/>
              <w:bottom w:val="single" w:sz="4" w:space="0" w:color="auto"/>
              <w:right w:val="single" w:sz="4" w:space="0" w:color="auto"/>
            </w:tcBorders>
            <w:shd w:val="clear" w:color="auto" w:fill="auto"/>
            <w:noWrap/>
            <w:vAlign w:val="bottom"/>
            <w:hideMark/>
          </w:tcPr>
          <w:p w14:paraId="35A56A85" w14:textId="77777777" w:rsidR="006F382D" w:rsidRDefault="006F382D" w:rsidP="00A93227">
            <w:pPr>
              <w:jc w:val="right"/>
              <w:rPr>
                <w:rFonts w:ascii="Arial" w:hAnsi="Arial" w:cs="Arial"/>
                <w:sz w:val="22"/>
                <w:szCs w:val="22"/>
              </w:rPr>
            </w:pPr>
            <w:r>
              <w:rPr>
                <w:rFonts w:ascii="Arial" w:hAnsi="Arial" w:cs="Arial"/>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5F42D9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386837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7A6EB5E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0446912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23A69D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5FB488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710" w:type="dxa"/>
            <w:tcBorders>
              <w:top w:val="nil"/>
              <w:left w:val="nil"/>
              <w:bottom w:val="single" w:sz="4" w:space="0" w:color="auto"/>
              <w:right w:val="single" w:sz="4" w:space="0" w:color="auto"/>
            </w:tcBorders>
            <w:shd w:val="clear" w:color="auto" w:fill="auto"/>
            <w:noWrap/>
            <w:vAlign w:val="bottom"/>
            <w:hideMark/>
          </w:tcPr>
          <w:p w14:paraId="041B353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22D48F3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4F85FDF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26D3BF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13A2F60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880" w:type="dxa"/>
            <w:tcBorders>
              <w:top w:val="nil"/>
              <w:left w:val="nil"/>
              <w:bottom w:val="single" w:sz="4" w:space="0" w:color="auto"/>
              <w:right w:val="single" w:sz="4" w:space="0" w:color="auto"/>
            </w:tcBorders>
            <w:shd w:val="clear" w:color="auto" w:fill="auto"/>
            <w:noWrap/>
            <w:vAlign w:val="bottom"/>
            <w:hideMark/>
          </w:tcPr>
          <w:p w14:paraId="6DC66A2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r>
      <w:tr w:rsidR="006F382D" w14:paraId="5EEBA4B4"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CCD7530" w14:textId="77777777" w:rsidR="006F382D" w:rsidRDefault="006F382D" w:rsidP="00A93227">
            <w:pPr>
              <w:rPr>
                <w:rFonts w:ascii="Arial" w:hAnsi="Arial" w:cs="Arial"/>
                <w:sz w:val="22"/>
                <w:szCs w:val="22"/>
              </w:rPr>
            </w:pPr>
            <w:r>
              <w:rPr>
                <w:rFonts w:ascii="Arial" w:hAnsi="Arial" w:cs="Arial"/>
                <w:sz w:val="22"/>
                <w:szCs w:val="22"/>
              </w:rPr>
              <w:t>Still Alarm</w:t>
            </w:r>
          </w:p>
        </w:tc>
        <w:tc>
          <w:tcPr>
            <w:tcW w:w="661" w:type="dxa"/>
            <w:tcBorders>
              <w:top w:val="nil"/>
              <w:left w:val="nil"/>
              <w:bottom w:val="single" w:sz="4" w:space="0" w:color="auto"/>
              <w:right w:val="single" w:sz="4" w:space="0" w:color="auto"/>
            </w:tcBorders>
            <w:shd w:val="clear" w:color="auto" w:fill="auto"/>
            <w:noWrap/>
            <w:vAlign w:val="bottom"/>
            <w:hideMark/>
          </w:tcPr>
          <w:p w14:paraId="11156C83" w14:textId="77777777" w:rsidR="006F382D" w:rsidRDefault="006F382D" w:rsidP="00A93227">
            <w:pPr>
              <w:jc w:val="right"/>
              <w:rPr>
                <w:rFonts w:ascii="Arial" w:hAnsi="Arial" w:cs="Arial"/>
                <w:sz w:val="22"/>
                <w:szCs w:val="22"/>
              </w:rPr>
            </w:pPr>
            <w:r>
              <w:rPr>
                <w:rFonts w:ascii="Arial" w:hAnsi="Arial" w:cs="Arial"/>
                <w:sz w:val="22"/>
                <w:szCs w:val="22"/>
              </w:rPr>
              <w:t xml:space="preserve">6 </w:t>
            </w:r>
          </w:p>
        </w:tc>
        <w:tc>
          <w:tcPr>
            <w:tcW w:w="661" w:type="dxa"/>
            <w:tcBorders>
              <w:top w:val="nil"/>
              <w:left w:val="nil"/>
              <w:bottom w:val="single" w:sz="4" w:space="0" w:color="auto"/>
              <w:right w:val="single" w:sz="4" w:space="0" w:color="auto"/>
            </w:tcBorders>
            <w:shd w:val="clear" w:color="auto" w:fill="auto"/>
            <w:noWrap/>
            <w:vAlign w:val="bottom"/>
            <w:hideMark/>
          </w:tcPr>
          <w:p w14:paraId="7DF0884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0FA9B9F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7D509B1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661" w:type="dxa"/>
            <w:tcBorders>
              <w:top w:val="nil"/>
              <w:left w:val="nil"/>
              <w:bottom w:val="single" w:sz="4" w:space="0" w:color="auto"/>
              <w:right w:val="single" w:sz="4" w:space="0" w:color="auto"/>
            </w:tcBorders>
            <w:shd w:val="clear" w:color="auto" w:fill="auto"/>
            <w:noWrap/>
            <w:vAlign w:val="bottom"/>
            <w:hideMark/>
          </w:tcPr>
          <w:p w14:paraId="185A911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 </w:t>
            </w:r>
          </w:p>
        </w:tc>
        <w:tc>
          <w:tcPr>
            <w:tcW w:w="661" w:type="dxa"/>
            <w:tcBorders>
              <w:top w:val="nil"/>
              <w:left w:val="nil"/>
              <w:bottom w:val="single" w:sz="4" w:space="0" w:color="auto"/>
              <w:right w:val="single" w:sz="4" w:space="0" w:color="auto"/>
            </w:tcBorders>
            <w:shd w:val="clear" w:color="auto" w:fill="auto"/>
            <w:noWrap/>
            <w:vAlign w:val="bottom"/>
            <w:hideMark/>
          </w:tcPr>
          <w:p w14:paraId="657C904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 </w:t>
            </w:r>
          </w:p>
        </w:tc>
        <w:tc>
          <w:tcPr>
            <w:tcW w:w="661" w:type="dxa"/>
            <w:tcBorders>
              <w:top w:val="nil"/>
              <w:left w:val="nil"/>
              <w:bottom w:val="single" w:sz="4" w:space="0" w:color="auto"/>
              <w:right w:val="single" w:sz="4" w:space="0" w:color="auto"/>
            </w:tcBorders>
            <w:shd w:val="clear" w:color="auto" w:fill="auto"/>
            <w:noWrap/>
            <w:vAlign w:val="bottom"/>
            <w:hideMark/>
          </w:tcPr>
          <w:p w14:paraId="76B879E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710" w:type="dxa"/>
            <w:tcBorders>
              <w:top w:val="nil"/>
              <w:left w:val="nil"/>
              <w:bottom w:val="single" w:sz="4" w:space="0" w:color="auto"/>
              <w:right w:val="single" w:sz="4" w:space="0" w:color="auto"/>
            </w:tcBorders>
            <w:shd w:val="clear" w:color="auto" w:fill="auto"/>
            <w:noWrap/>
            <w:vAlign w:val="bottom"/>
            <w:hideMark/>
          </w:tcPr>
          <w:p w14:paraId="1E29083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771" w:type="dxa"/>
            <w:tcBorders>
              <w:top w:val="nil"/>
              <w:left w:val="nil"/>
              <w:bottom w:val="single" w:sz="4" w:space="0" w:color="auto"/>
              <w:right w:val="single" w:sz="4" w:space="0" w:color="auto"/>
            </w:tcBorders>
            <w:shd w:val="clear" w:color="auto" w:fill="auto"/>
            <w:noWrap/>
            <w:vAlign w:val="bottom"/>
            <w:hideMark/>
          </w:tcPr>
          <w:p w14:paraId="272C8DC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 </w:t>
            </w:r>
          </w:p>
        </w:tc>
        <w:tc>
          <w:tcPr>
            <w:tcW w:w="661" w:type="dxa"/>
            <w:tcBorders>
              <w:top w:val="nil"/>
              <w:left w:val="nil"/>
              <w:bottom w:val="single" w:sz="4" w:space="0" w:color="auto"/>
              <w:right w:val="single" w:sz="4" w:space="0" w:color="auto"/>
            </w:tcBorders>
            <w:shd w:val="clear" w:color="auto" w:fill="auto"/>
            <w:noWrap/>
            <w:vAlign w:val="bottom"/>
            <w:hideMark/>
          </w:tcPr>
          <w:p w14:paraId="7347F1C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2A13E52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2 </w:t>
            </w:r>
          </w:p>
        </w:tc>
        <w:tc>
          <w:tcPr>
            <w:tcW w:w="661" w:type="dxa"/>
            <w:tcBorders>
              <w:top w:val="nil"/>
              <w:left w:val="nil"/>
              <w:bottom w:val="single" w:sz="4" w:space="0" w:color="auto"/>
              <w:right w:val="single" w:sz="4" w:space="0" w:color="auto"/>
            </w:tcBorders>
            <w:shd w:val="clear" w:color="auto" w:fill="auto"/>
            <w:noWrap/>
            <w:vAlign w:val="bottom"/>
            <w:hideMark/>
          </w:tcPr>
          <w:p w14:paraId="584B762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17 </w:t>
            </w:r>
          </w:p>
        </w:tc>
        <w:tc>
          <w:tcPr>
            <w:tcW w:w="880" w:type="dxa"/>
            <w:tcBorders>
              <w:top w:val="nil"/>
              <w:left w:val="nil"/>
              <w:bottom w:val="single" w:sz="4" w:space="0" w:color="auto"/>
              <w:right w:val="single" w:sz="4" w:space="0" w:color="auto"/>
            </w:tcBorders>
            <w:shd w:val="clear" w:color="auto" w:fill="auto"/>
            <w:noWrap/>
            <w:vAlign w:val="bottom"/>
            <w:hideMark/>
          </w:tcPr>
          <w:p w14:paraId="6201176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58 </w:t>
            </w:r>
          </w:p>
        </w:tc>
      </w:tr>
      <w:tr w:rsidR="006F382D" w14:paraId="18748FBF"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11A88E0" w14:textId="77777777" w:rsidR="006F382D" w:rsidRDefault="006F382D" w:rsidP="00A93227">
            <w:pPr>
              <w:rPr>
                <w:rFonts w:ascii="Arial" w:hAnsi="Arial" w:cs="Arial"/>
                <w:sz w:val="22"/>
                <w:szCs w:val="22"/>
              </w:rPr>
            </w:pPr>
            <w:r>
              <w:rPr>
                <w:rFonts w:ascii="Arial" w:hAnsi="Arial" w:cs="Arial"/>
                <w:sz w:val="22"/>
                <w:szCs w:val="22"/>
              </w:rPr>
              <w:t>Structure Fire</w:t>
            </w:r>
          </w:p>
        </w:tc>
        <w:tc>
          <w:tcPr>
            <w:tcW w:w="661" w:type="dxa"/>
            <w:tcBorders>
              <w:top w:val="nil"/>
              <w:left w:val="nil"/>
              <w:bottom w:val="single" w:sz="4" w:space="0" w:color="auto"/>
              <w:right w:val="single" w:sz="4" w:space="0" w:color="auto"/>
            </w:tcBorders>
            <w:shd w:val="clear" w:color="auto" w:fill="auto"/>
            <w:noWrap/>
            <w:vAlign w:val="bottom"/>
            <w:hideMark/>
          </w:tcPr>
          <w:p w14:paraId="4201BA0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574AE21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ED102C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63650F8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3712339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5053125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1DF424B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c>
          <w:tcPr>
            <w:tcW w:w="710" w:type="dxa"/>
            <w:tcBorders>
              <w:top w:val="nil"/>
              <w:left w:val="nil"/>
              <w:bottom w:val="single" w:sz="4" w:space="0" w:color="auto"/>
              <w:right w:val="single" w:sz="4" w:space="0" w:color="auto"/>
            </w:tcBorders>
            <w:shd w:val="clear" w:color="auto" w:fill="auto"/>
            <w:noWrap/>
            <w:vAlign w:val="bottom"/>
            <w:hideMark/>
          </w:tcPr>
          <w:p w14:paraId="3A3183C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189865F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98BBEC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71234F5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72A744B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880" w:type="dxa"/>
            <w:tcBorders>
              <w:top w:val="nil"/>
              <w:left w:val="nil"/>
              <w:bottom w:val="single" w:sz="4" w:space="0" w:color="auto"/>
              <w:right w:val="single" w:sz="4" w:space="0" w:color="auto"/>
            </w:tcBorders>
            <w:shd w:val="clear" w:color="auto" w:fill="auto"/>
            <w:noWrap/>
            <w:vAlign w:val="bottom"/>
            <w:hideMark/>
          </w:tcPr>
          <w:p w14:paraId="1603522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10 </w:t>
            </w:r>
          </w:p>
        </w:tc>
      </w:tr>
      <w:tr w:rsidR="006F382D" w14:paraId="5AC3444D"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ABB4E7B" w14:textId="77777777" w:rsidR="006F382D" w:rsidRDefault="006F382D" w:rsidP="00A93227">
            <w:pPr>
              <w:rPr>
                <w:rFonts w:ascii="Arial" w:hAnsi="Arial" w:cs="Arial"/>
                <w:sz w:val="22"/>
                <w:szCs w:val="22"/>
              </w:rPr>
            </w:pPr>
            <w:r>
              <w:rPr>
                <w:rFonts w:ascii="Arial" w:hAnsi="Arial" w:cs="Arial"/>
                <w:sz w:val="22"/>
                <w:szCs w:val="22"/>
              </w:rPr>
              <w:t>Water Rescue</w:t>
            </w:r>
          </w:p>
        </w:tc>
        <w:tc>
          <w:tcPr>
            <w:tcW w:w="661" w:type="dxa"/>
            <w:tcBorders>
              <w:top w:val="nil"/>
              <w:left w:val="nil"/>
              <w:bottom w:val="single" w:sz="4" w:space="0" w:color="auto"/>
              <w:right w:val="single" w:sz="4" w:space="0" w:color="auto"/>
            </w:tcBorders>
            <w:shd w:val="clear" w:color="auto" w:fill="auto"/>
            <w:noWrap/>
            <w:vAlign w:val="bottom"/>
            <w:hideMark/>
          </w:tcPr>
          <w:p w14:paraId="0EBE921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FF721D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06D9483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8B5028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32FFCD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303BC9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166C9B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710" w:type="dxa"/>
            <w:tcBorders>
              <w:top w:val="nil"/>
              <w:left w:val="nil"/>
              <w:bottom w:val="single" w:sz="4" w:space="0" w:color="auto"/>
              <w:right w:val="single" w:sz="4" w:space="0" w:color="auto"/>
            </w:tcBorders>
            <w:shd w:val="clear" w:color="auto" w:fill="auto"/>
            <w:noWrap/>
            <w:vAlign w:val="bottom"/>
            <w:hideMark/>
          </w:tcPr>
          <w:p w14:paraId="6F54672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1406844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90CB54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792AAA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0A97DF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880" w:type="dxa"/>
            <w:tcBorders>
              <w:top w:val="nil"/>
              <w:left w:val="nil"/>
              <w:bottom w:val="single" w:sz="4" w:space="0" w:color="auto"/>
              <w:right w:val="single" w:sz="4" w:space="0" w:color="auto"/>
            </w:tcBorders>
            <w:shd w:val="clear" w:color="auto" w:fill="auto"/>
            <w:noWrap/>
            <w:vAlign w:val="bottom"/>
            <w:hideMark/>
          </w:tcPr>
          <w:p w14:paraId="7151660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r>
      <w:tr w:rsidR="006F382D" w14:paraId="39EC6CB8" w14:textId="77777777" w:rsidTr="00A93227">
        <w:trPr>
          <w:trHeight w:val="218"/>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0201544" w14:textId="77777777" w:rsidR="006F382D" w:rsidRDefault="006F382D" w:rsidP="00A93227">
            <w:pPr>
              <w:rPr>
                <w:rFonts w:ascii="Arial" w:hAnsi="Arial" w:cs="Arial"/>
                <w:sz w:val="22"/>
                <w:szCs w:val="22"/>
              </w:rPr>
            </w:pPr>
            <w:r>
              <w:rPr>
                <w:rFonts w:ascii="Arial" w:hAnsi="Arial" w:cs="Arial"/>
                <w:sz w:val="22"/>
                <w:szCs w:val="22"/>
              </w:rPr>
              <w:t>Vehicle Fire</w:t>
            </w:r>
          </w:p>
        </w:tc>
        <w:tc>
          <w:tcPr>
            <w:tcW w:w="661" w:type="dxa"/>
            <w:tcBorders>
              <w:top w:val="nil"/>
              <w:left w:val="nil"/>
              <w:bottom w:val="single" w:sz="4" w:space="0" w:color="auto"/>
              <w:right w:val="single" w:sz="4" w:space="0" w:color="auto"/>
            </w:tcBorders>
            <w:shd w:val="clear" w:color="auto" w:fill="auto"/>
            <w:noWrap/>
            <w:vAlign w:val="bottom"/>
            <w:hideMark/>
          </w:tcPr>
          <w:p w14:paraId="39DC9CA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5F71BEE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29B58BC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4BFD4F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3E59DDC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189CD64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53D65A1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10" w:type="dxa"/>
            <w:tcBorders>
              <w:top w:val="nil"/>
              <w:left w:val="nil"/>
              <w:bottom w:val="single" w:sz="4" w:space="0" w:color="auto"/>
              <w:right w:val="single" w:sz="4" w:space="0" w:color="auto"/>
            </w:tcBorders>
            <w:shd w:val="clear" w:color="auto" w:fill="auto"/>
            <w:noWrap/>
            <w:vAlign w:val="bottom"/>
            <w:hideMark/>
          </w:tcPr>
          <w:p w14:paraId="614AB91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771" w:type="dxa"/>
            <w:tcBorders>
              <w:top w:val="nil"/>
              <w:left w:val="nil"/>
              <w:bottom w:val="single" w:sz="4" w:space="0" w:color="auto"/>
              <w:right w:val="single" w:sz="4" w:space="0" w:color="auto"/>
            </w:tcBorders>
            <w:shd w:val="clear" w:color="auto" w:fill="auto"/>
            <w:noWrap/>
            <w:vAlign w:val="bottom"/>
            <w:hideMark/>
          </w:tcPr>
          <w:p w14:paraId="0AAC4D14"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0F15ACF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661" w:type="dxa"/>
            <w:tcBorders>
              <w:top w:val="nil"/>
              <w:left w:val="nil"/>
              <w:bottom w:val="single" w:sz="4" w:space="0" w:color="auto"/>
              <w:right w:val="single" w:sz="4" w:space="0" w:color="auto"/>
            </w:tcBorders>
            <w:shd w:val="clear" w:color="auto" w:fill="auto"/>
            <w:noWrap/>
            <w:vAlign w:val="bottom"/>
            <w:hideMark/>
          </w:tcPr>
          <w:p w14:paraId="4D9867A0"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0 </w:t>
            </w:r>
          </w:p>
        </w:tc>
        <w:tc>
          <w:tcPr>
            <w:tcW w:w="661" w:type="dxa"/>
            <w:tcBorders>
              <w:top w:val="nil"/>
              <w:left w:val="nil"/>
              <w:bottom w:val="single" w:sz="4" w:space="0" w:color="auto"/>
              <w:right w:val="single" w:sz="4" w:space="0" w:color="auto"/>
            </w:tcBorders>
            <w:shd w:val="clear" w:color="auto" w:fill="auto"/>
            <w:noWrap/>
            <w:vAlign w:val="bottom"/>
            <w:hideMark/>
          </w:tcPr>
          <w:p w14:paraId="6ACC494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 </w:t>
            </w:r>
          </w:p>
        </w:tc>
        <w:tc>
          <w:tcPr>
            <w:tcW w:w="880" w:type="dxa"/>
            <w:tcBorders>
              <w:top w:val="nil"/>
              <w:left w:val="nil"/>
              <w:bottom w:val="single" w:sz="4" w:space="0" w:color="auto"/>
              <w:right w:val="single" w:sz="4" w:space="0" w:color="auto"/>
            </w:tcBorders>
            <w:shd w:val="clear" w:color="auto" w:fill="auto"/>
            <w:noWrap/>
            <w:vAlign w:val="bottom"/>
            <w:hideMark/>
          </w:tcPr>
          <w:p w14:paraId="3A25098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3 </w:t>
            </w:r>
          </w:p>
        </w:tc>
      </w:tr>
      <w:tr w:rsidR="006F382D" w14:paraId="2F34E8C3" w14:textId="77777777" w:rsidTr="00A93227">
        <w:trPr>
          <w:trHeight w:val="22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E13AA68" w14:textId="77777777" w:rsidR="006F382D" w:rsidRDefault="006F382D" w:rsidP="00A93227">
            <w:pPr>
              <w:rPr>
                <w:rFonts w:ascii="Arial" w:hAnsi="Arial" w:cs="Arial"/>
                <w:sz w:val="22"/>
                <w:szCs w:val="22"/>
              </w:rPr>
            </w:pPr>
            <w:r>
              <w:rPr>
                <w:rFonts w:ascii="Arial" w:hAnsi="Arial" w:cs="Arial"/>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137D3046"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44B1B4C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707073A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2512C80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5C91A603"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5A9AB4A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7C1061C5"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bottom"/>
            <w:hideMark/>
          </w:tcPr>
          <w:p w14:paraId="1B83C83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771" w:type="dxa"/>
            <w:tcBorders>
              <w:top w:val="nil"/>
              <w:left w:val="nil"/>
              <w:bottom w:val="single" w:sz="4" w:space="0" w:color="auto"/>
              <w:right w:val="single" w:sz="4" w:space="0" w:color="auto"/>
            </w:tcBorders>
            <w:shd w:val="clear" w:color="auto" w:fill="auto"/>
            <w:noWrap/>
            <w:vAlign w:val="bottom"/>
            <w:hideMark/>
          </w:tcPr>
          <w:p w14:paraId="29A5A7C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53231C9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050BD04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661" w:type="dxa"/>
            <w:tcBorders>
              <w:top w:val="nil"/>
              <w:left w:val="nil"/>
              <w:bottom w:val="single" w:sz="4" w:space="0" w:color="auto"/>
              <w:right w:val="single" w:sz="4" w:space="0" w:color="auto"/>
            </w:tcBorders>
            <w:shd w:val="clear" w:color="auto" w:fill="auto"/>
            <w:noWrap/>
            <w:vAlign w:val="bottom"/>
            <w:hideMark/>
          </w:tcPr>
          <w:p w14:paraId="3140FE78"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w:t>
            </w:r>
          </w:p>
        </w:tc>
        <w:tc>
          <w:tcPr>
            <w:tcW w:w="880" w:type="dxa"/>
            <w:tcBorders>
              <w:top w:val="nil"/>
              <w:left w:val="nil"/>
              <w:bottom w:val="nil"/>
              <w:right w:val="single" w:sz="4" w:space="0" w:color="auto"/>
            </w:tcBorders>
            <w:shd w:val="clear" w:color="auto" w:fill="auto"/>
            <w:noWrap/>
            <w:vAlign w:val="bottom"/>
            <w:hideMark/>
          </w:tcPr>
          <w:p w14:paraId="256F058E" w14:textId="77777777" w:rsidR="006F382D" w:rsidRDefault="006F382D" w:rsidP="00A93227">
            <w:pPr>
              <w:rPr>
                <w:rFonts w:ascii="Arial" w:hAnsi="Arial" w:cs="Arial"/>
                <w:color w:val="000000"/>
                <w:sz w:val="22"/>
                <w:szCs w:val="22"/>
              </w:rPr>
            </w:pPr>
            <w:r>
              <w:rPr>
                <w:rFonts w:ascii="Arial" w:hAnsi="Arial" w:cs="Arial"/>
                <w:color w:val="000000"/>
                <w:sz w:val="22"/>
                <w:szCs w:val="22"/>
              </w:rPr>
              <w:t> </w:t>
            </w:r>
          </w:p>
        </w:tc>
      </w:tr>
      <w:tr w:rsidR="006F382D" w14:paraId="5D34C53B" w14:textId="77777777" w:rsidTr="00A93227">
        <w:trPr>
          <w:trHeight w:val="241"/>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BD241F4" w14:textId="77777777" w:rsidR="006F382D" w:rsidRDefault="006F382D" w:rsidP="00A93227">
            <w:pPr>
              <w:jc w:val="right"/>
              <w:rPr>
                <w:rFonts w:ascii="Arial" w:hAnsi="Arial" w:cs="Arial"/>
                <w:b/>
                <w:bCs/>
                <w:color w:val="000000"/>
                <w:sz w:val="22"/>
                <w:szCs w:val="22"/>
              </w:rPr>
            </w:pPr>
            <w:r>
              <w:rPr>
                <w:rFonts w:ascii="Arial" w:hAnsi="Arial" w:cs="Arial"/>
                <w:b/>
                <w:bCs/>
                <w:color w:val="000000"/>
                <w:sz w:val="22"/>
                <w:szCs w:val="22"/>
              </w:rPr>
              <w:t>TOTAL CALLS</w:t>
            </w:r>
          </w:p>
        </w:tc>
        <w:tc>
          <w:tcPr>
            <w:tcW w:w="661" w:type="dxa"/>
            <w:tcBorders>
              <w:top w:val="nil"/>
              <w:left w:val="nil"/>
              <w:bottom w:val="single" w:sz="4" w:space="0" w:color="auto"/>
              <w:right w:val="single" w:sz="4" w:space="0" w:color="auto"/>
            </w:tcBorders>
            <w:shd w:val="clear" w:color="auto" w:fill="auto"/>
            <w:noWrap/>
            <w:vAlign w:val="bottom"/>
            <w:hideMark/>
          </w:tcPr>
          <w:p w14:paraId="6C39018F"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75 </w:t>
            </w:r>
          </w:p>
        </w:tc>
        <w:tc>
          <w:tcPr>
            <w:tcW w:w="661" w:type="dxa"/>
            <w:tcBorders>
              <w:top w:val="nil"/>
              <w:left w:val="nil"/>
              <w:bottom w:val="single" w:sz="4" w:space="0" w:color="auto"/>
              <w:right w:val="single" w:sz="4" w:space="0" w:color="auto"/>
            </w:tcBorders>
            <w:shd w:val="clear" w:color="auto" w:fill="auto"/>
            <w:noWrap/>
            <w:vAlign w:val="bottom"/>
            <w:hideMark/>
          </w:tcPr>
          <w:p w14:paraId="61FDB59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43 </w:t>
            </w:r>
          </w:p>
        </w:tc>
        <w:tc>
          <w:tcPr>
            <w:tcW w:w="661" w:type="dxa"/>
            <w:tcBorders>
              <w:top w:val="nil"/>
              <w:left w:val="nil"/>
              <w:bottom w:val="single" w:sz="4" w:space="0" w:color="auto"/>
              <w:right w:val="single" w:sz="4" w:space="0" w:color="auto"/>
            </w:tcBorders>
            <w:shd w:val="clear" w:color="auto" w:fill="auto"/>
            <w:noWrap/>
            <w:vAlign w:val="bottom"/>
            <w:hideMark/>
          </w:tcPr>
          <w:p w14:paraId="5D2B8E29"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61 </w:t>
            </w:r>
          </w:p>
        </w:tc>
        <w:tc>
          <w:tcPr>
            <w:tcW w:w="661" w:type="dxa"/>
            <w:tcBorders>
              <w:top w:val="nil"/>
              <w:left w:val="nil"/>
              <w:bottom w:val="single" w:sz="4" w:space="0" w:color="auto"/>
              <w:right w:val="single" w:sz="4" w:space="0" w:color="auto"/>
            </w:tcBorders>
            <w:shd w:val="clear" w:color="auto" w:fill="auto"/>
            <w:noWrap/>
            <w:vAlign w:val="bottom"/>
            <w:hideMark/>
          </w:tcPr>
          <w:p w14:paraId="6AF998DA"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74 </w:t>
            </w:r>
          </w:p>
        </w:tc>
        <w:tc>
          <w:tcPr>
            <w:tcW w:w="661" w:type="dxa"/>
            <w:tcBorders>
              <w:top w:val="nil"/>
              <w:left w:val="nil"/>
              <w:bottom w:val="single" w:sz="4" w:space="0" w:color="auto"/>
              <w:right w:val="single" w:sz="4" w:space="0" w:color="auto"/>
            </w:tcBorders>
            <w:shd w:val="clear" w:color="auto" w:fill="auto"/>
            <w:noWrap/>
            <w:vAlign w:val="bottom"/>
            <w:hideMark/>
          </w:tcPr>
          <w:p w14:paraId="0469DAD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85 </w:t>
            </w:r>
          </w:p>
        </w:tc>
        <w:tc>
          <w:tcPr>
            <w:tcW w:w="661" w:type="dxa"/>
            <w:tcBorders>
              <w:top w:val="nil"/>
              <w:left w:val="nil"/>
              <w:bottom w:val="single" w:sz="4" w:space="0" w:color="auto"/>
              <w:right w:val="single" w:sz="4" w:space="0" w:color="auto"/>
            </w:tcBorders>
            <w:shd w:val="clear" w:color="auto" w:fill="auto"/>
            <w:noWrap/>
            <w:vAlign w:val="bottom"/>
            <w:hideMark/>
          </w:tcPr>
          <w:p w14:paraId="6BFDE08B"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97 </w:t>
            </w:r>
          </w:p>
        </w:tc>
        <w:tc>
          <w:tcPr>
            <w:tcW w:w="661" w:type="dxa"/>
            <w:tcBorders>
              <w:top w:val="nil"/>
              <w:left w:val="nil"/>
              <w:bottom w:val="single" w:sz="4" w:space="0" w:color="auto"/>
              <w:right w:val="single" w:sz="4" w:space="0" w:color="auto"/>
            </w:tcBorders>
            <w:shd w:val="clear" w:color="auto" w:fill="auto"/>
            <w:noWrap/>
            <w:vAlign w:val="bottom"/>
            <w:hideMark/>
          </w:tcPr>
          <w:p w14:paraId="059C1E4C"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128 </w:t>
            </w:r>
          </w:p>
        </w:tc>
        <w:tc>
          <w:tcPr>
            <w:tcW w:w="710" w:type="dxa"/>
            <w:tcBorders>
              <w:top w:val="nil"/>
              <w:left w:val="nil"/>
              <w:bottom w:val="single" w:sz="4" w:space="0" w:color="auto"/>
              <w:right w:val="single" w:sz="4" w:space="0" w:color="auto"/>
            </w:tcBorders>
            <w:shd w:val="clear" w:color="auto" w:fill="auto"/>
            <w:noWrap/>
            <w:vAlign w:val="bottom"/>
            <w:hideMark/>
          </w:tcPr>
          <w:p w14:paraId="51430F5E"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107 </w:t>
            </w:r>
          </w:p>
        </w:tc>
        <w:tc>
          <w:tcPr>
            <w:tcW w:w="771" w:type="dxa"/>
            <w:tcBorders>
              <w:top w:val="nil"/>
              <w:left w:val="nil"/>
              <w:bottom w:val="single" w:sz="4" w:space="0" w:color="auto"/>
              <w:right w:val="single" w:sz="4" w:space="0" w:color="auto"/>
            </w:tcBorders>
            <w:shd w:val="clear" w:color="auto" w:fill="auto"/>
            <w:noWrap/>
            <w:vAlign w:val="bottom"/>
            <w:hideMark/>
          </w:tcPr>
          <w:p w14:paraId="14B1671D"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104 </w:t>
            </w:r>
          </w:p>
        </w:tc>
        <w:tc>
          <w:tcPr>
            <w:tcW w:w="661" w:type="dxa"/>
            <w:tcBorders>
              <w:top w:val="nil"/>
              <w:left w:val="nil"/>
              <w:bottom w:val="single" w:sz="4" w:space="0" w:color="auto"/>
              <w:right w:val="single" w:sz="4" w:space="0" w:color="auto"/>
            </w:tcBorders>
            <w:shd w:val="clear" w:color="auto" w:fill="auto"/>
            <w:noWrap/>
            <w:vAlign w:val="bottom"/>
            <w:hideMark/>
          </w:tcPr>
          <w:p w14:paraId="74CD6E77"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82 </w:t>
            </w:r>
          </w:p>
        </w:tc>
        <w:tc>
          <w:tcPr>
            <w:tcW w:w="661" w:type="dxa"/>
            <w:tcBorders>
              <w:top w:val="nil"/>
              <w:left w:val="nil"/>
              <w:bottom w:val="single" w:sz="4" w:space="0" w:color="auto"/>
              <w:right w:val="single" w:sz="4" w:space="0" w:color="auto"/>
            </w:tcBorders>
            <w:shd w:val="clear" w:color="auto" w:fill="auto"/>
            <w:noWrap/>
            <w:vAlign w:val="bottom"/>
            <w:hideMark/>
          </w:tcPr>
          <w:p w14:paraId="0813CE82"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75 </w:t>
            </w:r>
          </w:p>
        </w:tc>
        <w:tc>
          <w:tcPr>
            <w:tcW w:w="661" w:type="dxa"/>
            <w:tcBorders>
              <w:top w:val="nil"/>
              <w:left w:val="nil"/>
              <w:bottom w:val="single" w:sz="4" w:space="0" w:color="auto"/>
              <w:right w:val="nil"/>
            </w:tcBorders>
            <w:shd w:val="clear" w:color="auto" w:fill="auto"/>
            <w:noWrap/>
            <w:vAlign w:val="bottom"/>
            <w:hideMark/>
          </w:tcPr>
          <w:p w14:paraId="7AE60DB1" w14:textId="77777777" w:rsidR="006F382D" w:rsidRDefault="006F382D" w:rsidP="00A93227">
            <w:pPr>
              <w:jc w:val="right"/>
              <w:rPr>
                <w:rFonts w:ascii="Arial" w:hAnsi="Arial" w:cs="Arial"/>
                <w:color w:val="000000"/>
                <w:sz w:val="22"/>
                <w:szCs w:val="22"/>
              </w:rPr>
            </w:pPr>
            <w:r>
              <w:rPr>
                <w:rFonts w:ascii="Arial" w:hAnsi="Arial" w:cs="Arial"/>
                <w:color w:val="000000"/>
                <w:sz w:val="22"/>
                <w:szCs w:val="22"/>
              </w:rPr>
              <w:t xml:space="preserve">113 </w:t>
            </w:r>
          </w:p>
        </w:tc>
        <w:tc>
          <w:tcPr>
            <w:tcW w:w="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A82F8B" w14:textId="77777777" w:rsidR="006F382D" w:rsidRDefault="006F382D" w:rsidP="00A93227">
            <w:pPr>
              <w:jc w:val="right"/>
              <w:rPr>
                <w:rFonts w:ascii="Arial" w:hAnsi="Arial" w:cs="Arial"/>
                <w:sz w:val="22"/>
                <w:szCs w:val="22"/>
              </w:rPr>
            </w:pPr>
            <w:r>
              <w:rPr>
                <w:rFonts w:ascii="Arial" w:hAnsi="Arial" w:cs="Arial"/>
                <w:sz w:val="22"/>
                <w:szCs w:val="22"/>
              </w:rPr>
              <w:t xml:space="preserve">1044 </w:t>
            </w:r>
          </w:p>
        </w:tc>
      </w:tr>
    </w:tbl>
    <w:p w14:paraId="4C7F4B30" w14:textId="77777777" w:rsidR="006F382D" w:rsidRDefault="006F382D" w:rsidP="006F382D"/>
    <w:p w14:paraId="4A7459B6" w14:textId="77777777" w:rsidR="006F382D" w:rsidRPr="0071590F" w:rsidRDefault="006F382D" w:rsidP="006F382D"/>
    <w:p w14:paraId="6CA27CD2" w14:textId="77777777" w:rsidR="006F382D" w:rsidRDefault="006F382D" w:rsidP="006F382D"/>
    <w:p w14:paraId="4C628613" w14:textId="77777777" w:rsidR="00A1479F" w:rsidRDefault="00A1479F" w:rsidP="00A1479F"/>
    <w:p w14:paraId="11E53006" w14:textId="77777777" w:rsidR="00A1479F" w:rsidRPr="0071590F" w:rsidRDefault="00A1479F" w:rsidP="00A1479F"/>
    <w:p w14:paraId="1C8E57CE" w14:textId="1BCB37CE" w:rsidR="0026184E" w:rsidRDefault="0026184E" w:rsidP="002E2EF9">
      <w:pPr>
        <w:ind w:right="600"/>
        <w:rPr>
          <w:rFonts w:ascii="Times New Roman" w:hAnsi="Times New Roman" w:cs="Times New Roman"/>
          <w:iCs/>
        </w:rPr>
      </w:pPr>
    </w:p>
    <w:p w14:paraId="6AA4499A" w14:textId="77777777" w:rsidR="0026184E" w:rsidRPr="005A6D56" w:rsidRDefault="0026184E" w:rsidP="00485F4E">
      <w:pPr>
        <w:ind w:left="720" w:right="600"/>
        <w:rPr>
          <w:rFonts w:ascii="Times New Roman" w:hAnsi="Times New Roman" w:cs="Times New Roman"/>
          <w:iCs/>
        </w:rPr>
      </w:pPr>
    </w:p>
    <w:p w14:paraId="75EF5527" w14:textId="4F3CBCEE" w:rsidR="00243B83" w:rsidRDefault="00243B83" w:rsidP="00243B83">
      <w:pPr>
        <w:ind w:left="4320" w:right="-720"/>
        <w:rPr>
          <w:rFonts w:ascii="Times New Roman" w:hAnsi="Times New Roman" w:cs="Times New Roman"/>
          <w:noProof/>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04352" behindDoc="0" locked="0" layoutInCell="1" allowOverlap="1" wp14:anchorId="79A2BD6A" wp14:editId="73497C46">
                <wp:simplePos x="0" y="0"/>
                <wp:positionH relativeFrom="column">
                  <wp:posOffset>781050</wp:posOffset>
                </wp:positionH>
                <wp:positionV relativeFrom="paragraph">
                  <wp:posOffset>-28575</wp:posOffset>
                </wp:positionV>
                <wp:extent cx="323850" cy="320040"/>
                <wp:effectExtent l="0" t="0" r="19050" b="22860"/>
                <wp:wrapNone/>
                <wp:docPr id="93" name="Flowchart: Connector 9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AF11" id="Flowchart: Connector 93" o:spid="_x0000_s1026" type="#_x0000_t120" style="position:absolute;margin-left:61.5pt;margin-top:-2.25pt;width:25.5pt;height:25.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03328" behindDoc="0" locked="0" layoutInCell="1" allowOverlap="1" wp14:anchorId="65317181" wp14:editId="34DC473E">
                <wp:simplePos x="0" y="0"/>
                <wp:positionH relativeFrom="column">
                  <wp:posOffset>361950</wp:posOffset>
                </wp:positionH>
                <wp:positionV relativeFrom="paragraph">
                  <wp:posOffset>-28575</wp:posOffset>
                </wp:positionV>
                <wp:extent cx="323850" cy="320040"/>
                <wp:effectExtent l="0" t="0" r="19050" b="22860"/>
                <wp:wrapNone/>
                <wp:docPr id="94" name="Flowchart: Connector 9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7238" id="Flowchart: Connector 94" o:spid="_x0000_s1026" type="#_x0000_t120" style="position:absolute;margin-left:28.5pt;margin-top:-2.25pt;width:25.5pt;height:25.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02304" behindDoc="0" locked="0" layoutInCell="1" allowOverlap="1" wp14:anchorId="01A5E627" wp14:editId="547B045D">
                <wp:simplePos x="0" y="0"/>
                <wp:positionH relativeFrom="column">
                  <wp:posOffset>-38100</wp:posOffset>
                </wp:positionH>
                <wp:positionV relativeFrom="paragraph">
                  <wp:posOffset>-28575</wp:posOffset>
                </wp:positionV>
                <wp:extent cx="323850" cy="320040"/>
                <wp:effectExtent l="0" t="0" r="19050" b="22860"/>
                <wp:wrapNone/>
                <wp:docPr id="1073741824" name="Flowchart: Connector 107374182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F894" id="Flowchart: Connector 1073741824" o:spid="_x0000_s1026" type="#_x0000_t120" style="position:absolute;margin-left:-3pt;margin-top:-2.25pt;width:25.5pt;height:25.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CODE ENFORCEMENT</w:t>
      </w:r>
    </w:p>
    <w:p w14:paraId="6828C9BE" w14:textId="77777777" w:rsidR="00863375" w:rsidRDefault="00863375" w:rsidP="00243B83">
      <w:pPr>
        <w:ind w:left="4320" w:right="-720"/>
        <w:rPr>
          <w:rFonts w:ascii="Times New Roman" w:hAnsi="Times New Roman" w:cs="Times New Roman"/>
          <w:sz w:val="44"/>
        </w:rPr>
      </w:pPr>
    </w:p>
    <w:p w14:paraId="07B05070" w14:textId="77777777" w:rsidR="00125AD4" w:rsidRPr="00125AD4" w:rsidRDefault="00125AD4" w:rsidP="00125AD4">
      <w:pPr>
        <w:spacing w:line="259" w:lineRule="auto"/>
        <w:jc w:val="center"/>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June 1, 2023</w:t>
      </w:r>
    </w:p>
    <w:p w14:paraId="120A8D4A" w14:textId="77777777" w:rsidR="00125AD4" w:rsidRPr="00125AD4" w:rsidRDefault="00125AD4" w:rsidP="00125AD4">
      <w:pPr>
        <w:spacing w:line="259" w:lineRule="auto"/>
        <w:jc w:val="both"/>
        <w:rPr>
          <w:rFonts w:ascii="Times New Roman" w:eastAsiaTheme="minorHAnsi" w:hAnsi="Times New Roman" w:cs="Times New Roman"/>
          <w:sz w:val="24"/>
          <w:szCs w:val="24"/>
        </w:rPr>
      </w:pPr>
    </w:p>
    <w:p w14:paraId="39DB16FE" w14:textId="77777777"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The Code Enforcement Department enforces the local zoning ordinance, supplemental ordinances, and building codes associated with the Maine Uniform Building and Energy Code (MUBEC). Currently the staff consists of five full-time employees and one part-time employee, there is also a vacant position available which should be filled in this upcoming FY.</w:t>
      </w:r>
    </w:p>
    <w:p w14:paraId="250DD036" w14:textId="77777777"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The easing of pandemic related protocols in the start of FY23 and the conclusion of the emergency declaration in the U.S. at the end of the year, must be noted. The job performed during the pandemic in the code office must be commended as it was a once in a lifetime problem which led to unique solutions to perform work-related duties.</w:t>
      </w:r>
    </w:p>
    <w:p w14:paraId="1DF97B77" w14:textId="77777777"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 xml:space="preserve">The code office has experienced a great deal of attrition during FY23. For starters, Amber Harrison resigned, Reenie Johnson and Leslie Hinz retired, and Luke Vigue accepted the role of Director of Assessing. Emmelyn Huppe left the role of full-time admin and returned several months later to reprise the position. In the interim of Emmelyn being gone, there have been approximately six admins of which four were temp workers and two </w:t>
      </w:r>
      <w:proofErr w:type="gramStart"/>
      <w:r w:rsidRPr="00125AD4">
        <w:rPr>
          <w:rFonts w:ascii="Times New Roman" w:eastAsiaTheme="minorHAnsi" w:hAnsi="Times New Roman" w:cs="Times New Roman"/>
          <w:sz w:val="24"/>
          <w:szCs w:val="24"/>
        </w:rPr>
        <w:t>was</w:t>
      </w:r>
      <w:proofErr w:type="gramEnd"/>
      <w:r w:rsidRPr="00125AD4">
        <w:rPr>
          <w:rFonts w:ascii="Times New Roman" w:eastAsiaTheme="minorHAnsi" w:hAnsi="Times New Roman" w:cs="Times New Roman"/>
          <w:sz w:val="24"/>
          <w:szCs w:val="24"/>
        </w:rPr>
        <w:t xml:space="preserve"> a full-time employee who resigned a few months into the job. </w:t>
      </w:r>
    </w:p>
    <w:p w14:paraId="07024187" w14:textId="332451CC"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drawing>
          <wp:anchor distT="0" distB="0" distL="114300" distR="114300" simplePos="0" relativeHeight="252133376" behindDoc="0" locked="0" layoutInCell="1" allowOverlap="1" wp14:anchorId="6AC21CB2" wp14:editId="49328BA7">
            <wp:simplePos x="0" y="0"/>
            <wp:positionH relativeFrom="margin">
              <wp:align>left</wp:align>
            </wp:positionH>
            <wp:positionV relativeFrom="paragraph">
              <wp:posOffset>1522095</wp:posOffset>
            </wp:positionV>
            <wp:extent cx="3700145" cy="2377440"/>
            <wp:effectExtent l="0" t="0" r="14605" b="3810"/>
            <wp:wrapSquare wrapText="bothSides"/>
            <wp:docPr id="591572270" name="Chart 115">
              <a:extLst xmlns:a="http://schemas.openxmlformats.org/drawingml/2006/main">
                <a:ext uri="{FF2B5EF4-FFF2-40B4-BE49-F238E27FC236}">
                  <a16:creationId xmlns:a16="http://schemas.microsoft.com/office/drawing/2014/main" id="{ADED0ED8-8681-3F2C-2757-6847D4113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125AD4">
        <w:rPr>
          <w:rFonts w:ascii="Times New Roman" w:eastAsiaTheme="minorHAnsi" w:hAnsi="Times New Roman" w:cs="Times New Roman"/>
          <w:sz w:val="24"/>
          <w:szCs w:val="24"/>
        </w:rPr>
        <w:t>On a positive note, the Department hired Liz Cooper for the part-time admin position where she not only works on everyday code-related work but also coordinates with the Board of Appeals. Also, the Department hired Aaron Beauregard and Harry Norton Jr. as Assistant Code Enforcement Officers. Aaron and Harry completed the required certifications within months of being hired. Aaron was given the title of CRS coordinator and Harry was promoted to Director of Code Enforcement. The current roster for Code Enforcement is Harry, Aaron, Heather Ross (land use expert) as Code Enforcement Officers, Kathy Newell as head inspector, Emmelyn as full-time admin and Liz as part-time admin.</w:t>
      </w:r>
    </w:p>
    <w:p w14:paraId="7C987B7B" w14:textId="77777777"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During FY23 (as of 5/31/2023) the Code Office issued roughly 827 building permits (784 in FY22), (does not include septic, plumbing, shoreland, etc.); had 869 counter visits (1,976 in FY22); performed 2,012 inspections (1,830 in FY22); and accrued roughly $1,127,151.25 in building permit fees ($665,313.55 in FY22).</w:t>
      </w:r>
    </w:p>
    <w:p w14:paraId="00C61AAB" w14:textId="77777777" w:rsidR="00125AD4" w:rsidRPr="00125AD4" w:rsidRDefault="00125AD4" w:rsidP="00125AD4">
      <w:pPr>
        <w:spacing w:line="259" w:lineRule="auto"/>
        <w:jc w:val="both"/>
        <w:rPr>
          <w:rFonts w:ascii="Times New Roman" w:eastAsiaTheme="minorHAnsi" w:hAnsi="Times New Roman" w:cs="Times New Roman"/>
          <w:sz w:val="24"/>
          <w:szCs w:val="24"/>
        </w:rPr>
      </w:pPr>
    </w:p>
    <w:p w14:paraId="4AF9C4B3" w14:textId="4EE26442"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lastRenderedPageBreak/>
        <w:drawing>
          <wp:anchor distT="0" distB="0" distL="114300" distR="114300" simplePos="0" relativeHeight="252136448" behindDoc="0" locked="0" layoutInCell="1" allowOverlap="1" wp14:anchorId="33D3D618" wp14:editId="75AB7CDF">
            <wp:simplePos x="0" y="0"/>
            <wp:positionH relativeFrom="margin">
              <wp:align>left</wp:align>
            </wp:positionH>
            <wp:positionV relativeFrom="paragraph">
              <wp:posOffset>-6350</wp:posOffset>
            </wp:positionV>
            <wp:extent cx="4194175" cy="2316480"/>
            <wp:effectExtent l="0" t="0" r="15875" b="7620"/>
            <wp:wrapSquare wrapText="bothSides"/>
            <wp:docPr id="80205467" name="Chart 114">
              <a:extLst xmlns:a="http://schemas.openxmlformats.org/drawingml/2006/main">
                <a:ext uri="{FF2B5EF4-FFF2-40B4-BE49-F238E27FC236}">
                  <a16:creationId xmlns:a16="http://schemas.microsoft.com/office/drawing/2014/main" id="{3624EC1F-1678-5620-7DE1-BBD9901A3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125AD4">
        <w:rPr>
          <w:rFonts w:ascii="Times New Roman" w:eastAsiaTheme="minorHAnsi" w:hAnsi="Times New Roman" w:cs="Times New Roman"/>
          <w:sz w:val="24"/>
          <w:szCs w:val="24"/>
        </w:rPr>
        <w:t xml:space="preserve">New housing permits for </w:t>
      </w:r>
      <w:proofErr w:type="gramStart"/>
      <w:r w:rsidRPr="00125AD4">
        <w:rPr>
          <w:rFonts w:ascii="Times New Roman" w:eastAsiaTheme="minorHAnsi" w:hAnsi="Times New Roman" w:cs="Times New Roman"/>
          <w:sz w:val="24"/>
          <w:szCs w:val="24"/>
        </w:rPr>
        <w:t>calendar</w:t>
      </w:r>
      <w:proofErr w:type="gramEnd"/>
      <w:r w:rsidRPr="00125AD4">
        <w:rPr>
          <w:rFonts w:ascii="Times New Roman" w:eastAsiaTheme="minorHAnsi" w:hAnsi="Times New Roman" w:cs="Times New Roman"/>
          <w:sz w:val="24"/>
          <w:szCs w:val="24"/>
        </w:rPr>
        <w:t xml:space="preserve"> year 2023 (as of 5/31/23) are well on their way to exceeding 2022 numbers. Currently, 2023 is 16 permits shy of the total in 2022 and 3 from the total in 2021. We believe the increase in subdivisions coupled with the Woodstone project alone </w:t>
      </w:r>
      <w:proofErr w:type="gramStart"/>
      <w:r w:rsidRPr="00125AD4">
        <w:rPr>
          <w:rFonts w:ascii="Times New Roman" w:eastAsiaTheme="minorHAnsi" w:hAnsi="Times New Roman" w:cs="Times New Roman"/>
          <w:sz w:val="24"/>
          <w:szCs w:val="24"/>
        </w:rPr>
        <w:t>have</w:t>
      </w:r>
      <w:proofErr w:type="gramEnd"/>
      <w:r w:rsidRPr="00125AD4">
        <w:rPr>
          <w:rFonts w:ascii="Times New Roman" w:eastAsiaTheme="minorHAnsi" w:hAnsi="Times New Roman" w:cs="Times New Roman"/>
          <w:sz w:val="24"/>
          <w:szCs w:val="24"/>
        </w:rPr>
        <w:t xml:space="preserve"> driven the numbers. Additionally, since the pandemic, there is </w:t>
      </w:r>
      <w:proofErr w:type="gramStart"/>
      <w:r w:rsidRPr="00125AD4">
        <w:rPr>
          <w:rFonts w:ascii="Times New Roman" w:eastAsiaTheme="minorHAnsi" w:hAnsi="Times New Roman" w:cs="Times New Roman"/>
          <w:sz w:val="24"/>
          <w:szCs w:val="24"/>
        </w:rPr>
        <w:t>a general consensus</w:t>
      </w:r>
      <w:proofErr w:type="gramEnd"/>
      <w:r w:rsidRPr="00125AD4">
        <w:rPr>
          <w:rFonts w:ascii="Times New Roman" w:eastAsiaTheme="minorHAnsi" w:hAnsi="Times New Roman" w:cs="Times New Roman"/>
          <w:sz w:val="24"/>
          <w:szCs w:val="24"/>
        </w:rPr>
        <w:t xml:space="preserve"> of people wanting to move to York and live here year-round. We expect the numbers to slow towards the end of the year but project an increase from the previous year.</w:t>
      </w:r>
    </w:p>
    <w:p w14:paraId="6AFBD1CE" w14:textId="50B0A2D4"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drawing>
          <wp:anchor distT="0" distB="0" distL="114300" distR="114300" simplePos="0" relativeHeight="252134400" behindDoc="0" locked="0" layoutInCell="1" allowOverlap="1" wp14:anchorId="60C9331B" wp14:editId="04E7EE61">
            <wp:simplePos x="0" y="0"/>
            <wp:positionH relativeFrom="margin">
              <wp:posOffset>-142240</wp:posOffset>
            </wp:positionH>
            <wp:positionV relativeFrom="paragraph">
              <wp:posOffset>317500</wp:posOffset>
            </wp:positionV>
            <wp:extent cx="3129280" cy="2292350"/>
            <wp:effectExtent l="0" t="0" r="0" b="0"/>
            <wp:wrapSquare wrapText="bothSides"/>
            <wp:docPr id="167764880" name="Chart 113">
              <a:extLst xmlns:a="http://schemas.openxmlformats.org/drawingml/2006/main">
                <a:ext uri="{FF2B5EF4-FFF2-40B4-BE49-F238E27FC236}">
                  <a16:creationId xmlns:a16="http://schemas.microsoft.com/office/drawing/2014/main" id="{5C82E498-F378-24B8-F7EB-F4573AAB0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125AD4">
        <w:rPr>
          <w:rFonts w:ascii="Times New Roman" w:eastAsiaTheme="minorHAnsi" w:hAnsi="Times New Roman" w:cs="Times New Roman"/>
          <w:sz w:val="24"/>
          <w:szCs w:val="24"/>
        </w:rPr>
        <w:drawing>
          <wp:anchor distT="0" distB="0" distL="114300" distR="114300" simplePos="0" relativeHeight="252135424" behindDoc="0" locked="0" layoutInCell="1" allowOverlap="1" wp14:anchorId="21BA6B3A" wp14:editId="7C344118">
            <wp:simplePos x="0" y="0"/>
            <wp:positionH relativeFrom="margin">
              <wp:posOffset>3174365</wp:posOffset>
            </wp:positionH>
            <wp:positionV relativeFrom="paragraph">
              <wp:posOffset>308610</wp:posOffset>
            </wp:positionV>
            <wp:extent cx="3048000" cy="2279650"/>
            <wp:effectExtent l="0" t="0" r="0" b="6350"/>
            <wp:wrapSquare wrapText="bothSides"/>
            <wp:docPr id="693078225" name="Chart 112">
              <a:extLst xmlns:a="http://schemas.openxmlformats.org/drawingml/2006/main">
                <a:ext uri="{FF2B5EF4-FFF2-40B4-BE49-F238E27FC236}">
                  <a16:creationId xmlns:a16="http://schemas.microsoft.com/office/drawing/2014/main" id="{9883402B-8F7D-A6CC-2DE5-FB73DDF0A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125AD4">
        <w:rPr>
          <w:rFonts w:ascii="Times New Roman" w:eastAsiaTheme="minorHAnsi" w:hAnsi="Times New Roman" w:cs="Times New Roman"/>
          <w:sz w:val="24"/>
          <w:szCs w:val="24"/>
        </w:rPr>
        <w:t xml:space="preserve">Below </w:t>
      </w:r>
      <w:proofErr w:type="gramStart"/>
      <w:r w:rsidRPr="00125AD4">
        <w:rPr>
          <w:rFonts w:ascii="Times New Roman" w:eastAsiaTheme="minorHAnsi" w:hAnsi="Times New Roman" w:cs="Times New Roman"/>
          <w:sz w:val="24"/>
          <w:szCs w:val="24"/>
        </w:rPr>
        <w:t>is</w:t>
      </w:r>
      <w:proofErr w:type="gramEnd"/>
      <w:r w:rsidRPr="00125AD4">
        <w:rPr>
          <w:rFonts w:ascii="Times New Roman" w:eastAsiaTheme="minorHAnsi" w:hAnsi="Times New Roman" w:cs="Times New Roman"/>
          <w:sz w:val="24"/>
          <w:szCs w:val="24"/>
        </w:rPr>
        <w:t xml:space="preserve"> our work distribution and plumbing permits processed:</w:t>
      </w:r>
    </w:p>
    <w:p w14:paraId="59ACBBC7" w14:textId="77777777" w:rsidR="00125AD4" w:rsidRPr="00125AD4" w:rsidRDefault="00125AD4" w:rsidP="00125AD4">
      <w:pPr>
        <w:spacing w:line="259" w:lineRule="auto"/>
        <w:jc w:val="both"/>
        <w:rPr>
          <w:rFonts w:ascii="Times New Roman" w:eastAsiaTheme="minorHAnsi" w:hAnsi="Times New Roman" w:cs="Times New Roman"/>
          <w:sz w:val="24"/>
          <w:szCs w:val="24"/>
        </w:rPr>
      </w:pPr>
    </w:p>
    <w:p w14:paraId="4DB73AE9" w14:textId="095BE3E6" w:rsidR="009E5DEC" w:rsidRDefault="009E5DEC" w:rsidP="00125AD4">
      <w:pPr>
        <w:spacing w:line="259" w:lineRule="auto"/>
        <w:jc w:val="both"/>
        <w:rPr>
          <w:rFonts w:ascii="Times New Roman" w:eastAsiaTheme="minorHAnsi" w:hAnsi="Times New Roman" w:cs="Times New Roman"/>
          <w:sz w:val="24"/>
          <w:szCs w:val="24"/>
        </w:rPr>
      </w:pPr>
    </w:p>
    <w:p w14:paraId="0A098AAA" w14:textId="77777777" w:rsidR="009E5DEC" w:rsidRDefault="009E5DEC" w:rsidP="00125AD4">
      <w:pPr>
        <w:spacing w:line="259" w:lineRule="auto"/>
        <w:jc w:val="both"/>
        <w:rPr>
          <w:rFonts w:ascii="Times New Roman" w:eastAsiaTheme="minorHAnsi" w:hAnsi="Times New Roman" w:cs="Times New Roman"/>
          <w:sz w:val="24"/>
          <w:szCs w:val="24"/>
        </w:rPr>
      </w:pPr>
    </w:p>
    <w:p w14:paraId="0790E4FC" w14:textId="77777777" w:rsidR="009E5DEC" w:rsidRDefault="009E5DEC" w:rsidP="00125AD4">
      <w:pPr>
        <w:spacing w:line="259" w:lineRule="auto"/>
        <w:jc w:val="both"/>
        <w:rPr>
          <w:rFonts w:ascii="Times New Roman" w:eastAsiaTheme="minorHAnsi" w:hAnsi="Times New Roman" w:cs="Times New Roman"/>
          <w:sz w:val="24"/>
          <w:szCs w:val="24"/>
        </w:rPr>
      </w:pPr>
    </w:p>
    <w:p w14:paraId="01FE1602" w14:textId="77777777" w:rsidR="009E5DEC" w:rsidRDefault="009E5DEC" w:rsidP="00125AD4">
      <w:pPr>
        <w:spacing w:line="259" w:lineRule="auto"/>
        <w:jc w:val="both"/>
        <w:rPr>
          <w:rFonts w:ascii="Times New Roman" w:eastAsiaTheme="minorHAnsi" w:hAnsi="Times New Roman" w:cs="Times New Roman"/>
          <w:sz w:val="24"/>
          <w:szCs w:val="24"/>
        </w:rPr>
      </w:pPr>
    </w:p>
    <w:p w14:paraId="6BD5F638" w14:textId="77777777" w:rsidR="009E5DEC" w:rsidRDefault="009E5DEC" w:rsidP="00125AD4">
      <w:pPr>
        <w:spacing w:line="259" w:lineRule="auto"/>
        <w:jc w:val="both"/>
        <w:rPr>
          <w:rFonts w:ascii="Times New Roman" w:eastAsiaTheme="minorHAnsi" w:hAnsi="Times New Roman" w:cs="Times New Roman"/>
          <w:sz w:val="24"/>
          <w:szCs w:val="24"/>
        </w:rPr>
      </w:pPr>
    </w:p>
    <w:p w14:paraId="49DF503B" w14:textId="77777777" w:rsidR="009E5DEC" w:rsidRDefault="009E5DEC" w:rsidP="00125AD4">
      <w:pPr>
        <w:spacing w:line="259" w:lineRule="auto"/>
        <w:jc w:val="both"/>
        <w:rPr>
          <w:rFonts w:ascii="Times New Roman" w:eastAsiaTheme="minorHAnsi" w:hAnsi="Times New Roman" w:cs="Times New Roman"/>
          <w:sz w:val="24"/>
          <w:szCs w:val="24"/>
        </w:rPr>
      </w:pPr>
    </w:p>
    <w:p w14:paraId="3828D1AA" w14:textId="77777777" w:rsidR="009E5DEC" w:rsidRDefault="009E5DEC" w:rsidP="00125AD4">
      <w:pPr>
        <w:spacing w:line="259" w:lineRule="auto"/>
        <w:jc w:val="both"/>
        <w:rPr>
          <w:rFonts w:ascii="Times New Roman" w:eastAsiaTheme="minorHAnsi" w:hAnsi="Times New Roman" w:cs="Times New Roman"/>
          <w:sz w:val="24"/>
          <w:szCs w:val="24"/>
        </w:rPr>
      </w:pPr>
    </w:p>
    <w:p w14:paraId="52ACA984" w14:textId="1715BE0E" w:rsidR="00125AD4" w:rsidRPr="00125AD4" w:rsidRDefault="00125AD4" w:rsidP="00125AD4">
      <w:p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The goals for Code Enforcement this FY are the following:</w:t>
      </w:r>
    </w:p>
    <w:p w14:paraId="44F02031" w14:textId="77777777" w:rsidR="00125AD4" w:rsidRPr="00125AD4" w:rsidRDefault="00125AD4" w:rsidP="00125AD4">
      <w:pPr>
        <w:numPr>
          <w:ilvl w:val="0"/>
          <w:numId w:val="30"/>
        </w:num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Permits processed in 14 days or less.</w:t>
      </w:r>
    </w:p>
    <w:p w14:paraId="4B0FDF93" w14:textId="77777777" w:rsidR="00125AD4" w:rsidRPr="00125AD4" w:rsidRDefault="00125AD4" w:rsidP="00125AD4">
      <w:pPr>
        <w:numPr>
          <w:ilvl w:val="0"/>
          <w:numId w:val="30"/>
        </w:num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Inspections performed in a timely manner.</w:t>
      </w:r>
    </w:p>
    <w:p w14:paraId="3B00FA32" w14:textId="77777777" w:rsidR="00125AD4" w:rsidRPr="00125AD4" w:rsidRDefault="00125AD4" w:rsidP="00125AD4">
      <w:pPr>
        <w:numPr>
          <w:ilvl w:val="0"/>
          <w:numId w:val="30"/>
        </w:num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 xml:space="preserve">General availability to the public. </w:t>
      </w:r>
    </w:p>
    <w:p w14:paraId="2F8B2A4E" w14:textId="77777777" w:rsidR="00125AD4" w:rsidRPr="00125AD4" w:rsidRDefault="00125AD4" w:rsidP="00125AD4">
      <w:pPr>
        <w:numPr>
          <w:ilvl w:val="0"/>
          <w:numId w:val="30"/>
        </w:numPr>
        <w:spacing w:line="259" w:lineRule="auto"/>
        <w:jc w:val="both"/>
        <w:rPr>
          <w:rFonts w:ascii="Times New Roman" w:eastAsiaTheme="minorHAnsi" w:hAnsi="Times New Roman" w:cs="Times New Roman"/>
          <w:sz w:val="24"/>
          <w:szCs w:val="24"/>
        </w:rPr>
      </w:pPr>
      <w:r w:rsidRPr="00125AD4">
        <w:rPr>
          <w:rFonts w:ascii="Times New Roman" w:eastAsiaTheme="minorHAnsi" w:hAnsi="Times New Roman" w:cs="Times New Roman"/>
          <w:sz w:val="24"/>
          <w:szCs w:val="24"/>
        </w:rPr>
        <w:t>Change policies for better efficiency internally and externally.</w:t>
      </w:r>
    </w:p>
    <w:p w14:paraId="08E2B986" w14:textId="77777777" w:rsidR="00125AD4" w:rsidRPr="00125AD4" w:rsidRDefault="00125AD4" w:rsidP="00125AD4">
      <w:pPr>
        <w:spacing w:line="259" w:lineRule="auto"/>
        <w:jc w:val="both"/>
        <w:rPr>
          <w:rFonts w:ascii="Times New Roman" w:eastAsiaTheme="minorHAnsi" w:hAnsi="Times New Roman" w:cs="Times New Roman"/>
          <w:sz w:val="24"/>
          <w:szCs w:val="24"/>
        </w:rPr>
      </w:pPr>
    </w:p>
    <w:p w14:paraId="7CF3EC38" w14:textId="77777777" w:rsidR="00125AD4" w:rsidRPr="00125AD4" w:rsidRDefault="00125AD4" w:rsidP="00125AD4">
      <w:pPr>
        <w:spacing w:line="259" w:lineRule="auto"/>
        <w:jc w:val="both"/>
        <w:rPr>
          <w:rFonts w:ascii="Times New Roman" w:eastAsiaTheme="minorHAnsi" w:hAnsi="Times New Roman" w:cs="Times New Roman"/>
          <w:sz w:val="24"/>
          <w:szCs w:val="24"/>
        </w:rPr>
      </w:pPr>
    </w:p>
    <w:p w14:paraId="34BA166F" w14:textId="77777777" w:rsidR="00125AD4" w:rsidRDefault="00125AD4" w:rsidP="00125AD4">
      <w:pPr>
        <w:spacing w:line="259" w:lineRule="auto"/>
        <w:jc w:val="both"/>
        <w:rPr>
          <w:rFonts w:ascii="Times New Roman" w:eastAsiaTheme="minorHAnsi" w:hAnsi="Times New Roman" w:cs="Times New Roman"/>
          <w:i/>
          <w:sz w:val="24"/>
          <w:szCs w:val="24"/>
        </w:rPr>
      </w:pPr>
      <w:r w:rsidRPr="00125AD4">
        <w:rPr>
          <w:rFonts w:ascii="Times New Roman" w:eastAsiaTheme="minorHAnsi" w:hAnsi="Times New Roman" w:cs="Times New Roman"/>
          <w:i/>
          <w:sz w:val="24"/>
          <w:szCs w:val="24"/>
        </w:rPr>
        <w:t>Respectfully Submitted By: Harry Norton Jr., Director of Code Enforcement</w:t>
      </w:r>
    </w:p>
    <w:p w14:paraId="512CC4EF" w14:textId="77777777" w:rsidR="009B3545" w:rsidRDefault="009B3545" w:rsidP="00125AD4">
      <w:pPr>
        <w:spacing w:line="259" w:lineRule="auto"/>
        <w:jc w:val="both"/>
        <w:rPr>
          <w:rFonts w:ascii="Times New Roman" w:eastAsiaTheme="minorHAnsi" w:hAnsi="Times New Roman" w:cs="Times New Roman"/>
          <w:i/>
          <w:sz w:val="24"/>
          <w:szCs w:val="24"/>
        </w:rPr>
      </w:pPr>
    </w:p>
    <w:p w14:paraId="2F0F0F86" w14:textId="58701342" w:rsidR="009B3545" w:rsidRDefault="009B3545" w:rsidP="009B3545">
      <w:pPr>
        <w:ind w:left="4320" w:right="-720"/>
        <w:rPr>
          <w:rFonts w:ascii="Times New Roman" w:hAnsi="Times New Roman" w:cs="Times New Roman"/>
          <w:noProof/>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1672064" behindDoc="0" locked="0" layoutInCell="1" allowOverlap="1" wp14:anchorId="6FD34F89" wp14:editId="189F1C07">
                <wp:simplePos x="0" y="0"/>
                <wp:positionH relativeFrom="column">
                  <wp:posOffset>781050</wp:posOffset>
                </wp:positionH>
                <wp:positionV relativeFrom="paragraph">
                  <wp:posOffset>-28575</wp:posOffset>
                </wp:positionV>
                <wp:extent cx="323850" cy="320040"/>
                <wp:effectExtent l="0" t="0" r="19050" b="22860"/>
                <wp:wrapNone/>
                <wp:docPr id="520746131" name="Flowchart: Connector 52074613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33E9" id="Flowchart: Connector 520746131" o:spid="_x0000_s1026" type="#_x0000_t120" style="position:absolute;margin-left:61.5pt;margin-top:-2.25pt;width:25.5pt;height:2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671040" behindDoc="0" locked="0" layoutInCell="1" allowOverlap="1" wp14:anchorId="2B0309B1" wp14:editId="2E979A47">
                <wp:simplePos x="0" y="0"/>
                <wp:positionH relativeFrom="column">
                  <wp:posOffset>361950</wp:posOffset>
                </wp:positionH>
                <wp:positionV relativeFrom="paragraph">
                  <wp:posOffset>-28575</wp:posOffset>
                </wp:positionV>
                <wp:extent cx="323850" cy="320040"/>
                <wp:effectExtent l="0" t="0" r="19050" b="22860"/>
                <wp:wrapNone/>
                <wp:docPr id="380869951" name="Flowchart: Connector 38086995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65B5" id="Flowchart: Connector 380869951" o:spid="_x0000_s1026" type="#_x0000_t120" style="position:absolute;margin-left:28.5pt;margin-top:-2.25pt;width:25.5pt;height:25.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1670016" behindDoc="0" locked="0" layoutInCell="1" allowOverlap="1" wp14:anchorId="09065A82" wp14:editId="53CACFFE">
                <wp:simplePos x="0" y="0"/>
                <wp:positionH relativeFrom="column">
                  <wp:posOffset>-38100</wp:posOffset>
                </wp:positionH>
                <wp:positionV relativeFrom="paragraph">
                  <wp:posOffset>-28575</wp:posOffset>
                </wp:positionV>
                <wp:extent cx="323850" cy="320040"/>
                <wp:effectExtent l="0" t="0" r="19050" b="22860"/>
                <wp:wrapNone/>
                <wp:docPr id="1554267697" name="Flowchart: Connector 155426769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C3A8" id="Flowchart: Connector 1554267697" o:spid="_x0000_s1026" type="#_x0000_t120" style="position:absolute;margin-left:-3pt;margin-top:-2.25pt;width:25.5pt;height:2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PLANNING DEPARTMENT</w:t>
      </w:r>
    </w:p>
    <w:p w14:paraId="7465CEA0"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The Planning Department works collaboratively with all members of the community to articulate a vision for the future of York and works to implement this vision for the benefit of both current and future generations. The Planning Department is responsible for researching, analyzing, developing, and proposing land use planning and development policies, plans, programs, and ordinances as well as supervising the Planning Board development application review process. The Planning Department is currently staffed by a Planning Director (Dylan Smith) and a Land Use Planner (DeCarlo Brown).</w:t>
      </w:r>
    </w:p>
    <w:p w14:paraId="00B4D8F3" w14:textId="77777777" w:rsidR="009B3545" w:rsidRPr="00F5655C" w:rsidRDefault="009B3545" w:rsidP="009B3545">
      <w:pPr>
        <w:rPr>
          <w:rFonts w:ascii="Times New Roman" w:hAnsi="Times New Roman" w:cs="Times New Roman"/>
          <w:sz w:val="20"/>
          <w:szCs w:val="20"/>
        </w:rPr>
      </w:pPr>
      <w:r w:rsidRPr="00F5655C">
        <w:rPr>
          <w:rFonts w:ascii="Times New Roman" w:eastAsia="Times New Roman" w:hAnsi="Times New Roman" w:cs="Times New Roman"/>
          <w:sz w:val="20"/>
          <w:szCs w:val="20"/>
        </w:rPr>
        <w:t>In general, the Planning Departments core functions include:</w:t>
      </w:r>
    </w:p>
    <w:p w14:paraId="34F38977"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Manage, promote, and facilitate implementation of the Town of York’s Comprehensive Plan and policy goals located within the Plan.</w:t>
      </w:r>
    </w:p>
    <w:p w14:paraId="7DED73FE"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Maintain and prepare amendments to York’s zoning ordinance, other municipal ordinances, as well as subdivision and non-residential site plan regulations.</w:t>
      </w:r>
    </w:p>
    <w:p w14:paraId="1987D3D8"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Collect and analyze data regarding land use and development trends and best practices.</w:t>
      </w:r>
    </w:p>
    <w:p w14:paraId="0AD6CB61"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Formulate community outreach and engagement activities related to the creation of land use plans and development policies.</w:t>
      </w:r>
    </w:p>
    <w:p w14:paraId="6D450DC5"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 xml:space="preserve">Support the Town Manager, </w:t>
      </w:r>
      <w:r w:rsidRPr="00D376D2">
        <w:rPr>
          <w:rFonts w:ascii="Times New Roman" w:eastAsia="Times New Roman" w:hAnsi="Times New Roman" w:cs="Times New Roman"/>
          <w:sz w:val="20"/>
          <w:szCs w:val="20"/>
        </w:rPr>
        <w:t>Selectboard</w:t>
      </w:r>
      <w:r w:rsidRPr="00F5655C">
        <w:rPr>
          <w:rFonts w:ascii="Times New Roman" w:eastAsia="Times New Roman" w:hAnsi="Times New Roman" w:cs="Times New Roman"/>
          <w:sz w:val="20"/>
          <w:szCs w:val="20"/>
        </w:rPr>
        <w:t xml:space="preserve"> and Planning Board in the adoption, implementation, funding and prioritization of comprehensive land use and development policies, plans, regulations, and programs.</w:t>
      </w:r>
    </w:p>
    <w:p w14:paraId="0D2E2DFD"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Collaborate with other Municipal Departments and Regional Planning Organizations in preparing intermediate and long-range plans and policies for transportation, parks, housing, community and economic development and other matters related to the use and development of land.</w:t>
      </w:r>
    </w:p>
    <w:p w14:paraId="3FA6FA48"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Advise and provide professional and technical assistance to the Town Manager,</w:t>
      </w:r>
      <w:r w:rsidRPr="00D376D2">
        <w:rPr>
          <w:rFonts w:ascii="Times New Roman" w:eastAsia="Times New Roman" w:hAnsi="Times New Roman" w:cs="Times New Roman"/>
          <w:sz w:val="20"/>
          <w:szCs w:val="20"/>
        </w:rPr>
        <w:t xml:space="preserve"> </w:t>
      </w:r>
      <w:r w:rsidRPr="00F5655C">
        <w:rPr>
          <w:rFonts w:ascii="Times New Roman" w:eastAsia="Times New Roman" w:hAnsi="Times New Roman" w:cs="Times New Roman"/>
          <w:sz w:val="20"/>
          <w:szCs w:val="20"/>
        </w:rPr>
        <w:t>Select</w:t>
      </w:r>
      <w:r w:rsidRPr="00D376D2">
        <w:rPr>
          <w:rFonts w:ascii="Times New Roman" w:eastAsia="Times New Roman" w:hAnsi="Times New Roman" w:cs="Times New Roman"/>
          <w:sz w:val="20"/>
          <w:szCs w:val="20"/>
        </w:rPr>
        <w:t>board</w:t>
      </w:r>
      <w:r w:rsidRPr="00F5655C">
        <w:rPr>
          <w:rFonts w:ascii="Times New Roman" w:eastAsia="Times New Roman" w:hAnsi="Times New Roman" w:cs="Times New Roman"/>
          <w:sz w:val="20"/>
          <w:szCs w:val="20"/>
        </w:rPr>
        <w:t>, Planning Board and other Municipal Boards, Committees and Municipal Departments on planning and development issues.</w:t>
      </w:r>
    </w:p>
    <w:p w14:paraId="03DC7EEA"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Provide guidance to the Planning Board on development proposals and assist property owners and developers with navigating through the Planning Board application review process.</w:t>
      </w:r>
    </w:p>
    <w:p w14:paraId="3CFD99EB" w14:textId="77777777" w:rsidR="009B3545" w:rsidRPr="00F5655C" w:rsidRDefault="009B3545" w:rsidP="009B3545">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F5655C">
        <w:rPr>
          <w:rFonts w:ascii="Times New Roman" w:eastAsia="Times New Roman" w:hAnsi="Times New Roman" w:cs="Times New Roman"/>
          <w:sz w:val="20"/>
          <w:szCs w:val="20"/>
        </w:rPr>
        <w:t>Maintain development and planning records of the Town.</w:t>
      </w:r>
    </w:p>
    <w:p w14:paraId="6806AE13"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This past fiscal year (July 1, 2022-July 1, 2023) has certainly been a very busy, productive, and challenging one. From a development standpoint, and as you can see below, the Planning Department has been managing many complex development applications through the Planning Board review process. Development activity has not slowed prior to and since the Covid pandemic</w:t>
      </w:r>
      <w:r>
        <w:rPr>
          <w:rFonts w:ascii="Times New Roman" w:hAnsi="Times New Roman" w:cs="Times New Roman"/>
          <w:sz w:val="20"/>
          <w:szCs w:val="20"/>
        </w:rPr>
        <w:t>,</w:t>
      </w:r>
      <w:r w:rsidRPr="00D376D2">
        <w:rPr>
          <w:rFonts w:ascii="Times New Roman" w:hAnsi="Times New Roman" w:cs="Times New Roman"/>
          <w:sz w:val="20"/>
          <w:szCs w:val="20"/>
        </w:rPr>
        <w:t xml:space="preserve"> and the Planning Department has been here to assist and guide the community through the challenges the Town faces because of this building boom. </w:t>
      </w:r>
    </w:p>
    <w:p w14:paraId="635109B5"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 xml:space="preserve">The Planning Department is excited that Town voters overwhelmingly approved two very large planning policy documents that the Planning Department was responsible for managing and facilitating through the public process. The two documents (The 2022 Town of York Comprehensive Plan and the York </w:t>
      </w:r>
      <w:proofErr w:type="gramStart"/>
      <w:r w:rsidRPr="00D376D2">
        <w:rPr>
          <w:rFonts w:ascii="Times New Roman" w:hAnsi="Times New Roman" w:cs="Times New Roman"/>
          <w:sz w:val="20"/>
          <w:szCs w:val="20"/>
        </w:rPr>
        <w:t>Climate Action</w:t>
      </w:r>
      <w:proofErr w:type="gramEnd"/>
      <w:r w:rsidRPr="00D376D2">
        <w:rPr>
          <w:rFonts w:ascii="Times New Roman" w:hAnsi="Times New Roman" w:cs="Times New Roman"/>
          <w:sz w:val="20"/>
          <w:szCs w:val="20"/>
        </w:rPr>
        <w:t xml:space="preserve"> Plan) are plans that provide blueprints for how the Town should address growth and development over the next 10+ years as well as how the Town should mitigate and adapt to the threats posed by climate change. </w:t>
      </w:r>
    </w:p>
    <w:p w14:paraId="36EE59CB"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The Planning Department is also very excited to start collaborating and evaluating the Short Sands Road and surrounding area (Green Enterprise Recreational Overlay District</w:t>
      </w:r>
      <w:r>
        <w:rPr>
          <w:rFonts w:ascii="Times New Roman" w:hAnsi="Times New Roman" w:cs="Times New Roman"/>
          <w:sz w:val="20"/>
          <w:szCs w:val="20"/>
        </w:rPr>
        <w:t xml:space="preserve"> as specified in the Comprehensive Plan</w:t>
      </w:r>
      <w:r w:rsidRPr="00D376D2">
        <w:rPr>
          <w:rFonts w:ascii="Times New Roman" w:hAnsi="Times New Roman" w:cs="Times New Roman"/>
          <w:sz w:val="20"/>
          <w:szCs w:val="20"/>
        </w:rPr>
        <w:t xml:space="preserve">) with the Planning Board, community, and </w:t>
      </w:r>
      <w:r>
        <w:rPr>
          <w:rFonts w:ascii="Times New Roman" w:hAnsi="Times New Roman" w:cs="Times New Roman"/>
          <w:sz w:val="20"/>
          <w:szCs w:val="20"/>
        </w:rPr>
        <w:t xml:space="preserve">help from </w:t>
      </w:r>
      <w:r w:rsidRPr="00D376D2">
        <w:rPr>
          <w:rFonts w:ascii="Times New Roman" w:hAnsi="Times New Roman" w:cs="Times New Roman"/>
          <w:sz w:val="20"/>
          <w:szCs w:val="20"/>
        </w:rPr>
        <w:t>professional consultants</w:t>
      </w:r>
      <w:r>
        <w:rPr>
          <w:rFonts w:ascii="Times New Roman" w:hAnsi="Times New Roman" w:cs="Times New Roman"/>
          <w:sz w:val="20"/>
          <w:szCs w:val="20"/>
        </w:rPr>
        <w:t>. The goal of the project will be</w:t>
      </w:r>
      <w:r w:rsidRPr="00D376D2">
        <w:rPr>
          <w:rFonts w:ascii="Times New Roman" w:hAnsi="Times New Roman" w:cs="Times New Roman"/>
          <w:sz w:val="20"/>
          <w:szCs w:val="20"/>
        </w:rPr>
        <w:t xml:space="preserve"> to </w:t>
      </w:r>
      <w:r>
        <w:rPr>
          <w:rFonts w:ascii="Times New Roman" w:hAnsi="Times New Roman" w:cs="Times New Roman"/>
          <w:sz w:val="20"/>
          <w:szCs w:val="20"/>
        </w:rPr>
        <w:t xml:space="preserve">craft a community </w:t>
      </w:r>
      <w:r w:rsidRPr="00D376D2">
        <w:rPr>
          <w:rFonts w:ascii="Times New Roman" w:hAnsi="Times New Roman" w:cs="Times New Roman"/>
          <w:sz w:val="20"/>
          <w:szCs w:val="20"/>
        </w:rPr>
        <w:t xml:space="preserve">vision </w:t>
      </w:r>
      <w:r>
        <w:rPr>
          <w:rFonts w:ascii="Times New Roman" w:hAnsi="Times New Roman" w:cs="Times New Roman"/>
          <w:sz w:val="20"/>
          <w:szCs w:val="20"/>
        </w:rPr>
        <w:t xml:space="preserve">for this area </w:t>
      </w:r>
      <w:r w:rsidRPr="00D376D2">
        <w:rPr>
          <w:rFonts w:ascii="Times New Roman" w:hAnsi="Times New Roman" w:cs="Times New Roman"/>
          <w:sz w:val="20"/>
          <w:szCs w:val="20"/>
        </w:rPr>
        <w:t xml:space="preserve">and </w:t>
      </w:r>
      <w:r>
        <w:rPr>
          <w:rFonts w:ascii="Times New Roman" w:hAnsi="Times New Roman" w:cs="Times New Roman"/>
          <w:sz w:val="20"/>
          <w:szCs w:val="20"/>
        </w:rPr>
        <w:t xml:space="preserve">implement this vision through the </w:t>
      </w:r>
      <w:r w:rsidRPr="00D376D2">
        <w:rPr>
          <w:rFonts w:ascii="Times New Roman" w:hAnsi="Times New Roman" w:cs="Times New Roman"/>
          <w:sz w:val="20"/>
          <w:szCs w:val="20"/>
        </w:rPr>
        <w:t>develop</w:t>
      </w:r>
      <w:r>
        <w:rPr>
          <w:rFonts w:ascii="Times New Roman" w:hAnsi="Times New Roman" w:cs="Times New Roman"/>
          <w:sz w:val="20"/>
          <w:szCs w:val="20"/>
        </w:rPr>
        <w:t>ment of</w:t>
      </w:r>
      <w:r w:rsidRPr="00D376D2">
        <w:rPr>
          <w:rFonts w:ascii="Times New Roman" w:hAnsi="Times New Roman" w:cs="Times New Roman"/>
          <w:sz w:val="20"/>
          <w:szCs w:val="20"/>
        </w:rPr>
        <w:t xml:space="preserve"> innovative zoning, development design standards and </w:t>
      </w:r>
      <w:r>
        <w:rPr>
          <w:rFonts w:ascii="Times New Roman" w:hAnsi="Times New Roman" w:cs="Times New Roman"/>
          <w:sz w:val="20"/>
          <w:szCs w:val="20"/>
        </w:rPr>
        <w:t xml:space="preserve">other </w:t>
      </w:r>
      <w:r w:rsidRPr="00D376D2">
        <w:rPr>
          <w:rFonts w:ascii="Times New Roman" w:hAnsi="Times New Roman" w:cs="Times New Roman"/>
          <w:sz w:val="20"/>
          <w:szCs w:val="20"/>
        </w:rPr>
        <w:t xml:space="preserve">public initiatives. </w:t>
      </w:r>
    </w:p>
    <w:p w14:paraId="70F78FF1"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 xml:space="preserve">Hopefully with the support of the community this next year and </w:t>
      </w:r>
      <w:r>
        <w:rPr>
          <w:rFonts w:ascii="Times New Roman" w:hAnsi="Times New Roman" w:cs="Times New Roman"/>
          <w:sz w:val="20"/>
          <w:szCs w:val="20"/>
        </w:rPr>
        <w:t xml:space="preserve">with </w:t>
      </w:r>
      <w:r w:rsidRPr="00D376D2">
        <w:rPr>
          <w:rFonts w:ascii="Times New Roman" w:hAnsi="Times New Roman" w:cs="Times New Roman"/>
          <w:sz w:val="20"/>
          <w:szCs w:val="20"/>
        </w:rPr>
        <w:t>the hiring of additional staff, the Planning Department can continue the trend of shepherding innovative strategies for managing and coping with</w:t>
      </w:r>
      <w:r>
        <w:rPr>
          <w:rFonts w:ascii="Times New Roman" w:hAnsi="Times New Roman" w:cs="Times New Roman"/>
          <w:sz w:val="20"/>
          <w:szCs w:val="20"/>
        </w:rPr>
        <w:t xml:space="preserve"> the challenges faced by</w:t>
      </w:r>
      <w:r w:rsidRPr="00D376D2">
        <w:rPr>
          <w:rFonts w:ascii="Times New Roman" w:hAnsi="Times New Roman" w:cs="Times New Roman"/>
          <w:sz w:val="20"/>
          <w:szCs w:val="20"/>
        </w:rPr>
        <w:t xml:space="preserve"> </w:t>
      </w:r>
      <w:r>
        <w:rPr>
          <w:rFonts w:ascii="Times New Roman" w:hAnsi="Times New Roman" w:cs="Times New Roman"/>
          <w:sz w:val="20"/>
          <w:szCs w:val="20"/>
        </w:rPr>
        <w:t xml:space="preserve">community </w:t>
      </w:r>
      <w:r w:rsidRPr="00D376D2">
        <w:rPr>
          <w:rFonts w:ascii="Times New Roman" w:hAnsi="Times New Roman" w:cs="Times New Roman"/>
          <w:sz w:val="20"/>
          <w:szCs w:val="20"/>
        </w:rPr>
        <w:t>growth and development</w:t>
      </w:r>
      <w:r>
        <w:rPr>
          <w:rFonts w:ascii="Times New Roman" w:hAnsi="Times New Roman" w:cs="Times New Roman"/>
          <w:sz w:val="20"/>
          <w:szCs w:val="20"/>
        </w:rPr>
        <w:t>,</w:t>
      </w:r>
      <w:r w:rsidRPr="00D376D2">
        <w:rPr>
          <w:rFonts w:ascii="Times New Roman" w:hAnsi="Times New Roman" w:cs="Times New Roman"/>
          <w:sz w:val="20"/>
          <w:szCs w:val="20"/>
        </w:rPr>
        <w:t xml:space="preserve"> as well as implement initiatives specified in both the 2022 Comprehensive and Climate Action plans.</w:t>
      </w:r>
    </w:p>
    <w:p w14:paraId="6E38EE2C" w14:textId="283EED3D" w:rsidR="009B3545" w:rsidRPr="00FE2975" w:rsidRDefault="009B3545" w:rsidP="00FE2975">
      <w:pPr>
        <w:jc w:val="center"/>
        <w:rPr>
          <w:b/>
          <w:bCs/>
          <w:sz w:val="36"/>
          <w:szCs w:val="36"/>
        </w:rPr>
      </w:pPr>
      <w:r>
        <w:rPr>
          <w:b/>
          <w:bCs/>
          <w:sz w:val="36"/>
          <w:szCs w:val="36"/>
        </w:rPr>
        <w:br w:type="page"/>
      </w:r>
      <w:r w:rsidRPr="00644441">
        <w:rPr>
          <w:b/>
          <w:bCs/>
          <w:sz w:val="36"/>
          <w:szCs w:val="36"/>
        </w:rPr>
        <w:lastRenderedPageBreak/>
        <w:t>Planning Board Development Review Applications</w:t>
      </w:r>
    </w:p>
    <w:p w14:paraId="1915F3BD" w14:textId="77777777" w:rsidR="009B3545" w:rsidRDefault="009B3545" w:rsidP="009B3545">
      <w:pPr>
        <w:jc w:val="center"/>
      </w:pPr>
      <w:r>
        <w:rPr>
          <w:noProof/>
        </w:rPr>
        <w:drawing>
          <wp:inline distT="0" distB="0" distL="0" distR="0" wp14:anchorId="01EDE48A" wp14:editId="1E6531A4">
            <wp:extent cx="4629150" cy="2700338"/>
            <wp:effectExtent l="0" t="0" r="0" b="5080"/>
            <wp:docPr id="822333580" name="Chart 822333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3466E8" w14:textId="77777777" w:rsidR="009B3545" w:rsidRPr="00D376D2"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In FY2023 26 applications were received by the Planning Board. Of those applications, 10 were approved, one was withdrawn, two were not accepted due to having an incomplete application, and one was denied.</w:t>
      </w:r>
    </w:p>
    <w:p w14:paraId="475CDCE6" w14:textId="77777777" w:rsidR="009B3545" w:rsidRDefault="009B3545" w:rsidP="009B3545"/>
    <w:p w14:paraId="50933EE4" w14:textId="77777777" w:rsidR="009B3545" w:rsidRDefault="009B3545" w:rsidP="009B3545">
      <w:pPr>
        <w:jc w:val="center"/>
      </w:pPr>
      <w:r>
        <w:rPr>
          <w:noProof/>
        </w:rPr>
        <w:drawing>
          <wp:inline distT="0" distB="0" distL="0" distR="0" wp14:anchorId="2B2E1A34" wp14:editId="22AFFB28">
            <wp:extent cx="4676775" cy="2728119"/>
            <wp:effectExtent l="0" t="0" r="9525" b="15240"/>
            <wp:docPr id="265238781" name="Chart 265238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E09AC7" w14:textId="77777777" w:rsidR="009B3545" w:rsidRDefault="009B3545" w:rsidP="009B3545">
      <w:pPr>
        <w:rPr>
          <w:rFonts w:ascii="Times New Roman" w:hAnsi="Times New Roman" w:cs="Times New Roman"/>
          <w:sz w:val="20"/>
          <w:szCs w:val="20"/>
        </w:rPr>
      </w:pPr>
      <w:r w:rsidRPr="00D376D2">
        <w:rPr>
          <w:rFonts w:ascii="Times New Roman" w:hAnsi="Times New Roman" w:cs="Times New Roman"/>
          <w:sz w:val="20"/>
          <w:szCs w:val="20"/>
        </w:rPr>
        <w:t xml:space="preserve">Applications were evenly split between residential and non-residential applications (13 and 13). All residential development applications involved subdivision. Non-Residential applications include hotels, distribution centers, and municipal projects. Six applications were located within </w:t>
      </w:r>
      <w:proofErr w:type="gramStart"/>
      <w:r w:rsidRPr="00D376D2">
        <w:rPr>
          <w:rFonts w:ascii="Times New Roman" w:hAnsi="Times New Roman" w:cs="Times New Roman"/>
          <w:sz w:val="20"/>
          <w:szCs w:val="20"/>
        </w:rPr>
        <w:t>the Route</w:t>
      </w:r>
      <w:proofErr w:type="gramEnd"/>
      <w:r w:rsidRPr="00D376D2">
        <w:rPr>
          <w:rFonts w:ascii="Times New Roman" w:hAnsi="Times New Roman" w:cs="Times New Roman"/>
          <w:sz w:val="20"/>
          <w:szCs w:val="20"/>
        </w:rPr>
        <w:t xml:space="preserve"> 1 Zones.</w:t>
      </w:r>
    </w:p>
    <w:p w14:paraId="329E97FD" w14:textId="77777777" w:rsidR="009B3545" w:rsidRDefault="009B3545" w:rsidP="009B3545">
      <w:pPr>
        <w:rPr>
          <w:rFonts w:ascii="Times New Roman" w:hAnsi="Times New Roman" w:cs="Times New Roman"/>
          <w:sz w:val="20"/>
          <w:szCs w:val="20"/>
        </w:rPr>
      </w:pPr>
    </w:p>
    <w:p w14:paraId="42FEE188" w14:textId="1B7AF8F5" w:rsidR="00EC74D8" w:rsidRPr="00FE2975" w:rsidRDefault="009B3545" w:rsidP="00FE2975">
      <w:pPr>
        <w:rPr>
          <w:rFonts w:ascii="Times New Roman" w:hAnsi="Times New Roman" w:cs="Times New Roman"/>
        </w:rPr>
      </w:pPr>
      <w:r w:rsidRPr="00421BE8">
        <w:rPr>
          <w:rFonts w:ascii="Times New Roman" w:hAnsi="Times New Roman" w:cs="Times New Roman"/>
        </w:rPr>
        <w:t>Submitted by Dylan Smith, York Planning Department Directo</w:t>
      </w:r>
      <w:r w:rsidR="00FE2975">
        <w:rPr>
          <w:rFonts w:ascii="Times New Roman" w:hAnsi="Times New Roman" w:cs="Times New Roman"/>
        </w:rPr>
        <w:t>r</w:t>
      </w:r>
    </w:p>
    <w:p w14:paraId="0993C128" w14:textId="0465E0EB" w:rsidR="00EC74D8" w:rsidRDefault="00EC74D8" w:rsidP="00243B83">
      <w:pPr>
        <w:spacing w:line="259" w:lineRule="auto"/>
        <w:jc w:val="both"/>
        <w:rPr>
          <w:rFonts w:ascii="Times New Roman" w:eastAsiaTheme="minorHAnsi" w:hAnsi="Times New Roman" w:cs="Times New Roman"/>
          <w:i/>
          <w:sz w:val="24"/>
          <w:szCs w:val="24"/>
        </w:rPr>
      </w:pPr>
    </w:p>
    <w:p w14:paraId="5372527D" w14:textId="77777777" w:rsidR="00EC74D8" w:rsidRPr="00A31CF7" w:rsidRDefault="00EC74D8" w:rsidP="00243B83">
      <w:pPr>
        <w:spacing w:line="259" w:lineRule="auto"/>
        <w:jc w:val="both"/>
        <w:rPr>
          <w:rFonts w:ascii="Times New Roman" w:eastAsiaTheme="minorHAnsi" w:hAnsi="Times New Roman" w:cs="Times New Roman"/>
          <w:i/>
          <w:sz w:val="24"/>
          <w:szCs w:val="24"/>
        </w:rPr>
      </w:pPr>
    </w:p>
    <w:p w14:paraId="1C4203DA" w14:textId="68C0A458" w:rsidR="00243B83" w:rsidRDefault="00243B83" w:rsidP="00243B83">
      <w:pPr>
        <w:ind w:left="4320" w:right="-720"/>
        <w:rPr>
          <w:rFonts w:ascii="Times New Roman" w:hAnsi="Times New Roman" w:cs="Times New Roman"/>
          <w:sz w:val="44"/>
        </w:rPr>
      </w:pPr>
      <w:r w:rsidRPr="00804393">
        <w:rPr>
          <w:rFonts w:ascii="Times New Roman" w:hAnsi="Times New Roman" w:cs="Times New Roman"/>
          <w:noProof/>
          <w:sz w:val="44"/>
        </w:rPr>
        <mc:AlternateContent>
          <mc:Choice Requires="wps">
            <w:drawing>
              <wp:anchor distT="0" distB="0" distL="114300" distR="114300" simplePos="0" relativeHeight="252008448" behindDoc="0" locked="0" layoutInCell="1" allowOverlap="1" wp14:anchorId="2B9A7BAB" wp14:editId="60870ECF">
                <wp:simplePos x="0" y="0"/>
                <wp:positionH relativeFrom="column">
                  <wp:posOffset>781050</wp:posOffset>
                </wp:positionH>
                <wp:positionV relativeFrom="paragraph">
                  <wp:posOffset>-28575</wp:posOffset>
                </wp:positionV>
                <wp:extent cx="323850" cy="320040"/>
                <wp:effectExtent l="0" t="0" r="19050" b="22860"/>
                <wp:wrapNone/>
                <wp:docPr id="1073741827" name="Flowchart: Connector 107374182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D4F7" id="Flowchart: Connector 1073741827" o:spid="_x0000_s1026" type="#_x0000_t120" style="position:absolute;margin-left:61.5pt;margin-top:-2.25pt;width:25.5pt;height:2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804393">
        <w:rPr>
          <w:rFonts w:ascii="Times New Roman" w:hAnsi="Times New Roman" w:cs="Times New Roman"/>
          <w:noProof/>
          <w:sz w:val="44"/>
        </w:rPr>
        <mc:AlternateContent>
          <mc:Choice Requires="wps">
            <w:drawing>
              <wp:anchor distT="0" distB="0" distL="114300" distR="114300" simplePos="0" relativeHeight="252007424" behindDoc="0" locked="0" layoutInCell="1" allowOverlap="1" wp14:anchorId="3850042D" wp14:editId="70BCF82E">
                <wp:simplePos x="0" y="0"/>
                <wp:positionH relativeFrom="column">
                  <wp:posOffset>361950</wp:posOffset>
                </wp:positionH>
                <wp:positionV relativeFrom="paragraph">
                  <wp:posOffset>-28575</wp:posOffset>
                </wp:positionV>
                <wp:extent cx="323850" cy="320040"/>
                <wp:effectExtent l="0" t="0" r="19050" b="22860"/>
                <wp:wrapNone/>
                <wp:docPr id="1073741828" name="Flowchart: Connector 107374182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DB76" id="Flowchart: Connector 1073741828" o:spid="_x0000_s1026" type="#_x0000_t120" style="position:absolute;margin-left:28.5pt;margin-top:-2.25pt;width:25.5pt;height:25.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804393">
        <w:rPr>
          <w:rFonts w:ascii="Times New Roman" w:hAnsi="Times New Roman" w:cs="Times New Roman"/>
          <w:noProof/>
          <w:sz w:val="44"/>
        </w:rPr>
        <mc:AlternateContent>
          <mc:Choice Requires="wps">
            <w:drawing>
              <wp:anchor distT="0" distB="0" distL="114300" distR="114300" simplePos="0" relativeHeight="252006400" behindDoc="0" locked="0" layoutInCell="1" allowOverlap="1" wp14:anchorId="1C89E1A4" wp14:editId="70A21DD4">
                <wp:simplePos x="0" y="0"/>
                <wp:positionH relativeFrom="column">
                  <wp:posOffset>-38100</wp:posOffset>
                </wp:positionH>
                <wp:positionV relativeFrom="paragraph">
                  <wp:posOffset>-28575</wp:posOffset>
                </wp:positionV>
                <wp:extent cx="323850" cy="320040"/>
                <wp:effectExtent l="0" t="0" r="19050" b="22860"/>
                <wp:wrapNone/>
                <wp:docPr id="1073741829" name="Flowchart: Connector 107374182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4A98" id="Flowchart: Connector 1073741829" o:spid="_x0000_s1026" type="#_x0000_t120" style="position:absolute;margin-left:-3pt;margin-top:-2.25pt;width:25.5pt;height:25.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804393">
        <w:rPr>
          <w:rFonts w:ascii="Times New Roman" w:hAnsi="Times New Roman" w:cs="Times New Roman"/>
          <w:noProof/>
          <w:sz w:val="44"/>
        </w:rPr>
        <w:t>SCHOOL REPORTS</w:t>
      </w:r>
    </w:p>
    <w:p w14:paraId="79B2AB17" w14:textId="77777777" w:rsidR="00C2372A" w:rsidRPr="006E7FEE" w:rsidRDefault="00C2372A" w:rsidP="00EC1FFF">
      <w:pPr>
        <w:ind w:right="-720"/>
        <w:jc w:val="center"/>
        <w:rPr>
          <w:rFonts w:ascii="Times New Roman" w:hAnsi="Times New Roman" w:cs="Times New Roman"/>
          <w:sz w:val="44"/>
          <w:szCs w:val="44"/>
        </w:rPr>
      </w:pPr>
    </w:p>
    <w:p w14:paraId="5047B81F" w14:textId="77777777" w:rsidR="00804393" w:rsidRPr="00804393" w:rsidRDefault="00804393" w:rsidP="00804393">
      <w:pPr>
        <w:autoSpaceDE w:val="0"/>
        <w:autoSpaceDN w:val="0"/>
        <w:adjustRightInd w:val="0"/>
        <w:spacing w:after="0" w:line="240" w:lineRule="auto"/>
        <w:rPr>
          <w:rFonts w:ascii="Calibri" w:hAnsi="Calibri" w:cs="Calibri"/>
          <w:color w:val="000000"/>
          <w:sz w:val="24"/>
          <w:szCs w:val="24"/>
        </w:rPr>
      </w:pPr>
    </w:p>
    <w:p w14:paraId="6A6F4E55" w14:textId="7151ACB8" w:rsidR="00804393" w:rsidRDefault="00804393" w:rsidP="00804393">
      <w:pPr>
        <w:autoSpaceDE w:val="0"/>
        <w:autoSpaceDN w:val="0"/>
        <w:adjustRightInd w:val="0"/>
        <w:spacing w:after="0" w:line="240" w:lineRule="auto"/>
        <w:rPr>
          <w:rFonts w:ascii="Times New Roman" w:hAnsi="Times New Roman" w:cs="Times New Roman"/>
          <w:b/>
          <w:bCs/>
          <w:color w:val="000000"/>
          <w:sz w:val="24"/>
          <w:szCs w:val="24"/>
        </w:rPr>
      </w:pPr>
      <w:r w:rsidRPr="00804393">
        <w:rPr>
          <w:rFonts w:ascii="Times New Roman" w:hAnsi="Times New Roman" w:cs="Times New Roman"/>
          <w:b/>
          <w:bCs/>
          <w:color w:val="000000"/>
          <w:sz w:val="24"/>
          <w:szCs w:val="24"/>
        </w:rPr>
        <w:t xml:space="preserve">Superintendent’s Budget Report </w:t>
      </w:r>
    </w:p>
    <w:p w14:paraId="655C0467"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000000"/>
          <w:sz w:val="24"/>
          <w:szCs w:val="24"/>
        </w:rPr>
      </w:pPr>
    </w:p>
    <w:p w14:paraId="4B1D013F" w14:textId="1621E379" w:rsidR="00804393" w:rsidRDefault="00804393" w:rsidP="00804393">
      <w:pPr>
        <w:autoSpaceDE w:val="0"/>
        <w:autoSpaceDN w:val="0"/>
        <w:adjustRightInd w:val="0"/>
        <w:spacing w:after="0" w:line="240" w:lineRule="auto"/>
        <w:rPr>
          <w:rFonts w:ascii="Times New Roman" w:hAnsi="Times New Roman" w:cs="Times New Roman"/>
          <w:b/>
          <w:bCs/>
          <w:color w:val="000000"/>
          <w:sz w:val="24"/>
          <w:szCs w:val="24"/>
        </w:rPr>
      </w:pPr>
      <w:r w:rsidRPr="00804393">
        <w:rPr>
          <w:rFonts w:ascii="Times New Roman" w:hAnsi="Times New Roman" w:cs="Times New Roman"/>
          <w:b/>
          <w:bCs/>
          <w:color w:val="000000"/>
          <w:sz w:val="24"/>
          <w:szCs w:val="24"/>
        </w:rPr>
        <w:t xml:space="preserve">March 30, 2022 </w:t>
      </w:r>
    </w:p>
    <w:p w14:paraId="2D205CB2"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000000"/>
          <w:sz w:val="24"/>
          <w:szCs w:val="24"/>
        </w:rPr>
      </w:pPr>
    </w:p>
    <w:p w14:paraId="32C5BD15"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000000"/>
          <w:sz w:val="24"/>
          <w:szCs w:val="24"/>
        </w:rPr>
      </w:pPr>
      <w:r w:rsidRPr="00804393">
        <w:rPr>
          <w:rFonts w:ascii="Times New Roman" w:hAnsi="Times New Roman" w:cs="Times New Roman"/>
          <w:color w:val="000000"/>
          <w:sz w:val="24"/>
          <w:szCs w:val="24"/>
        </w:rPr>
        <w:t xml:space="preserve">Dear York Community, </w:t>
      </w:r>
    </w:p>
    <w:p w14:paraId="66F39762"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000000"/>
          <w:sz w:val="24"/>
          <w:szCs w:val="24"/>
        </w:rPr>
      </w:pPr>
      <w:r w:rsidRPr="00804393">
        <w:rPr>
          <w:rFonts w:ascii="Times New Roman" w:hAnsi="Times New Roman" w:cs="Times New Roman"/>
          <w:color w:val="000000"/>
          <w:sz w:val="24"/>
          <w:szCs w:val="24"/>
        </w:rPr>
        <w:t xml:space="preserve">I am pleased to inform you that the York School Department’s fiscal house sits on solid rock. Recent final audits have revealed the department’s financial statements are complete and consistent. Our accounting policies, standards, principles, and procedures comply with Generally Accepted Accounting Principles (GAAP) issued by the Financial Accounting Standards Board (FASB). We have an outstanding fund balance that has increased significantly over the past four years. The preliminary audited fund balance amount is $2,895,662. </w:t>
      </w:r>
    </w:p>
    <w:p w14:paraId="2A0372C1"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My office has been involved in the budget process since October of 2021. I work with my administrative team to develop the school budget and submit it to the York School Committee for review and approval. The York School Committee can make changes to the budget I bring forward. The York School Committee presents its approved budget to the town of York’s Budget Committee. </w:t>
      </w:r>
    </w:p>
    <w:p w14:paraId="61561C05"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The York Budget Committee can make changes to the York School Committee’s budget. It makes the final determination on the budget to be proposed to the voters. The York Budget Committee, established by the Town of York Home Rule Charter (1991), adopts the proposed school budget to be presented to the voters in May of each year. The committee is composed of seven members elected at large by York voters. </w:t>
      </w:r>
    </w:p>
    <w:p w14:paraId="3F7DD7B7"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000000"/>
          <w:sz w:val="24"/>
          <w:szCs w:val="24"/>
        </w:rPr>
      </w:pPr>
      <w:r w:rsidRPr="00804393">
        <w:rPr>
          <w:rFonts w:ascii="Times New Roman" w:hAnsi="Times New Roman" w:cs="Times New Roman"/>
          <w:b/>
          <w:bCs/>
          <w:color w:val="000000"/>
          <w:sz w:val="24"/>
          <w:szCs w:val="24"/>
        </w:rPr>
        <w:t xml:space="preserve">Fiscal Year 2023 (FY 23) Proposed School Operating Budget To Be Approved By The Voters </w:t>
      </w:r>
    </w:p>
    <w:p w14:paraId="59C95089"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The proposed FY 23 school operating budget approved by the York Budget Committee for the ballot is $38,694,412. The total increase over the FY 22 adopted budget is $823,197. The 2.17% increase was determined by applying surplus or fund balance from the Fiscal Year 2021 (FY 21) budget cycle to the operating budget, tax relief, paying off debts, and adjusting for state revenue. The York School and Budget Committees </w:t>
      </w:r>
      <w:r w:rsidRPr="00804393">
        <w:rPr>
          <w:rFonts w:ascii="Times New Roman" w:hAnsi="Times New Roman" w:cs="Times New Roman"/>
          <w:b/>
          <w:bCs/>
          <w:color w:val="212121"/>
          <w:sz w:val="24"/>
          <w:szCs w:val="24"/>
        </w:rPr>
        <w:t xml:space="preserve">support </w:t>
      </w:r>
      <w:r w:rsidRPr="00804393">
        <w:rPr>
          <w:rFonts w:ascii="Times New Roman" w:hAnsi="Times New Roman" w:cs="Times New Roman"/>
          <w:color w:val="212121"/>
          <w:sz w:val="24"/>
          <w:szCs w:val="24"/>
        </w:rPr>
        <w:t xml:space="preserve">the overall budget and the eleven cost centers voters will be asked to approve individually. </w:t>
      </w:r>
    </w:p>
    <w:p w14:paraId="1B23756F"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More than 85% of the overall school budget is dedicated to contractual obligations, including but not limited to salaries, benefits, operational costs for facilities, debt service, and transportation. The remainder of the overall budget is for other items such as textbooks, supplies, equipment, and field trips. </w:t>
      </w:r>
    </w:p>
    <w:p w14:paraId="3A5CD8C0"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A) Major increases to the FY 23 budget compared to the FY 22 budget include: </w:t>
      </w:r>
    </w:p>
    <w:p w14:paraId="16F404C9"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1) Salaries and Benefits: All cost items associated with the collective bargaining agreements between the York School Committee and two school unions as well as non-union employees. Other salary and benefits areas include retirement allocations, substitutes, and stipends for student athletics and activities as well as special education increases for additional ed techs to meet the learning needs of students as required under the federal Individuals with Disabilities Education and Improvement Act (IDEIA). These items represent $841,971. </w:t>
      </w:r>
    </w:p>
    <w:p w14:paraId="2A684DFD"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p>
    <w:p w14:paraId="450206A8" w14:textId="77777777" w:rsidR="00804393" w:rsidRPr="00804393" w:rsidRDefault="00804393" w:rsidP="00115DE2">
      <w:pPr>
        <w:tabs>
          <w:tab w:val="left" w:pos="4770"/>
        </w:tabs>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lastRenderedPageBreak/>
        <w:t xml:space="preserve">2) Non-Personnel Expenses: Non-personnel expenses include Debt Service ($86,543); Legal Fees ($38,000); Propane ($37,850); Building and Grounds ($35,500); and Maintenance Projects ($22,500). </w:t>
      </w:r>
    </w:p>
    <w:p w14:paraId="79C6286E"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p>
    <w:p w14:paraId="4209F627"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B) The major decreases to the FY 23 budget compared to the FY 22 budget include: </w:t>
      </w:r>
    </w:p>
    <w:p w14:paraId="1335091E"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1) Elimination or Reduction of Contingency Funds in the Amount of $500,000. </w:t>
      </w:r>
    </w:p>
    <w:p w14:paraId="74AB7A4B"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p>
    <w:p w14:paraId="717F8A80" w14:textId="77777777" w:rsidR="00804393" w:rsidRPr="00804393" w:rsidRDefault="00804393" w:rsidP="00804393">
      <w:pPr>
        <w:autoSpaceDE w:val="0"/>
        <w:autoSpaceDN w:val="0"/>
        <w:adjustRightInd w:val="0"/>
        <w:spacing w:after="0" w:line="240" w:lineRule="auto"/>
        <w:rPr>
          <w:rFonts w:ascii="Times New Roman" w:hAnsi="Times New Roman" w:cs="Times New Roman"/>
          <w:color w:val="212121"/>
          <w:sz w:val="24"/>
          <w:szCs w:val="24"/>
        </w:rPr>
      </w:pPr>
      <w:r w:rsidRPr="00804393">
        <w:rPr>
          <w:rFonts w:ascii="Times New Roman" w:hAnsi="Times New Roman" w:cs="Times New Roman"/>
          <w:color w:val="212121"/>
          <w:sz w:val="24"/>
          <w:szCs w:val="24"/>
        </w:rPr>
        <w:t xml:space="preserve">Finally, I draw your attention to Article 43 in the warrant that you will be asked to approve. This article would allow the York School Committee to access $200,000 of existing fund balance or surplus to help the school department address any financial emergencies that could arise in the upcoming school year (e.g., unanticipated building repairs, health and safety needs, and staffing concerns). Please note, this article </w:t>
      </w:r>
      <w:r w:rsidRPr="00804393">
        <w:rPr>
          <w:rFonts w:ascii="Times New Roman" w:hAnsi="Times New Roman" w:cs="Times New Roman"/>
          <w:b/>
          <w:bCs/>
          <w:color w:val="212121"/>
          <w:sz w:val="24"/>
          <w:szCs w:val="24"/>
        </w:rPr>
        <w:t xml:space="preserve">does not raise taxes </w:t>
      </w:r>
      <w:r w:rsidRPr="00804393">
        <w:rPr>
          <w:rFonts w:ascii="Times New Roman" w:hAnsi="Times New Roman" w:cs="Times New Roman"/>
          <w:color w:val="212121"/>
          <w:sz w:val="24"/>
          <w:szCs w:val="24"/>
        </w:rPr>
        <w:t xml:space="preserve">and is </w:t>
      </w:r>
      <w:r w:rsidRPr="00804393">
        <w:rPr>
          <w:rFonts w:ascii="Times New Roman" w:hAnsi="Times New Roman" w:cs="Times New Roman"/>
          <w:b/>
          <w:bCs/>
          <w:color w:val="212121"/>
          <w:sz w:val="24"/>
          <w:szCs w:val="24"/>
        </w:rPr>
        <w:t xml:space="preserve">supported </w:t>
      </w:r>
      <w:r w:rsidRPr="00804393">
        <w:rPr>
          <w:rFonts w:ascii="Times New Roman" w:hAnsi="Times New Roman" w:cs="Times New Roman"/>
          <w:color w:val="212121"/>
          <w:sz w:val="24"/>
          <w:szCs w:val="24"/>
        </w:rPr>
        <w:t xml:space="preserve">by the York School and Budget Committees. </w:t>
      </w:r>
    </w:p>
    <w:p w14:paraId="7F283E27" w14:textId="44F1490F" w:rsidR="0083594A" w:rsidRPr="00804393" w:rsidRDefault="00804393" w:rsidP="00115DE2">
      <w:pPr>
        <w:tabs>
          <w:tab w:val="left" w:pos="0"/>
          <w:tab w:val="left" w:pos="4230"/>
          <w:tab w:val="left" w:pos="4590"/>
          <w:tab w:val="left" w:pos="4770"/>
        </w:tabs>
        <w:rPr>
          <w:rFonts w:ascii="Times New Roman" w:hAnsi="Times New Roman" w:cs="Times New Roman"/>
          <w:b/>
          <w:sz w:val="24"/>
          <w:szCs w:val="24"/>
        </w:rPr>
      </w:pPr>
      <w:r w:rsidRPr="00804393">
        <w:rPr>
          <w:rFonts w:ascii="Times New Roman" w:hAnsi="Times New Roman" w:cs="Times New Roman"/>
          <w:color w:val="212121"/>
          <w:sz w:val="24"/>
          <w:szCs w:val="24"/>
        </w:rPr>
        <w:t>Thank you to the school and central office administrators who worked with their assigned staff members to prepare the FY 23 budget. Thank you to the York School and Budget Committees for the fiscal oversight during the public vetting process required to bring a budget forward to the voters. I encourage all registered voters to exercise their civic duty and vote on the municipal budget, school budget, and election of town and school officials. Moreover, thank you to the York community for its continued financial support for our schools.</w:t>
      </w:r>
    </w:p>
    <w:p w14:paraId="45E5694F" w14:textId="77777777" w:rsidR="0083594A" w:rsidRPr="005A6D56" w:rsidRDefault="0083594A" w:rsidP="0083594A">
      <w:pPr>
        <w:jc w:val="center"/>
        <w:rPr>
          <w:rFonts w:ascii="Times New Roman" w:hAnsi="Times New Roman" w:cs="Times New Roman"/>
          <w:b/>
          <w:sz w:val="24"/>
          <w:szCs w:val="24"/>
        </w:rPr>
      </w:pPr>
    </w:p>
    <w:p w14:paraId="482A078B" w14:textId="111E8F01" w:rsidR="00327992" w:rsidRDefault="00327992" w:rsidP="00857D37">
      <w:pPr>
        <w:tabs>
          <w:tab w:val="left" w:pos="720"/>
        </w:tabs>
        <w:ind w:left="6390" w:right="-720" w:hanging="2610"/>
        <w:rPr>
          <w:rFonts w:ascii="Times New Roman" w:hAnsi="Times New Roman" w:cs="Times New Roman"/>
          <w:sz w:val="44"/>
        </w:rPr>
      </w:pPr>
    </w:p>
    <w:p w14:paraId="5C60DA8D" w14:textId="0AAD2E1D" w:rsidR="005A6D56" w:rsidRDefault="005A6D56" w:rsidP="00857D37">
      <w:pPr>
        <w:tabs>
          <w:tab w:val="left" w:pos="720"/>
        </w:tabs>
        <w:ind w:left="6390" w:right="-720" w:hanging="2610"/>
        <w:rPr>
          <w:rFonts w:ascii="Times New Roman" w:hAnsi="Times New Roman" w:cs="Times New Roman"/>
          <w:sz w:val="44"/>
        </w:rPr>
      </w:pPr>
    </w:p>
    <w:p w14:paraId="30CECEAD" w14:textId="08DB88E9" w:rsidR="005A6D56" w:rsidRDefault="005A6D56" w:rsidP="00857D37">
      <w:pPr>
        <w:tabs>
          <w:tab w:val="left" w:pos="720"/>
        </w:tabs>
        <w:ind w:left="6390" w:right="-720" w:hanging="2610"/>
        <w:rPr>
          <w:rFonts w:ascii="Times New Roman" w:hAnsi="Times New Roman" w:cs="Times New Roman"/>
          <w:sz w:val="44"/>
        </w:rPr>
      </w:pPr>
    </w:p>
    <w:p w14:paraId="691FFFC0" w14:textId="656B9AA2" w:rsidR="005A6D56" w:rsidRDefault="005A6D56" w:rsidP="00857D37">
      <w:pPr>
        <w:tabs>
          <w:tab w:val="left" w:pos="720"/>
        </w:tabs>
        <w:ind w:left="6390" w:right="-720" w:hanging="2610"/>
        <w:rPr>
          <w:rFonts w:ascii="Times New Roman" w:hAnsi="Times New Roman" w:cs="Times New Roman"/>
          <w:sz w:val="44"/>
        </w:rPr>
      </w:pPr>
    </w:p>
    <w:p w14:paraId="6C181E14" w14:textId="7446CE50" w:rsidR="0026184E" w:rsidRDefault="0026184E" w:rsidP="00857D37">
      <w:pPr>
        <w:tabs>
          <w:tab w:val="left" w:pos="720"/>
        </w:tabs>
        <w:ind w:left="6390" w:right="-720" w:hanging="2610"/>
        <w:rPr>
          <w:rFonts w:ascii="Times New Roman" w:hAnsi="Times New Roman" w:cs="Times New Roman"/>
          <w:sz w:val="44"/>
        </w:rPr>
      </w:pPr>
    </w:p>
    <w:p w14:paraId="5B65C660" w14:textId="63D36B50" w:rsidR="0026184E" w:rsidRDefault="0026184E" w:rsidP="00857D37">
      <w:pPr>
        <w:tabs>
          <w:tab w:val="left" w:pos="720"/>
        </w:tabs>
        <w:ind w:left="6390" w:right="-720" w:hanging="2610"/>
        <w:rPr>
          <w:rFonts w:ascii="Times New Roman" w:hAnsi="Times New Roman" w:cs="Times New Roman"/>
          <w:sz w:val="44"/>
        </w:rPr>
      </w:pPr>
    </w:p>
    <w:p w14:paraId="40C8B71A" w14:textId="6F252E85" w:rsidR="00EC74D8" w:rsidRDefault="00EC74D8" w:rsidP="00857D37">
      <w:pPr>
        <w:tabs>
          <w:tab w:val="left" w:pos="720"/>
        </w:tabs>
        <w:ind w:left="6390" w:right="-720" w:hanging="2610"/>
        <w:rPr>
          <w:rFonts w:ascii="Times New Roman" w:hAnsi="Times New Roman" w:cs="Times New Roman"/>
          <w:sz w:val="44"/>
        </w:rPr>
      </w:pPr>
    </w:p>
    <w:p w14:paraId="22305BF1" w14:textId="344402F2" w:rsidR="0026184E" w:rsidRDefault="0026184E" w:rsidP="00071637">
      <w:pPr>
        <w:tabs>
          <w:tab w:val="left" w:pos="720"/>
        </w:tabs>
        <w:ind w:right="-720"/>
        <w:rPr>
          <w:rFonts w:ascii="Times New Roman" w:hAnsi="Times New Roman" w:cs="Times New Roman"/>
          <w:sz w:val="44"/>
        </w:rPr>
      </w:pPr>
    </w:p>
    <w:p w14:paraId="565FA120" w14:textId="77777777" w:rsidR="005A6D56" w:rsidRDefault="005A6D56" w:rsidP="00857D37">
      <w:pPr>
        <w:tabs>
          <w:tab w:val="left" w:pos="720"/>
        </w:tabs>
        <w:ind w:left="6390" w:right="-720" w:hanging="2610"/>
        <w:rPr>
          <w:rFonts w:ascii="Times New Roman" w:hAnsi="Times New Roman" w:cs="Times New Roman"/>
          <w:sz w:val="44"/>
        </w:rPr>
      </w:pPr>
    </w:p>
    <w:p w14:paraId="7D39E2DB" w14:textId="3893AD66" w:rsidR="00054F33" w:rsidRDefault="00054F33" w:rsidP="00054F3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102656" behindDoc="0" locked="0" layoutInCell="1" allowOverlap="1" wp14:anchorId="30C0EEC2" wp14:editId="74946469">
                <wp:simplePos x="0" y="0"/>
                <wp:positionH relativeFrom="column">
                  <wp:posOffset>781050</wp:posOffset>
                </wp:positionH>
                <wp:positionV relativeFrom="paragraph">
                  <wp:posOffset>-28575</wp:posOffset>
                </wp:positionV>
                <wp:extent cx="323850" cy="320040"/>
                <wp:effectExtent l="0" t="0" r="19050" b="22860"/>
                <wp:wrapNone/>
                <wp:docPr id="156" name="Flowchart: Connector 15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B063" id="Flowchart: Connector 156" o:spid="_x0000_s1026" type="#_x0000_t120" style="position:absolute;margin-left:61.5pt;margin-top:-2.25pt;width:25.5pt;height:25.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1632" behindDoc="0" locked="0" layoutInCell="1" allowOverlap="1" wp14:anchorId="7BDD0B79" wp14:editId="6A0E208F">
                <wp:simplePos x="0" y="0"/>
                <wp:positionH relativeFrom="column">
                  <wp:posOffset>361950</wp:posOffset>
                </wp:positionH>
                <wp:positionV relativeFrom="paragraph">
                  <wp:posOffset>-28575</wp:posOffset>
                </wp:positionV>
                <wp:extent cx="323850" cy="320040"/>
                <wp:effectExtent l="0" t="0" r="19050" b="22860"/>
                <wp:wrapNone/>
                <wp:docPr id="157" name="Flowchart: Connector 15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DED52" id="Flowchart: Connector 157" o:spid="_x0000_s1026" type="#_x0000_t120" style="position:absolute;margin-left:28.5pt;margin-top:-2.25pt;width:25.5pt;height:25.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0608" behindDoc="0" locked="0" layoutInCell="1" allowOverlap="1" wp14:anchorId="3B03F4AD" wp14:editId="21CE6BD0">
                <wp:simplePos x="0" y="0"/>
                <wp:positionH relativeFrom="column">
                  <wp:posOffset>-38100</wp:posOffset>
                </wp:positionH>
                <wp:positionV relativeFrom="paragraph">
                  <wp:posOffset>-28575</wp:posOffset>
                </wp:positionV>
                <wp:extent cx="323850" cy="320040"/>
                <wp:effectExtent l="0" t="0" r="19050" b="22860"/>
                <wp:wrapNone/>
                <wp:docPr id="158" name="Flowchart: Connector 15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B9237" id="Flowchart: Connector 158" o:spid="_x0000_s1026" type="#_x0000_t120" style="position:absolute;margin-left:-3pt;margin-top:-2.25pt;width:25.5pt;height:25.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0026184E">
        <w:rPr>
          <w:rFonts w:ascii="Times New Roman" w:hAnsi="Times New Roman" w:cs="Times New Roman"/>
          <w:noProof/>
          <w:sz w:val="44"/>
        </w:rPr>
        <w:t>YORK LIBRARY</w:t>
      </w:r>
    </w:p>
    <w:p w14:paraId="5C3BA904" w14:textId="77777777" w:rsidR="00327992" w:rsidRDefault="00327992" w:rsidP="00857D37">
      <w:pPr>
        <w:tabs>
          <w:tab w:val="left" w:pos="720"/>
        </w:tabs>
        <w:jc w:val="center"/>
        <w:rPr>
          <w:rFonts w:ascii="Times New Roman" w:hAnsi="Times New Roman" w:cs="Times New Roman"/>
          <w:lang w:val="en"/>
        </w:rPr>
      </w:pPr>
    </w:p>
    <w:p w14:paraId="1F8BFBE7" w14:textId="77777777" w:rsidR="00071637" w:rsidRDefault="00071637" w:rsidP="00071637">
      <w:pPr>
        <w:jc w:val="center"/>
        <w:rPr>
          <w:b/>
        </w:rPr>
      </w:pPr>
      <w:r>
        <w:rPr>
          <w:b/>
        </w:rPr>
        <w:t>YORK PUBLIC LIBRARY</w:t>
      </w:r>
    </w:p>
    <w:p w14:paraId="584B8797" w14:textId="77777777" w:rsidR="00071637" w:rsidRDefault="00071637" w:rsidP="00071637">
      <w:pPr>
        <w:jc w:val="center"/>
        <w:rPr>
          <w:b/>
        </w:rPr>
      </w:pPr>
      <w:r>
        <w:rPr>
          <w:b/>
        </w:rPr>
        <w:t>ANNUAL REPORT</w:t>
      </w:r>
    </w:p>
    <w:p w14:paraId="1643B57A" w14:textId="00AA9B32" w:rsidR="00071637" w:rsidRPr="007B1051" w:rsidRDefault="00071637" w:rsidP="007B1051">
      <w:pPr>
        <w:jc w:val="center"/>
        <w:rPr>
          <w:b/>
        </w:rPr>
      </w:pPr>
      <w:r>
        <w:rPr>
          <w:b/>
        </w:rPr>
        <w:t>2022</w:t>
      </w:r>
    </w:p>
    <w:p w14:paraId="3E95B5D4" w14:textId="77777777" w:rsidR="00071637" w:rsidRDefault="00071637" w:rsidP="00071637">
      <w:pPr>
        <w:jc w:val="both"/>
      </w:pPr>
    </w:p>
    <w:p w14:paraId="106D5BD0" w14:textId="77777777" w:rsidR="00071637" w:rsidRDefault="00071637" w:rsidP="00071637">
      <w:pPr>
        <w:jc w:val="both"/>
      </w:pPr>
      <w:r>
        <w:t xml:space="preserve">It was 1914 and a committee of 10 residents began meeting to discuss forming a public library for York’s residents. Eight years later, they voted to incorporate as the York Public Library Association and on June 7, 1922, the state of Maine made it official. The first order of business: build a library. </w:t>
      </w:r>
    </w:p>
    <w:p w14:paraId="4E67ED37" w14:textId="77777777" w:rsidR="00071637" w:rsidRDefault="00071637" w:rsidP="00071637">
      <w:pPr>
        <w:jc w:val="both"/>
      </w:pPr>
    </w:p>
    <w:p w14:paraId="040428BB" w14:textId="77777777" w:rsidR="00071637" w:rsidRDefault="00071637" w:rsidP="00071637">
      <w:pPr>
        <w:jc w:val="both"/>
      </w:pPr>
      <w:r>
        <w:t>Fast forward a hundred years and we had a celebration to plan! A myriad of celebratory activities kicked off in May including a Centennial auction and art exhibit; wildly popular hands-on programs for documenting and digitizing one’s family history; and an outdoor birthday bash with live entertainment, food trucks, lawn games, giveaways, the presentation of a Centennial Quilt made by resident quilters, and a visit by Secretary of State Shenna Bellows who presented YPLA with a Proclamation certifying our 100 years of service.</w:t>
      </w:r>
    </w:p>
    <w:p w14:paraId="2E9B47EE" w14:textId="77777777" w:rsidR="00071637" w:rsidRDefault="00071637" w:rsidP="00071637">
      <w:pPr>
        <w:jc w:val="both"/>
      </w:pPr>
    </w:p>
    <w:p w14:paraId="16233F91" w14:textId="77777777" w:rsidR="00071637" w:rsidRDefault="00071637" w:rsidP="00071637">
      <w:pPr>
        <w:jc w:val="both"/>
      </w:pPr>
      <w:r>
        <w:t xml:space="preserve">In line with the Town’s Capital Action Plan, YPL took meaningful steps this year to serve as a community leader in sustainability. The library formed strategic partnerships with local organizations to launch </w:t>
      </w:r>
      <w:r w:rsidRPr="00644652">
        <w:rPr>
          <w:i/>
        </w:rPr>
        <w:t>The Future is Now: Our Climate Realities</w:t>
      </w:r>
      <w:r>
        <w:t xml:space="preserve"> — a series of programs on the various causes and outcomes of climate change and what we can do to prevent and/or mitigate them. </w:t>
      </w:r>
    </w:p>
    <w:p w14:paraId="614A69CD" w14:textId="77777777" w:rsidR="00071637" w:rsidRDefault="00071637" w:rsidP="00071637">
      <w:pPr>
        <w:jc w:val="both"/>
      </w:pPr>
    </w:p>
    <w:p w14:paraId="7EC9CC4A" w14:textId="77777777" w:rsidR="00071637" w:rsidRDefault="00071637" w:rsidP="00071637">
      <w:pPr>
        <w:jc w:val="both"/>
      </w:pPr>
      <w:r>
        <w:t xml:space="preserve">In terms of </w:t>
      </w:r>
      <w:proofErr w:type="gramStart"/>
      <w:r>
        <w:t>programs as a whole, we</w:t>
      </w:r>
      <w:proofErr w:type="gramEnd"/>
      <w:r>
        <w:t xml:space="preserve"> began to hold some in-person programs during the summer but fall and winter brought a new Covid variant and with it, another surge, necessitating a return to virtual-only events. This was reflected in our door counts — an average of 5000 people/month — which may seem high but </w:t>
      </w:r>
      <w:proofErr w:type="gramStart"/>
      <w:r>
        <w:t>in actuality is</w:t>
      </w:r>
      <w:proofErr w:type="gramEnd"/>
      <w:r>
        <w:t xml:space="preserve"> 30-35% lower than normal. Interestingly, the number of items those visitors checked out was on par with pre-Covid years. This combination was a trend played out in libraries around the state.</w:t>
      </w:r>
    </w:p>
    <w:p w14:paraId="1EAF2587" w14:textId="77777777" w:rsidR="00071637" w:rsidRDefault="00071637" w:rsidP="00071637">
      <w:pPr>
        <w:jc w:val="both"/>
      </w:pPr>
    </w:p>
    <w:p w14:paraId="403F5C39" w14:textId="77777777" w:rsidR="00071637" w:rsidRDefault="00071637" w:rsidP="00071637">
      <w:pPr>
        <w:jc w:val="both"/>
      </w:pPr>
      <w:r>
        <w:t xml:space="preserve">Program attendance numbers (virtual and in-person) increased — significantly so in the Children’s Department. The same goes for Summer Reading registration and the number of kids we engaged with during outreach visits to area schools, pre-schools, and summer camps. All of this suggests that residents were beginning to venture forth and looking to connect with others. </w:t>
      </w:r>
    </w:p>
    <w:p w14:paraId="59C1C8AD" w14:textId="77777777" w:rsidR="00071637" w:rsidRDefault="00071637" w:rsidP="00071637">
      <w:pPr>
        <w:jc w:val="both"/>
      </w:pPr>
    </w:p>
    <w:p w14:paraId="7A3C8A1B" w14:textId="77777777" w:rsidR="00071637" w:rsidRDefault="00071637" w:rsidP="00071637">
      <w:pPr>
        <w:jc w:val="both"/>
      </w:pPr>
      <w:r>
        <w:lastRenderedPageBreak/>
        <w:t xml:space="preserve">Another resulting factor of Covid: many people continued to work remotely, </w:t>
      </w:r>
      <w:proofErr w:type="gramStart"/>
      <w:r>
        <w:t>meet</w:t>
      </w:r>
      <w:proofErr w:type="gramEnd"/>
      <w:r>
        <w:t xml:space="preserve"> virtually, or a hybrid of the two. To help facilitate this, we sound-proofed the study rooms and purchased hardware to make the Wheeler Room a hybrid meeting space with targeted gift funds and a grant from American Rescue Plan Act (ARPA). </w:t>
      </w:r>
    </w:p>
    <w:p w14:paraId="7F8B3846" w14:textId="77777777" w:rsidR="00071637" w:rsidRDefault="00071637" w:rsidP="00071637">
      <w:pPr>
        <w:jc w:val="both"/>
      </w:pPr>
    </w:p>
    <w:p w14:paraId="1AFAC90C" w14:textId="77777777" w:rsidR="00071637" w:rsidRDefault="00071637" w:rsidP="00071637">
      <w:pPr>
        <w:jc w:val="both"/>
      </w:pPr>
      <w:r>
        <w:t xml:space="preserve">Lastly, our strategic planning process identified an additional community need: Monday service hours. Thanks to taxpayers approving our budget, on January 3, 2022, we opened on Mondays for the first time in 20 years. </w:t>
      </w:r>
    </w:p>
    <w:p w14:paraId="21FF8F54" w14:textId="77777777" w:rsidR="00071637" w:rsidRDefault="00071637" w:rsidP="00071637">
      <w:pPr>
        <w:jc w:val="both"/>
      </w:pPr>
    </w:p>
    <w:p w14:paraId="642A454E" w14:textId="77777777" w:rsidR="00071637" w:rsidRDefault="00071637" w:rsidP="00071637">
      <w:pPr>
        <w:jc w:val="both"/>
      </w:pPr>
      <w:r>
        <w:t xml:space="preserve">We continue to work with a wonderful team of dedicated volunteers who help us with a myriad of tasks: everything from reshelving materials to shelf-reading; serving on the Art Committee to plan exhibits throughout the year; dedicating extensive amounts of time and expertise to serve on our Board of Trustees; assembling materials for future children’s programs; and sorting through book donations, curating the ongoing book sale, and keeping it stocked with fresh content. </w:t>
      </w:r>
    </w:p>
    <w:p w14:paraId="44B1BF97" w14:textId="77777777" w:rsidR="00071637" w:rsidRDefault="00071637" w:rsidP="00071637">
      <w:pPr>
        <w:jc w:val="both"/>
      </w:pPr>
    </w:p>
    <w:p w14:paraId="720FE02A" w14:textId="77777777" w:rsidR="00071637" w:rsidRDefault="00071637" w:rsidP="00071637">
      <w:pPr>
        <w:jc w:val="both"/>
      </w:pPr>
      <w:r>
        <w:t xml:space="preserve">YPL is also fortunate to have a fantastic staff. It was 2016 when we lured former Assistant Director Sudie Blanchard back to YPL as a part time Librarian, but… she retired this year. “For good,” she said. We also said goodbye to Library Assistant Bridget Carr. Katie Arey was promoted to Head of Youth Services. And Devin Burritt and Tasha </w:t>
      </w:r>
      <w:proofErr w:type="spellStart"/>
      <w:r>
        <w:t>Spuches</w:t>
      </w:r>
      <w:proofErr w:type="spellEnd"/>
      <w:r>
        <w:t xml:space="preserve"> came on as Reference &amp; Technology Librarian and part time Young Adult Librarian, respectively. We also welcomed Library Assistant Emily Benson and Student Library Clerks Dewey Matthews and Zoe Noonan. </w:t>
      </w:r>
    </w:p>
    <w:p w14:paraId="6617A311" w14:textId="77777777" w:rsidR="00071637" w:rsidRDefault="00071637" w:rsidP="00071637">
      <w:pPr>
        <w:jc w:val="both"/>
      </w:pPr>
    </w:p>
    <w:p w14:paraId="33D7AE19" w14:textId="77777777" w:rsidR="00071637" w:rsidRDefault="00071637" w:rsidP="00071637">
      <w:pPr>
        <w:jc w:val="both"/>
      </w:pPr>
      <w:r>
        <w:t xml:space="preserve">It was certainly a busy year with a centennial celebration, programs, initiatives, partnerships, and services. </w:t>
      </w:r>
    </w:p>
    <w:p w14:paraId="743ED6A3" w14:textId="77777777" w:rsidR="00071637" w:rsidRDefault="00071637" w:rsidP="00071637">
      <w:pPr>
        <w:jc w:val="both"/>
      </w:pPr>
      <w:r>
        <w:t xml:space="preserve">We made impressive in-roads in working toward both our—and the Town’s—sustainability goals and plan to continue doing so in FY2023. </w:t>
      </w:r>
      <w:r>
        <w:rPr>
          <w:rFonts w:eastAsia="Times New Roman"/>
          <w:color w:val="000000"/>
        </w:rPr>
        <w:t xml:space="preserve">We remain grateful for York’s ongoing support of its </w:t>
      </w:r>
      <w:proofErr w:type="gramStart"/>
      <w:r>
        <w:rPr>
          <w:rFonts w:eastAsia="Times New Roman"/>
          <w:color w:val="000000"/>
        </w:rPr>
        <w:t>library</w:t>
      </w:r>
      <w:proofErr w:type="gramEnd"/>
      <w:r>
        <w:rPr>
          <w:rFonts w:eastAsia="Times New Roman"/>
          <w:color w:val="000000"/>
        </w:rPr>
        <w:t xml:space="preserve"> and </w:t>
      </w:r>
      <w:r>
        <w:t>we are looking forward to discovering new and creative ways to “</w:t>
      </w:r>
      <w:r w:rsidRPr="004C2057">
        <w:rPr>
          <w:i/>
        </w:rPr>
        <w:t>Enrich lives; Inspire minds; Create community</w:t>
      </w:r>
      <w:r>
        <w:t>.”</w:t>
      </w:r>
    </w:p>
    <w:p w14:paraId="29BD1816" w14:textId="77777777" w:rsidR="00071637" w:rsidRDefault="00071637" w:rsidP="00071637"/>
    <w:p w14:paraId="5651DAFC" w14:textId="77777777" w:rsidR="00071637" w:rsidRDefault="00071637" w:rsidP="00071637">
      <w:pPr>
        <w:rPr>
          <w:b/>
          <w:noProof/>
        </w:rPr>
      </w:pPr>
      <w:r w:rsidRPr="00542C40">
        <w:rPr>
          <w:b/>
        </w:rPr>
        <w:t>BY THE NUMBERS:</w:t>
      </w:r>
      <w:r w:rsidRPr="00542C40">
        <w:rPr>
          <w:b/>
          <w:noProof/>
        </w:rPr>
        <w:t xml:space="preserve"> </w:t>
      </w:r>
    </w:p>
    <w:p w14:paraId="1D4ACAF8" w14:textId="77777777" w:rsidR="00071637" w:rsidRDefault="00071637" w:rsidP="00071637">
      <w:pPr>
        <w:rPr>
          <w:b/>
          <w:noProof/>
        </w:rPr>
      </w:pPr>
    </w:p>
    <w:p w14:paraId="59594244" w14:textId="77777777" w:rsidR="00071637" w:rsidRDefault="00071637" w:rsidP="00071637">
      <w:pPr>
        <w:pStyle w:val="ListParagraph"/>
        <w:numPr>
          <w:ilvl w:val="0"/>
          <w:numId w:val="35"/>
        </w:numPr>
        <w:spacing w:line="276" w:lineRule="auto"/>
      </w:pPr>
      <w:r>
        <w:t>61,562 visitors</w:t>
      </w:r>
    </w:p>
    <w:p w14:paraId="5050110E" w14:textId="77777777" w:rsidR="00071637" w:rsidRDefault="00071637" w:rsidP="00071637">
      <w:pPr>
        <w:pStyle w:val="ListParagraph"/>
        <w:numPr>
          <w:ilvl w:val="0"/>
          <w:numId w:val="35"/>
        </w:numPr>
        <w:spacing w:line="276" w:lineRule="auto"/>
      </w:pPr>
      <w:r>
        <w:t>71,345 physical items checked out</w:t>
      </w:r>
    </w:p>
    <w:p w14:paraId="2AAB2492" w14:textId="77777777" w:rsidR="00071637" w:rsidRDefault="00071637" w:rsidP="00071637">
      <w:pPr>
        <w:pStyle w:val="ListParagraph"/>
        <w:numPr>
          <w:ilvl w:val="0"/>
          <w:numId w:val="35"/>
        </w:numPr>
        <w:spacing w:line="276" w:lineRule="auto"/>
      </w:pPr>
      <w:r>
        <w:t>16,723 items downloaded or streamed</w:t>
      </w:r>
    </w:p>
    <w:p w14:paraId="02A6D0C1" w14:textId="77777777" w:rsidR="00071637" w:rsidRDefault="00071637" w:rsidP="00071637">
      <w:pPr>
        <w:pStyle w:val="ListParagraph"/>
        <w:numPr>
          <w:ilvl w:val="0"/>
          <w:numId w:val="35"/>
        </w:numPr>
        <w:spacing w:line="276" w:lineRule="auto"/>
      </w:pPr>
      <w:r>
        <w:t xml:space="preserve">30,005 </w:t>
      </w:r>
      <w:proofErr w:type="spellStart"/>
      <w:r>
        <w:t>wifi</w:t>
      </w:r>
      <w:proofErr w:type="spellEnd"/>
      <w:r>
        <w:t xml:space="preserve"> sessions</w:t>
      </w:r>
    </w:p>
    <w:p w14:paraId="54A33C2D" w14:textId="77777777" w:rsidR="00071637" w:rsidRDefault="00071637" w:rsidP="00071637">
      <w:pPr>
        <w:pStyle w:val="ListParagraph"/>
        <w:numPr>
          <w:ilvl w:val="0"/>
          <w:numId w:val="35"/>
        </w:numPr>
        <w:spacing w:line="276" w:lineRule="auto"/>
      </w:pPr>
      <w:r>
        <w:t>2,899 public computer sessions</w:t>
      </w:r>
    </w:p>
    <w:p w14:paraId="15486FCE" w14:textId="77777777" w:rsidR="00071637" w:rsidRDefault="00071637" w:rsidP="00071637">
      <w:pPr>
        <w:pStyle w:val="ListParagraph"/>
        <w:numPr>
          <w:ilvl w:val="0"/>
          <w:numId w:val="35"/>
        </w:numPr>
        <w:spacing w:line="276" w:lineRule="auto"/>
      </w:pPr>
      <w:r>
        <w:t>348 total programs with…</w:t>
      </w:r>
    </w:p>
    <w:p w14:paraId="16F5FA12" w14:textId="77777777" w:rsidR="00071637" w:rsidRDefault="00071637" w:rsidP="00071637">
      <w:pPr>
        <w:pStyle w:val="ListParagraph"/>
        <w:numPr>
          <w:ilvl w:val="0"/>
          <w:numId w:val="35"/>
        </w:numPr>
        <w:spacing w:line="276" w:lineRule="auto"/>
      </w:pPr>
      <w:r>
        <w:t>6,835 attendees</w:t>
      </w:r>
    </w:p>
    <w:p w14:paraId="75873BE8" w14:textId="77777777" w:rsidR="00071637" w:rsidRPr="00542C40" w:rsidRDefault="00071637" w:rsidP="00071637">
      <w:pPr>
        <w:rPr>
          <w:b/>
        </w:rPr>
      </w:pPr>
    </w:p>
    <w:p w14:paraId="19076941" w14:textId="77777777" w:rsidR="008A12D8" w:rsidRDefault="008A12D8" w:rsidP="007B1051">
      <w:pPr>
        <w:tabs>
          <w:tab w:val="left" w:pos="720"/>
        </w:tabs>
        <w:rPr>
          <w:rFonts w:ascii="Times New Roman" w:hAnsi="Times New Roman" w:cs="Times New Roman"/>
          <w:i/>
        </w:rPr>
      </w:pPr>
    </w:p>
    <w:p w14:paraId="553136D0" w14:textId="77777777" w:rsidR="00E42F6A" w:rsidRDefault="00E939AB" w:rsidP="00F10176">
      <w:pPr>
        <w:rPr>
          <w:sz w:val="23"/>
          <w:szCs w:val="23"/>
        </w:rPr>
      </w:pPr>
      <w:r w:rsidRPr="00E42F6A">
        <w:rPr>
          <w:b/>
          <w:bCs/>
          <w:sz w:val="23"/>
          <w:szCs w:val="23"/>
          <w:u w:val="single"/>
        </w:rPr>
        <w:lastRenderedPageBreak/>
        <w:t>Background:</w:t>
      </w:r>
      <w:r w:rsidRPr="00F10176">
        <w:rPr>
          <w:sz w:val="23"/>
          <w:szCs w:val="23"/>
        </w:rPr>
        <w:t xml:space="preserve"> AIDS Response Seacoast (ARS) is a nonprofit, </w:t>
      </w:r>
      <w:r w:rsidR="00F10176" w:rsidRPr="00F10176">
        <w:rPr>
          <w:sz w:val="23"/>
          <w:szCs w:val="23"/>
        </w:rPr>
        <w:t>community-based</w:t>
      </w:r>
      <w:r w:rsidRPr="00F10176">
        <w:rPr>
          <w:sz w:val="23"/>
          <w:szCs w:val="23"/>
        </w:rPr>
        <w:t xml:space="preserve"> HIV/AIDS service </w:t>
      </w:r>
      <w:r w:rsidR="00F10176" w:rsidRPr="00F10176">
        <w:rPr>
          <w:sz w:val="23"/>
          <w:szCs w:val="23"/>
        </w:rPr>
        <w:t>organiza</w:t>
      </w:r>
      <w:r w:rsidR="00F10176">
        <w:rPr>
          <w:sz w:val="23"/>
          <w:szCs w:val="23"/>
        </w:rPr>
        <w:t>t</w:t>
      </w:r>
      <w:r w:rsidR="00F10176" w:rsidRPr="00F10176">
        <w:rPr>
          <w:sz w:val="23"/>
          <w:szCs w:val="23"/>
        </w:rPr>
        <w:t>ion</w:t>
      </w:r>
      <w:r w:rsidRPr="00F10176">
        <w:rPr>
          <w:sz w:val="23"/>
          <w:szCs w:val="23"/>
        </w:rPr>
        <w:t xml:space="preserve">, which serves Southern Maine and the NH Seacoast Area. ARS started as a grassroots effort to address the HIV/ AIDS pandemic at the local level and incorporated in 1988. The mission of ARS is: </w:t>
      </w:r>
    </w:p>
    <w:p w14:paraId="2E85B221" w14:textId="77777777" w:rsidR="00E42F6A" w:rsidRDefault="00E939AB" w:rsidP="00F10176">
      <w:pPr>
        <w:rPr>
          <w:sz w:val="23"/>
          <w:szCs w:val="23"/>
        </w:rPr>
      </w:pPr>
      <w:r w:rsidRPr="00F10176">
        <w:rPr>
          <w:sz w:val="23"/>
          <w:szCs w:val="23"/>
        </w:rPr>
        <w:t xml:space="preserve">• To honor the inherent dignity and strength of people living with HIV/AIDS </w:t>
      </w:r>
      <w:r w:rsidR="00E42F6A">
        <w:rPr>
          <w:sz w:val="23"/>
          <w:szCs w:val="23"/>
        </w:rPr>
        <w:br/>
      </w:r>
      <w:r w:rsidRPr="00F10176">
        <w:rPr>
          <w:sz w:val="23"/>
          <w:szCs w:val="23"/>
        </w:rPr>
        <w:t>• To support and assist persons infected and affected by HIV/AIDS in maintaining a high quality of life through direct assistance, educa</w:t>
      </w:r>
      <w:r w:rsidR="00F10176">
        <w:rPr>
          <w:sz w:val="23"/>
          <w:szCs w:val="23"/>
        </w:rPr>
        <w:t>ti</w:t>
      </w:r>
      <w:r w:rsidRPr="00F10176">
        <w:rPr>
          <w:sz w:val="23"/>
          <w:szCs w:val="23"/>
        </w:rPr>
        <w:t xml:space="preserve">on and advocacy </w:t>
      </w:r>
      <w:r w:rsidR="00E42F6A">
        <w:rPr>
          <w:sz w:val="23"/>
          <w:szCs w:val="23"/>
        </w:rPr>
        <w:br/>
      </w:r>
      <w:r w:rsidRPr="00F10176">
        <w:rPr>
          <w:sz w:val="23"/>
          <w:szCs w:val="23"/>
        </w:rPr>
        <w:t>• To prevent new HIV infec</w:t>
      </w:r>
      <w:r w:rsidR="00F10176">
        <w:rPr>
          <w:sz w:val="23"/>
          <w:szCs w:val="23"/>
        </w:rPr>
        <w:t>ti</w:t>
      </w:r>
      <w:r w:rsidRPr="00F10176">
        <w:rPr>
          <w:sz w:val="23"/>
          <w:szCs w:val="23"/>
        </w:rPr>
        <w:t>ons and promote safer prac</w:t>
      </w:r>
      <w:r w:rsidR="00F10176">
        <w:rPr>
          <w:sz w:val="23"/>
          <w:szCs w:val="23"/>
        </w:rPr>
        <w:t>ti</w:t>
      </w:r>
      <w:r w:rsidRPr="00F10176">
        <w:rPr>
          <w:sz w:val="23"/>
          <w:szCs w:val="23"/>
        </w:rPr>
        <w:t>ces through educa</w:t>
      </w:r>
      <w:r w:rsidR="00F10176">
        <w:rPr>
          <w:sz w:val="23"/>
          <w:szCs w:val="23"/>
        </w:rPr>
        <w:t>ti</w:t>
      </w:r>
      <w:r w:rsidRPr="00F10176">
        <w:rPr>
          <w:sz w:val="23"/>
          <w:szCs w:val="23"/>
        </w:rPr>
        <w:t>on/preven</w:t>
      </w:r>
      <w:r w:rsidR="00F10176">
        <w:rPr>
          <w:sz w:val="23"/>
          <w:szCs w:val="23"/>
        </w:rPr>
        <w:t>ti</w:t>
      </w:r>
      <w:r w:rsidRPr="00F10176">
        <w:rPr>
          <w:sz w:val="23"/>
          <w:szCs w:val="23"/>
        </w:rPr>
        <w:t>on ac</w:t>
      </w:r>
      <w:r w:rsidR="00F10176">
        <w:rPr>
          <w:sz w:val="23"/>
          <w:szCs w:val="23"/>
        </w:rPr>
        <w:t>tiviti</w:t>
      </w:r>
      <w:r w:rsidRPr="00F10176">
        <w:rPr>
          <w:sz w:val="23"/>
          <w:szCs w:val="23"/>
        </w:rPr>
        <w:t>es for local and regional communi</w:t>
      </w:r>
      <w:r w:rsidR="00286EFC">
        <w:rPr>
          <w:sz w:val="23"/>
          <w:szCs w:val="23"/>
        </w:rPr>
        <w:t>ti</w:t>
      </w:r>
      <w:r w:rsidRPr="00F10176">
        <w:rPr>
          <w:sz w:val="23"/>
          <w:szCs w:val="23"/>
        </w:rPr>
        <w:t xml:space="preserve">es </w:t>
      </w:r>
      <w:r w:rsidR="00E42F6A">
        <w:rPr>
          <w:sz w:val="23"/>
          <w:szCs w:val="23"/>
        </w:rPr>
        <w:br/>
      </w:r>
      <w:r w:rsidRPr="00F10176">
        <w:rPr>
          <w:sz w:val="23"/>
          <w:szCs w:val="23"/>
        </w:rPr>
        <w:t xml:space="preserve">• To counteract myths and stereotypes about HIV/AIDS </w:t>
      </w:r>
      <w:r w:rsidR="00E42F6A">
        <w:rPr>
          <w:sz w:val="23"/>
          <w:szCs w:val="23"/>
        </w:rPr>
        <w:br/>
      </w:r>
      <w:r w:rsidRPr="00F10176">
        <w:rPr>
          <w:sz w:val="23"/>
          <w:szCs w:val="23"/>
        </w:rPr>
        <w:t xml:space="preserve">• To increase and diversify the network of HIV/AIDS related service providers </w:t>
      </w:r>
      <w:r w:rsidR="00E42F6A">
        <w:rPr>
          <w:sz w:val="23"/>
          <w:szCs w:val="23"/>
        </w:rPr>
        <w:br/>
      </w:r>
      <w:r w:rsidRPr="00F10176">
        <w:rPr>
          <w:sz w:val="23"/>
          <w:szCs w:val="23"/>
        </w:rPr>
        <w:t>• To play an ac</w:t>
      </w:r>
      <w:r w:rsidR="00286EFC">
        <w:rPr>
          <w:sz w:val="23"/>
          <w:szCs w:val="23"/>
        </w:rPr>
        <w:t>ti</w:t>
      </w:r>
      <w:r w:rsidRPr="00F10176">
        <w:rPr>
          <w:sz w:val="23"/>
          <w:szCs w:val="23"/>
        </w:rPr>
        <w:t>ve role in affec</w:t>
      </w:r>
      <w:r w:rsidR="00286EFC">
        <w:rPr>
          <w:sz w:val="23"/>
          <w:szCs w:val="23"/>
        </w:rPr>
        <w:t>ti</w:t>
      </w:r>
      <w:r w:rsidRPr="00F10176">
        <w:rPr>
          <w:sz w:val="23"/>
          <w:szCs w:val="23"/>
        </w:rPr>
        <w:t>ng local, state, and na</w:t>
      </w:r>
      <w:r w:rsidR="00286EFC">
        <w:rPr>
          <w:sz w:val="23"/>
          <w:szCs w:val="23"/>
        </w:rPr>
        <w:t>ti</w:t>
      </w:r>
      <w:r w:rsidRPr="00F10176">
        <w:rPr>
          <w:sz w:val="23"/>
          <w:szCs w:val="23"/>
        </w:rPr>
        <w:t>onal policies on civil rights, discrimina</w:t>
      </w:r>
      <w:r w:rsidR="00286EFC">
        <w:rPr>
          <w:sz w:val="23"/>
          <w:szCs w:val="23"/>
        </w:rPr>
        <w:t>ti</w:t>
      </w:r>
      <w:r w:rsidRPr="00F10176">
        <w:rPr>
          <w:sz w:val="23"/>
          <w:szCs w:val="23"/>
        </w:rPr>
        <w:t>on, HIV/AIDS preven</w:t>
      </w:r>
      <w:r w:rsidR="00286EFC">
        <w:rPr>
          <w:sz w:val="23"/>
          <w:szCs w:val="23"/>
        </w:rPr>
        <w:t>ti</w:t>
      </w:r>
      <w:r w:rsidRPr="00F10176">
        <w:rPr>
          <w:sz w:val="23"/>
          <w:szCs w:val="23"/>
        </w:rPr>
        <w:t>on, educa</w:t>
      </w:r>
      <w:r w:rsidR="00286EFC">
        <w:rPr>
          <w:sz w:val="23"/>
          <w:szCs w:val="23"/>
        </w:rPr>
        <w:t>ti</w:t>
      </w:r>
      <w:r w:rsidRPr="00F10176">
        <w:rPr>
          <w:sz w:val="23"/>
          <w:szCs w:val="23"/>
        </w:rPr>
        <w:t xml:space="preserve">on, research and direct care </w:t>
      </w:r>
    </w:p>
    <w:p w14:paraId="5906B940" w14:textId="77777777" w:rsidR="00E42F6A" w:rsidRDefault="00E939AB" w:rsidP="00F10176">
      <w:pPr>
        <w:rPr>
          <w:sz w:val="23"/>
          <w:szCs w:val="23"/>
        </w:rPr>
      </w:pPr>
      <w:r w:rsidRPr="00E42F6A">
        <w:rPr>
          <w:b/>
          <w:bCs/>
          <w:sz w:val="23"/>
          <w:szCs w:val="23"/>
          <w:u w:val="single"/>
        </w:rPr>
        <w:t>Services:</w:t>
      </w:r>
      <w:r w:rsidRPr="00F10176">
        <w:rPr>
          <w:sz w:val="23"/>
          <w:szCs w:val="23"/>
        </w:rPr>
        <w:t xml:space="preserve"> Last year, ARS provided services to 3 York residents. Those services were valued at $7,230.00. Please note, ARS did not coordinate programs for the YHS HIV team and provide Preven</w:t>
      </w:r>
      <w:r w:rsidR="00286EFC">
        <w:rPr>
          <w:sz w:val="23"/>
          <w:szCs w:val="23"/>
        </w:rPr>
        <w:t>ti</w:t>
      </w:r>
      <w:r w:rsidRPr="00F10176">
        <w:rPr>
          <w:sz w:val="23"/>
          <w:szCs w:val="23"/>
        </w:rPr>
        <w:t>on Educa</w:t>
      </w:r>
      <w:r w:rsidR="00286EFC">
        <w:rPr>
          <w:sz w:val="23"/>
          <w:szCs w:val="23"/>
        </w:rPr>
        <w:t>ti</w:t>
      </w:r>
      <w:r w:rsidRPr="00F10176">
        <w:rPr>
          <w:sz w:val="23"/>
          <w:szCs w:val="23"/>
        </w:rPr>
        <w:t xml:space="preserve">on for the YHS senior class due to Covid concerns. </w:t>
      </w:r>
    </w:p>
    <w:p w14:paraId="6111A4F1" w14:textId="77777777" w:rsidR="00136E0F" w:rsidRDefault="00E939AB" w:rsidP="00F10176">
      <w:pPr>
        <w:rPr>
          <w:sz w:val="23"/>
          <w:szCs w:val="23"/>
        </w:rPr>
      </w:pPr>
      <w:r w:rsidRPr="00E42F6A">
        <w:rPr>
          <w:b/>
          <w:bCs/>
          <w:sz w:val="23"/>
          <w:szCs w:val="23"/>
          <w:u w:val="single"/>
        </w:rPr>
        <w:t>Comment:</w:t>
      </w:r>
      <w:r w:rsidRPr="00F10176">
        <w:rPr>
          <w:sz w:val="23"/>
          <w:szCs w:val="23"/>
        </w:rPr>
        <w:t xml:space="preserve"> ARS has stable finances and governance. ARS has historically provided impera</w:t>
      </w:r>
      <w:r w:rsidR="00286EFC">
        <w:rPr>
          <w:sz w:val="23"/>
          <w:szCs w:val="23"/>
        </w:rPr>
        <w:t>ti</w:t>
      </w:r>
      <w:r w:rsidRPr="00F10176">
        <w:rPr>
          <w:sz w:val="23"/>
          <w:szCs w:val="23"/>
        </w:rPr>
        <w:t>ve educa</w:t>
      </w:r>
      <w:r w:rsidR="00286EFC">
        <w:rPr>
          <w:sz w:val="23"/>
          <w:szCs w:val="23"/>
        </w:rPr>
        <w:t>ti</w:t>
      </w:r>
      <w:r w:rsidRPr="00F10176">
        <w:rPr>
          <w:sz w:val="23"/>
          <w:szCs w:val="23"/>
        </w:rPr>
        <w:t>on/ preven</w:t>
      </w:r>
      <w:r w:rsidR="00286EFC">
        <w:rPr>
          <w:sz w:val="23"/>
          <w:szCs w:val="23"/>
        </w:rPr>
        <w:t>ti</w:t>
      </w:r>
      <w:r w:rsidRPr="00F10176">
        <w:rPr>
          <w:sz w:val="23"/>
          <w:szCs w:val="23"/>
        </w:rPr>
        <w:t xml:space="preserve">on and direct services to York residents. ARS clients also have access to an extensive food pantry located at their offices. All services provided by ARS are free of charge. </w:t>
      </w:r>
    </w:p>
    <w:p w14:paraId="57799D47" w14:textId="77777777" w:rsidR="00136E0F" w:rsidRDefault="00E939AB" w:rsidP="00F10176">
      <w:pPr>
        <w:rPr>
          <w:sz w:val="23"/>
          <w:szCs w:val="23"/>
        </w:rPr>
      </w:pPr>
      <w:r w:rsidRPr="00136E0F">
        <w:rPr>
          <w:b/>
          <w:bCs/>
          <w:sz w:val="23"/>
          <w:szCs w:val="23"/>
          <w:u w:val="single"/>
        </w:rPr>
        <w:t>FY23 Recommenda</w:t>
      </w:r>
      <w:r w:rsidR="00286EFC" w:rsidRPr="00136E0F">
        <w:rPr>
          <w:b/>
          <w:bCs/>
          <w:sz w:val="23"/>
          <w:szCs w:val="23"/>
          <w:u w:val="single"/>
        </w:rPr>
        <w:t>ti</w:t>
      </w:r>
      <w:r w:rsidRPr="00136E0F">
        <w:rPr>
          <w:b/>
          <w:bCs/>
          <w:sz w:val="23"/>
          <w:szCs w:val="23"/>
          <w:u w:val="single"/>
        </w:rPr>
        <w:t>on:</w:t>
      </w:r>
      <w:r w:rsidRPr="00F10176">
        <w:rPr>
          <w:sz w:val="23"/>
          <w:szCs w:val="23"/>
        </w:rPr>
        <w:t xml:space="preserve"> $1,200 </w:t>
      </w:r>
      <w:r w:rsidR="00136E0F">
        <w:rPr>
          <w:sz w:val="23"/>
          <w:szCs w:val="23"/>
        </w:rPr>
        <w:tab/>
      </w:r>
      <w:r w:rsidR="00136E0F">
        <w:rPr>
          <w:sz w:val="23"/>
          <w:szCs w:val="23"/>
        </w:rPr>
        <w:tab/>
      </w:r>
      <w:r w:rsidR="00136E0F">
        <w:rPr>
          <w:sz w:val="23"/>
          <w:szCs w:val="23"/>
        </w:rPr>
        <w:tab/>
      </w:r>
      <w:r w:rsidR="00136E0F">
        <w:rPr>
          <w:sz w:val="23"/>
          <w:szCs w:val="23"/>
        </w:rPr>
        <w:tab/>
      </w:r>
      <w:r w:rsidR="00136E0F">
        <w:rPr>
          <w:sz w:val="23"/>
          <w:szCs w:val="23"/>
        </w:rPr>
        <w:tab/>
      </w:r>
      <w:r w:rsidRPr="00F10176">
        <w:rPr>
          <w:sz w:val="23"/>
          <w:szCs w:val="23"/>
        </w:rPr>
        <w:t xml:space="preserve">RBH 12/21 </w:t>
      </w:r>
    </w:p>
    <w:p w14:paraId="52B1E8F8" w14:textId="77777777" w:rsidR="00136E0F" w:rsidRDefault="00136E0F" w:rsidP="00F10176">
      <w:pPr>
        <w:rPr>
          <w:sz w:val="23"/>
          <w:szCs w:val="23"/>
        </w:rPr>
      </w:pPr>
    </w:p>
    <w:p w14:paraId="46438751" w14:textId="77777777" w:rsidR="00136E0F" w:rsidRDefault="00F74998" w:rsidP="00F10176">
      <w:pPr>
        <w:rPr>
          <w:sz w:val="23"/>
          <w:szCs w:val="23"/>
        </w:rPr>
      </w:pPr>
      <w:r>
        <w:rPr>
          <w:sz w:val="23"/>
          <w:szCs w:val="23"/>
        </w:rPr>
        <w:t xml:space="preserve"> </w:t>
      </w:r>
    </w:p>
    <w:p w14:paraId="6B844272" w14:textId="0E434890" w:rsidR="00A455CA" w:rsidRPr="00E42F6A" w:rsidRDefault="00E939AB" w:rsidP="00F10176">
      <w:pPr>
        <w:rPr>
          <w:sz w:val="23"/>
          <w:szCs w:val="23"/>
        </w:rPr>
      </w:pPr>
      <w:r w:rsidRPr="00F10176">
        <w:rPr>
          <w:sz w:val="23"/>
          <w:szCs w:val="23"/>
        </w:rPr>
        <w:t xml:space="preserve">Caring Unlimited P.O. Box 590 Sanford, ME 04073 Susan Giambalvo, Executive Director 207-490-3227 FY23 Request: $8250 FY 22 Contribution : $8250 Background: Caring Unlimited is a non-profit, community based organization and is York County’s Domestic Violence Program that has the mission of: “Working to Make Every Home a Safe Home.” It was established in </w:t>
      </w:r>
      <w:r w:rsidR="00286EFC" w:rsidRPr="00F10176">
        <w:rPr>
          <w:sz w:val="23"/>
          <w:szCs w:val="23"/>
        </w:rPr>
        <w:t>1977 and</w:t>
      </w:r>
      <w:r w:rsidRPr="00F10176">
        <w:rPr>
          <w:sz w:val="23"/>
          <w:szCs w:val="23"/>
        </w:rPr>
        <w:t xml:space="preserve"> is the only organization to which the residents of York can turn to twenty-four hours a day for vital safety planning and emergency supports when in danger from domestic abuse. York County, for the 6th year in a row, experienced the highest number of reported domestic assaults in Maine. CU’s 24-Hour Hotline, 18-bed Emergency Shelter, 15-unit Transitional Housing, Outreach Services, Legal Assistance, Advocacy, Youth and School Focused Prevention and Community Response Program are all available at no cost to York residents. Pro bono Services to York residents: For period 10/1/2020– 9/30/2021. Number of residents (unduplicated individuals) served 12 Individual advocacy/counseling hours provided 154 Support group hours provided 0 (due to COVID) Cost to CU to provide services* $12,433 *Calculated at the DHHS contracted rate (value per hour of service or bedight) Comments: Continued impact of COVID-19 on York Community has been apparent in work with victims of domestic violence, and because of </w:t>
      </w:r>
      <w:r w:rsidRPr="00F10176">
        <w:rPr>
          <w:sz w:val="23"/>
          <w:szCs w:val="23"/>
        </w:rPr>
        <w:lastRenderedPageBreak/>
        <w:t xml:space="preserve">ongoing uncertainty associated with the pandemic now and in the future, Caring Unlimited anticipates continued impact on individuals and families in the coming year. All programs and services continued uninterrupted and Caring Unlimited has expanded opportunities to safely connect with individuals and to ensure they receive the support they need. There has been a high demand for access to emergency shelter, where the length of stay has increased due to shortage of affordable housing. Civil legal program is servicing more people than ever before, providing assistance with protection orders, child support and custody matters. In total (including direct service programs, 24-hour helpline), Caring Unlimited served 1643 people in the last year. Community education (prevention education, training, and consultation) educated 939 students and community members. The focus to ensure core direct services programs remain strong and accessible to anyone, free of charge, 24 hours a day, Caring Unlimited is working toward a goal of expanding outreach and increasing access to programming and education in the community. Additionally, this year, Caring Unlimited served as a liaison between York PD and friends/family of Rhonda </w:t>
      </w:r>
      <w:proofErr w:type="spellStart"/>
      <w:r w:rsidRPr="00F10176">
        <w:rPr>
          <w:sz w:val="23"/>
          <w:szCs w:val="23"/>
        </w:rPr>
        <w:t>Pattelena</w:t>
      </w:r>
      <w:proofErr w:type="spellEnd"/>
      <w:r w:rsidRPr="00F10176">
        <w:rPr>
          <w:sz w:val="23"/>
          <w:szCs w:val="23"/>
        </w:rPr>
        <w:t xml:space="preserve"> to facilitate a safe, community organized vigil in her honor at Short Sands Beach. FY 23 Request: $8250 FY 23 Recommendation: $8250 KBD 12/2021 Municipal Social Services Review Board FY23</w:t>
      </w:r>
      <w:r w:rsidR="00F74998">
        <w:rPr>
          <w:sz w:val="23"/>
          <w:szCs w:val="23"/>
        </w:rPr>
        <w:t xml:space="preserve">. </w:t>
      </w:r>
      <w:r w:rsidRPr="00F10176">
        <w:rPr>
          <w:sz w:val="23"/>
          <w:szCs w:val="23"/>
        </w:rPr>
        <w:t>CORNERSTONE VNA 178 Farmington Road Rochester, NH 03867 Contact: Julie Reynolds jreynolds@cornerstonevna.org 603-332-1133 (ext. 101) FY23 Request: $1,500 FY22 Recommenda</w:t>
      </w:r>
      <w:r w:rsidR="00286EFC">
        <w:rPr>
          <w:sz w:val="23"/>
          <w:szCs w:val="23"/>
        </w:rPr>
        <w:t>ti</w:t>
      </w:r>
      <w:r w:rsidRPr="00F10176">
        <w:rPr>
          <w:sz w:val="23"/>
          <w:szCs w:val="23"/>
        </w:rPr>
        <w:t>on: Did Not Apply Background: Cornerstone VNA was founded to provide homecare services to residents of Strafford County, NH, and Southern Maine. CVNA now serves 43 communi</w:t>
      </w:r>
      <w:r w:rsidR="00286EFC">
        <w:rPr>
          <w:sz w:val="23"/>
          <w:szCs w:val="23"/>
        </w:rPr>
        <w:t>ti</w:t>
      </w:r>
      <w:r w:rsidRPr="00F10176">
        <w:rPr>
          <w:sz w:val="23"/>
          <w:szCs w:val="23"/>
        </w:rPr>
        <w:t>es, including York. CVNA’s mission is to promote well-being and independence through home health and hospice care. Services include skilled nursing, rehabilita</w:t>
      </w:r>
      <w:r w:rsidR="00286EFC">
        <w:rPr>
          <w:sz w:val="23"/>
          <w:szCs w:val="23"/>
        </w:rPr>
        <w:t>ti</w:t>
      </w:r>
      <w:r w:rsidRPr="00F10176">
        <w:rPr>
          <w:sz w:val="23"/>
          <w:szCs w:val="23"/>
        </w:rPr>
        <w:t>ve therapies, social work, as well as volunteer support services through five programs: Home Care, Hospice Care, Pallia</w:t>
      </w:r>
      <w:r w:rsidR="00451D47">
        <w:rPr>
          <w:sz w:val="23"/>
          <w:szCs w:val="23"/>
        </w:rPr>
        <w:t>ti</w:t>
      </w:r>
      <w:r w:rsidRPr="00F10176">
        <w:rPr>
          <w:sz w:val="23"/>
          <w:szCs w:val="23"/>
        </w:rPr>
        <w:t xml:space="preserve">ve Care, Life Care, and Private Duty and Community Care. CVNA has increased its Telehealth </w:t>
      </w:r>
      <w:r w:rsidR="00451D47" w:rsidRPr="00F10176">
        <w:rPr>
          <w:sz w:val="23"/>
          <w:szCs w:val="23"/>
        </w:rPr>
        <w:t>capabili</w:t>
      </w:r>
      <w:r w:rsidR="00451D47">
        <w:rPr>
          <w:sz w:val="23"/>
          <w:szCs w:val="23"/>
        </w:rPr>
        <w:t>ti</w:t>
      </w:r>
      <w:r w:rsidR="00451D47" w:rsidRPr="00F10176">
        <w:rPr>
          <w:sz w:val="23"/>
          <w:szCs w:val="23"/>
        </w:rPr>
        <w:t>es and</w:t>
      </w:r>
      <w:r w:rsidRPr="00F10176">
        <w:rPr>
          <w:sz w:val="23"/>
          <w:szCs w:val="23"/>
        </w:rPr>
        <w:t xml:space="preserve"> moved caregiver and bereavement support groups to virtual programs. CVNA con</w:t>
      </w:r>
      <w:r w:rsidR="00451D47">
        <w:rPr>
          <w:sz w:val="23"/>
          <w:szCs w:val="23"/>
        </w:rPr>
        <w:t>ti</w:t>
      </w:r>
      <w:r w:rsidRPr="00F10176">
        <w:rPr>
          <w:sz w:val="23"/>
          <w:szCs w:val="23"/>
        </w:rPr>
        <w:t>nues to face other COVID related costs and burdens. In addi</w:t>
      </w:r>
      <w:r w:rsidR="00451D47">
        <w:rPr>
          <w:sz w:val="23"/>
          <w:szCs w:val="23"/>
        </w:rPr>
        <w:t>ti</w:t>
      </w:r>
      <w:r w:rsidRPr="00F10176">
        <w:rPr>
          <w:sz w:val="23"/>
          <w:szCs w:val="23"/>
        </w:rPr>
        <w:t>on, CVNA has doubled its service area over the last decade. To meet this growth, CVNA this year expanded and renovated its building. Because CVNA did not provide informa</w:t>
      </w:r>
      <w:r w:rsidR="00451D47">
        <w:rPr>
          <w:sz w:val="23"/>
          <w:szCs w:val="23"/>
        </w:rPr>
        <w:t>ti</w:t>
      </w:r>
      <w:r w:rsidRPr="00F10176">
        <w:rPr>
          <w:sz w:val="23"/>
          <w:szCs w:val="23"/>
        </w:rPr>
        <w:t xml:space="preserve">on in a </w:t>
      </w:r>
      <w:r w:rsidR="00451D47">
        <w:rPr>
          <w:sz w:val="23"/>
          <w:szCs w:val="23"/>
        </w:rPr>
        <w:t>Ti</w:t>
      </w:r>
      <w:r w:rsidRPr="00F10176">
        <w:rPr>
          <w:sz w:val="23"/>
          <w:szCs w:val="23"/>
        </w:rPr>
        <w:t>mely manner, and provides less services to York than other VNA's, the Board voted to recommend less than CVNA requested. Services to York Residents: In the past year CVNA provided service to 28 York residents, providing Home Care or Hospice services. The services provided to York Residents totaled $48,443. Of the York residents cared for, the uncompensated care was $5,400. CVNA contacts in York include the Senior Center and York Hospital. FY23 Recommenda</w:t>
      </w:r>
      <w:r w:rsidR="00451D47">
        <w:rPr>
          <w:sz w:val="23"/>
          <w:szCs w:val="23"/>
        </w:rPr>
        <w:t>ti</w:t>
      </w:r>
      <w:r w:rsidRPr="00F10176">
        <w:rPr>
          <w:sz w:val="23"/>
          <w:szCs w:val="23"/>
        </w:rPr>
        <w:t>on: $500 Municipal Social Services Review Board FY23</w:t>
      </w:r>
      <w:r w:rsidR="00F74998">
        <w:rPr>
          <w:sz w:val="23"/>
          <w:szCs w:val="23"/>
        </w:rPr>
        <w:t>.</w:t>
      </w:r>
      <w:r w:rsidRPr="00F10176">
        <w:rPr>
          <w:sz w:val="23"/>
          <w:szCs w:val="23"/>
        </w:rPr>
        <w:t xml:space="preserve"> </w:t>
      </w:r>
      <w:proofErr w:type="spellStart"/>
      <w:r w:rsidRPr="00F10176">
        <w:rPr>
          <w:sz w:val="23"/>
          <w:szCs w:val="23"/>
        </w:rPr>
        <w:t>CrossRoads</w:t>
      </w:r>
      <w:proofErr w:type="spellEnd"/>
      <w:r w:rsidRPr="00F10176">
        <w:rPr>
          <w:sz w:val="23"/>
          <w:szCs w:val="23"/>
        </w:rPr>
        <w:t xml:space="preserve"> House 600 Lafayette Rd. Portsmouth, NH. 03801 Jessica Parker, Development Director 603-436-2218 J.Parker@crossroadshouse.org FY22 Request: $2,000. FY22 Contribution: $2750 Background: </w:t>
      </w:r>
      <w:proofErr w:type="spellStart"/>
      <w:r w:rsidRPr="00F10176">
        <w:rPr>
          <w:sz w:val="23"/>
          <w:szCs w:val="23"/>
        </w:rPr>
        <w:t>CrossRoads</w:t>
      </w:r>
      <w:proofErr w:type="spellEnd"/>
      <w:r w:rsidRPr="00F10176">
        <w:rPr>
          <w:sz w:val="23"/>
          <w:szCs w:val="23"/>
        </w:rPr>
        <w:t xml:space="preserve"> House provides emergency and transitional shelter services to homeless individuals and families in the Greater Seacoast area. The capacity of </w:t>
      </w:r>
      <w:proofErr w:type="spellStart"/>
      <w:r w:rsidRPr="00F10176">
        <w:rPr>
          <w:sz w:val="23"/>
          <w:szCs w:val="23"/>
        </w:rPr>
        <w:t>CrossRoads</w:t>
      </w:r>
      <w:proofErr w:type="spellEnd"/>
      <w:r w:rsidRPr="00F10176">
        <w:rPr>
          <w:sz w:val="23"/>
          <w:szCs w:val="23"/>
        </w:rPr>
        <w:t xml:space="preserve"> is 76 adults and 20 children.</w:t>
      </w:r>
      <w:r w:rsidR="00451D47">
        <w:rPr>
          <w:sz w:val="23"/>
          <w:szCs w:val="23"/>
        </w:rPr>
        <w:t xml:space="preserve"> </w:t>
      </w:r>
      <w:r w:rsidRPr="00F10176">
        <w:rPr>
          <w:sz w:val="23"/>
          <w:szCs w:val="23"/>
        </w:rPr>
        <w:t xml:space="preserve">With the challenges of Covid 19 </w:t>
      </w:r>
      <w:proofErr w:type="spellStart"/>
      <w:r w:rsidRPr="00F10176">
        <w:rPr>
          <w:sz w:val="23"/>
          <w:szCs w:val="23"/>
        </w:rPr>
        <w:t>CrossRoads</w:t>
      </w:r>
      <w:proofErr w:type="spellEnd"/>
      <w:r w:rsidRPr="00F10176">
        <w:rPr>
          <w:sz w:val="23"/>
          <w:szCs w:val="23"/>
        </w:rPr>
        <w:t xml:space="preserve"> House has continued to at times use motel rooms to house some emergency shelter clients because of need to comply with all social distancing requirements. This has resulted in a continued waiting list for </w:t>
      </w:r>
      <w:proofErr w:type="spellStart"/>
      <w:r w:rsidRPr="00F10176">
        <w:rPr>
          <w:sz w:val="23"/>
          <w:szCs w:val="23"/>
        </w:rPr>
        <w:t>CrossRoads</w:t>
      </w:r>
      <w:proofErr w:type="spellEnd"/>
      <w:r w:rsidRPr="00F10176">
        <w:rPr>
          <w:sz w:val="23"/>
          <w:szCs w:val="23"/>
        </w:rPr>
        <w:t xml:space="preserve"> services so a bed at </w:t>
      </w:r>
      <w:proofErr w:type="spellStart"/>
      <w:r w:rsidRPr="00F10176">
        <w:rPr>
          <w:sz w:val="23"/>
          <w:szCs w:val="23"/>
        </w:rPr>
        <w:t>CrossRoads</w:t>
      </w:r>
      <w:proofErr w:type="spellEnd"/>
      <w:r w:rsidRPr="00F10176">
        <w:rPr>
          <w:sz w:val="23"/>
          <w:szCs w:val="23"/>
        </w:rPr>
        <w:t xml:space="preserve"> may not always be </w:t>
      </w:r>
      <w:r w:rsidR="00451D47" w:rsidRPr="00F10176">
        <w:rPr>
          <w:sz w:val="23"/>
          <w:szCs w:val="23"/>
        </w:rPr>
        <w:t>available,</w:t>
      </w:r>
      <w:r w:rsidRPr="00F10176">
        <w:rPr>
          <w:sz w:val="23"/>
          <w:szCs w:val="23"/>
        </w:rPr>
        <w:t xml:space="preserve"> but they try to work with individuals and families to find alternative shelter beds or if </w:t>
      </w:r>
      <w:r w:rsidR="00451D47" w:rsidRPr="00F10176">
        <w:rPr>
          <w:sz w:val="23"/>
          <w:szCs w:val="23"/>
        </w:rPr>
        <w:t>necessary,</w:t>
      </w:r>
      <w:r w:rsidRPr="00F10176">
        <w:rPr>
          <w:sz w:val="23"/>
          <w:szCs w:val="23"/>
        </w:rPr>
        <w:t xml:space="preserve"> in motels. </w:t>
      </w:r>
      <w:proofErr w:type="spellStart"/>
      <w:r w:rsidRPr="00F10176">
        <w:rPr>
          <w:sz w:val="23"/>
          <w:szCs w:val="23"/>
        </w:rPr>
        <w:t>CrossRoads</w:t>
      </w:r>
      <w:proofErr w:type="spellEnd"/>
      <w:r w:rsidRPr="00F10176">
        <w:rPr>
          <w:sz w:val="23"/>
          <w:szCs w:val="23"/>
        </w:rPr>
        <w:t xml:space="preserve"> House provides three meals a day (total of over 23,000 meals/year) to residents and offers </w:t>
      </w:r>
      <w:r w:rsidRPr="00F10176">
        <w:rPr>
          <w:sz w:val="23"/>
          <w:szCs w:val="23"/>
        </w:rPr>
        <w:lastRenderedPageBreak/>
        <w:t xml:space="preserve">needs assessment and case management services. On site medical services are provided through a Families First Health Team; mental health services and substance abuse counseling are provided by Seacoast Mental Health Center. These partnerships mean that </w:t>
      </w:r>
      <w:proofErr w:type="spellStart"/>
      <w:r w:rsidRPr="00F10176">
        <w:rPr>
          <w:sz w:val="23"/>
          <w:szCs w:val="23"/>
        </w:rPr>
        <w:t>CrossRoads</w:t>
      </w:r>
      <w:proofErr w:type="spellEnd"/>
      <w:r w:rsidRPr="00F10176">
        <w:rPr>
          <w:sz w:val="23"/>
          <w:szCs w:val="23"/>
        </w:rPr>
        <w:t xml:space="preserve"> is able to maintain a low per night/per person bed cost of $66.00. This allows for continuation of services with the same agencies once the homeless individual or family leaves the shelter. </w:t>
      </w:r>
      <w:proofErr w:type="spellStart"/>
      <w:r w:rsidRPr="00F10176">
        <w:rPr>
          <w:sz w:val="23"/>
          <w:szCs w:val="23"/>
        </w:rPr>
        <w:t>CrossRoads</w:t>
      </w:r>
      <w:proofErr w:type="spellEnd"/>
      <w:r w:rsidRPr="00F10176">
        <w:rPr>
          <w:sz w:val="23"/>
          <w:szCs w:val="23"/>
        </w:rPr>
        <w:t xml:space="preserve"> has instituted a program to reduce recidivism: Housing Stability Case Managers follow people leaving the shelter and offer coaching on budgeting, landlord/tenant issues and help accessing supports in the community. This is an essential service to help individuals to maintain their independent housing. Data shows if a resident stays in the </w:t>
      </w:r>
      <w:proofErr w:type="spellStart"/>
      <w:r w:rsidRPr="00F10176">
        <w:rPr>
          <w:sz w:val="23"/>
          <w:szCs w:val="23"/>
        </w:rPr>
        <w:t>CrossRoads</w:t>
      </w:r>
      <w:proofErr w:type="spellEnd"/>
      <w:r w:rsidRPr="00F10176">
        <w:rPr>
          <w:sz w:val="23"/>
          <w:szCs w:val="23"/>
        </w:rPr>
        <w:t xml:space="preserve"> program over 90 days 98% are moved into permanent housing. The recidivism rate at </w:t>
      </w:r>
      <w:proofErr w:type="spellStart"/>
      <w:r w:rsidRPr="00F10176">
        <w:rPr>
          <w:sz w:val="23"/>
          <w:szCs w:val="23"/>
        </w:rPr>
        <w:t>CrossRoads</w:t>
      </w:r>
      <w:proofErr w:type="spellEnd"/>
      <w:r w:rsidRPr="00F10176">
        <w:rPr>
          <w:sz w:val="23"/>
          <w:szCs w:val="23"/>
        </w:rPr>
        <w:t xml:space="preserve"> is very low if individuals and families commit to all available supports and services. Municipal support is critical to maintaining Cross Road’s shelter services. Federal grants (</w:t>
      </w:r>
      <w:r w:rsidR="00CB5837" w:rsidRPr="00F10176">
        <w:rPr>
          <w:sz w:val="23"/>
          <w:szCs w:val="23"/>
        </w:rPr>
        <w:t>e.g.,</w:t>
      </w:r>
      <w:r w:rsidRPr="00F10176">
        <w:rPr>
          <w:sz w:val="23"/>
          <w:szCs w:val="23"/>
        </w:rPr>
        <w:t xml:space="preserve"> from HUD) account for only a small percentage of the agency’s annual revenues. </w:t>
      </w:r>
      <w:proofErr w:type="spellStart"/>
      <w:r w:rsidRPr="00F10176">
        <w:rPr>
          <w:sz w:val="23"/>
          <w:szCs w:val="23"/>
        </w:rPr>
        <w:t>CrossRoads</w:t>
      </w:r>
      <w:proofErr w:type="spellEnd"/>
      <w:r w:rsidRPr="00F10176">
        <w:rPr>
          <w:sz w:val="23"/>
          <w:szCs w:val="23"/>
        </w:rPr>
        <w:t xml:space="preserve"> is primarily dependent on donations. Services: The fiscal year ending June 30, </w:t>
      </w:r>
      <w:r w:rsidR="00CB5837" w:rsidRPr="00F10176">
        <w:rPr>
          <w:sz w:val="23"/>
          <w:szCs w:val="23"/>
        </w:rPr>
        <w:t>2021,</w:t>
      </w:r>
      <w:r w:rsidRPr="00F10176">
        <w:rPr>
          <w:sz w:val="23"/>
          <w:szCs w:val="23"/>
        </w:rPr>
        <w:t xml:space="preserve"> </w:t>
      </w:r>
      <w:proofErr w:type="spellStart"/>
      <w:r w:rsidRPr="00F10176">
        <w:rPr>
          <w:sz w:val="23"/>
          <w:szCs w:val="23"/>
        </w:rPr>
        <w:t>CrossRoads</w:t>
      </w:r>
      <w:proofErr w:type="spellEnd"/>
      <w:r w:rsidRPr="00F10176">
        <w:rPr>
          <w:sz w:val="23"/>
          <w:szCs w:val="23"/>
        </w:rPr>
        <w:t xml:space="preserve"> had provided 27,578 bed nights of shelter to 368 people including services to 2 York residents. Contact was maintained with YCSA here in York to find ways to assure Crossroads and YCSA are able to coordinate services to any York resident when the need arises. Although there are not a large number of York residents requesting services from </w:t>
      </w:r>
      <w:proofErr w:type="spellStart"/>
      <w:r w:rsidRPr="00F10176">
        <w:rPr>
          <w:sz w:val="23"/>
          <w:szCs w:val="23"/>
        </w:rPr>
        <w:t>CrossRoads</w:t>
      </w:r>
      <w:proofErr w:type="spellEnd"/>
      <w:r w:rsidRPr="00F10176">
        <w:rPr>
          <w:sz w:val="23"/>
          <w:szCs w:val="23"/>
        </w:rPr>
        <w:t xml:space="preserve"> it is the finding of the MSSRB that </w:t>
      </w:r>
      <w:proofErr w:type="spellStart"/>
      <w:r w:rsidRPr="00F10176">
        <w:rPr>
          <w:sz w:val="23"/>
          <w:szCs w:val="23"/>
        </w:rPr>
        <w:t>CrossRoads</w:t>
      </w:r>
      <w:proofErr w:type="spellEnd"/>
      <w:r w:rsidRPr="00F10176">
        <w:rPr>
          <w:sz w:val="23"/>
          <w:szCs w:val="23"/>
        </w:rPr>
        <w:t xml:space="preserve"> should continue to receive support from the town of York to assure when the need is there </w:t>
      </w:r>
      <w:proofErr w:type="spellStart"/>
      <w:r w:rsidRPr="00F10176">
        <w:rPr>
          <w:sz w:val="23"/>
          <w:szCs w:val="23"/>
        </w:rPr>
        <w:t>CrossRoads</w:t>
      </w:r>
      <w:proofErr w:type="spellEnd"/>
      <w:r w:rsidRPr="00F10176">
        <w:rPr>
          <w:sz w:val="23"/>
          <w:szCs w:val="23"/>
        </w:rPr>
        <w:t xml:space="preserve"> will be a resource. Comment: </w:t>
      </w:r>
      <w:proofErr w:type="spellStart"/>
      <w:r w:rsidRPr="00F10176">
        <w:rPr>
          <w:sz w:val="23"/>
          <w:szCs w:val="23"/>
        </w:rPr>
        <w:t>CrossRoads</w:t>
      </w:r>
      <w:proofErr w:type="spellEnd"/>
      <w:r w:rsidRPr="00F10176">
        <w:rPr>
          <w:sz w:val="23"/>
          <w:szCs w:val="23"/>
        </w:rPr>
        <w:t xml:space="preserve"> House provides a vital service to people experiencing homelessness. Without these services, towns would be obligated to use shelter services further away or house homeless persons in motels which is not only more expensive but also makes access to support services difficult. </w:t>
      </w:r>
      <w:proofErr w:type="spellStart"/>
      <w:r w:rsidRPr="00F10176">
        <w:rPr>
          <w:sz w:val="23"/>
          <w:szCs w:val="23"/>
        </w:rPr>
        <w:t>CrossRoads</w:t>
      </w:r>
      <w:proofErr w:type="spellEnd"/>
      <w:r w:rsidRPr="00F10176">
        <w:rPr>
          <w:sz w:val="23"/>
          <w:szCs w:val="23"/>
        </w:rPr>
        <w:t xml:space="preserve"> has always served York residents and it is expected they will continue to do so in FY23. They are an important safety net and a resource needed here in York. FY 2023 Recommendation : $2000 Municipal Social Services Review Board FY23</w:t>
      </w:r>
      <w:r w:rsidR="00F74998">
        <w:rPr>
          <w:sz w:val="23"/>
          <w:szCs w:val="23"/>
        </w:rPr>
        <w:t xml:space="preserve">. </w:t>
      </w:r>
      <w:r w:rsidRPr="00F10176">
        <w:rPr>
          <w:sz w:val="23"/>
          <w:szCs w:val="23"/>
        </w:rPr>
        <w:t xml:space="preserve">Kids Free to Grow 57 Portland Road, Unit #4 Kennebunk, ME 04043 Patrice Leary-Forrey, Director (207) 985-5975 patricel@kidsfreetogrow.org FY23 Re: $2,250 FY22 Contribution: $2,250 Background: Kids Free to Grow (KFTG) continues to offer child abuse prevention education throughout York County and maintains a mission to empower children and families by offering prevention education and support through positive parenting, school based and professional trainings to prevent abuse and neglect of children in our community. This past year, Kids Free to Grow took a three-prong approach to prevention through </w:t>
      </w:r>
      <w:r w:rsidR="00CB5837" w:rsidRPr="00F10176">
        <w:rPr>
          <w:sz w:val="23"/>
          <w:szCs w:val="23"/>
        </w:rPr>
        <w:t>evidence-based</w:t>
      </w:r>
      <w:r w:rsidRPr="00F10176">
        <w:rPr>
          <w:sz w:val="23"/>
          <w:szCs w:val="23"/>
        </w:rPr>
        <w:t xml:space="preserve"> programs for parents, children, and professional training for community professionals. Services: Last year, Kids Free to Grow served 116 individual York citizens. Kids Free to Grow reaches school-aged and preschool-aged children in York through their evidence-based prevention education programs. Their services continue to be offered at no cost. Due to the pandemic, much of the prevention programs and professional training shifted from in-person to virtual platforms. This has allowed staff to reach more individuals who may not have been able to access in-person programs due to lack of transportation, lack of childcare, or other barriers. In the town of York, Kids Free to Grow team served parents and caregivers with a Parent Cafe, Nurturing Parent Program, and Healthy Relationship program for youth. Several community partners planted pinwheel gardens in support of a national campaign to raise awareness for prevention of child abuse and neglect. Comments: Kids Free to Grow is a 100% </w:t>
      </w:r>
      <w:r w:rsidRPr="00F10176">
        <w:rPr>
          <w:sz w:val="23"/>
          <w:szCs w:val="23"/>
        </w:rPr>
        <w:lastRenderedPageBreak/>
        <w:t xml:space="preserve">grant funded organization. Funds available are leveraged as an incentive for matching </w:t>
      </w:r>
      <w:r w:rsidR="00CB5837" w:rsidRPr="00F10176">
        <w:rPr>
          <w:sz w:val="23"/>
          <w:szCs w:val="23"/>
        </w:rPr>
        <w:t>grants and</w:t>
      </w:r>
      <w:r w:rsidRPr="00F10176">
        <w:rPr>
          <w:sz w:val="23"/>
          <w:szCs w:val="23"/>
        </w:rPr>
        <w:t xml:space="preserve"> attract monies from other towns as well as charitable donations. They seek our continued support in their efforts to end all forms of child abuse in York County. Their work with York residents not only raises awareness in order to support children in our community, but also provides crucial education to children, parents, and educators who live and work with our most vulnerable community members. KFTG has continued to provide consistent community outreach and education with the goal of preventing child abuse and neglect in our community, and the agency has successfully transitioned as much of their programming as possible to a remote/online format. FY23 Request: $2,250 FY23 Recommendation: $2,250 KBD 12.2021 Municipal Social Services Review Board FY23</w:t>
      </w:r>
      <w:r w:rsidR="00F74998">
        <w:rPr>
          <w:sz w:val="23"/>
          <w:szCs w:val="23"/>
        </w:rPr>
        <w:t xml:space="preserve">. </w:t>
      </w:r>
      <w:r w:rsidRPr="00F10176">
        <w:rPr>
          <w:sz w:val="23"/>
          <w:szCs w:val="23"/>
        </w:rPr>
        <w:t>Maine Health Care at Home 15 Industrial Park Rd. Saco, ME 04072 Contact: Roy Garland rgarland@mhcah.org (207) 391-6462 FY22 Recommenda</w:t>
      </w:r>
      <w:r w:rsidR="00BE1D28">
        <w:rPr>
          <w:sz w:val="23"/>
          <w:szCs w:val="23"/>
        </w:rPr>
        <w:t>ti</w:t>
      </w:r>
      <w:r w:rsidRPr="00F10176">
        <w:rPr>
          <w:sz w:val="23"/>
          <w:szCs w:val="23"/>
        </w:rPr>
        <w:t>on: $3,250 Background: In 2016, When Home Health Visi</w:t>
      </w:r>
      <w:r w:rsidR="00BE1D28">
        <w:rPr>
          <w:sz w:val="23"/>
          <w:szCs w:val="23"/>
        </w:rPr>
        <w:t>ti</w:t>
      </w:r>
      <w:r w:rsidRPr="00F10176">
        <w:rPr>
          <w:sz w:val="23"/>
          <w:szCs w:val="23"/>
        </w:rPr>
        <w:t xml:space="preserve">ng Nurses joined with </w:t>
      </w:r>
      <w:proofErr w:type="spellStart"/>
      <w:r w:rsidRPr="00F10176">
        <w:rPr>
          <w:sz w:val="23"/>
          <w:szCs w:val="23"/>
        </w:rPr>
        <w:t>Kno</w:t>
      </w:r>
      <w:proofErr w:type="spellEnd"/>
      <w:r w:rsidRPr="00F10176">
        <w:rPr>
          <w:sz w:val="23"/>
          <w:szCs w:val="23"/>
        </w:rPr>
        <w:t>-Wal-Lin Home Care &amp; Hospice and Waldo Home Health Care &amp; Hospice, it brought together more than 100 years of combined experience in providing home health services. Services include skilled nursing, physical, occupa</w:t>
      </w:r>
      <w:r w:rsidR="00BE1D28">
        <w:rPr>
          <w:sz w:val="23"/>
          <w:szCs w:val="23"/>
        </w:rPr>
        <w:t>ti</w:t>
      </w:r>
      <w:r w:rsidRPr="00F10176">
        <w:rPr>
          <w:sz w:val="23"/>
          <w:szCs w:val="23"/>
        </w:rPr>
        <w:t>onal and speech therapies, home health aides, counseling, pallia</w:t>
      </w:r>
      <w:r w:rsidR="00BE1D28">
        <w:rPr>
          <w:sz w:val="23"/>
          <w:szCs w:val="23"/>
        </w:rPr>
        <w:t>ti</w:t>
      </w:r>
      <w:r w:rsidRPr="00F10176">
        <w:rPr>
          <w:sz w:val="23"/>
          <w:szCs w:val="23"/>
        </w:rPr>
        <w:t>ve care, diabetes educa</w:t>
      </w:r>
      <w:r w:rsidR="00BE1D28">
        <w:rPr>
          <w:sz w:val="23"/>
          <w:szCs w:val="23"/>
        </w:rPr>
        <w:t>ti</w:t>
      </w:r>
      <w:r w:rsidRPr="00F10176">
        <w:rPr>
          <w:sz w:val="23"/>
          <w:szCs w:val="23"/>
        </w:rPr>
        <w:t>on, health tests and flu shots. In addi</w:t>
      </w:r>
      <w:r w:rsidR="00BE1D28">
        <w:rPr>
          <w:sz w:val="23"/>
          <w:szCs w:val="23"/>
        </w:rPr>
        <w:t>ti</w:t>
      </w:r>
      <w:r w:rsidRPr="00F10176">
        <w:rPr>
          <w:sz w:val="23"/>
          <w:szCs w:val="23"/>
        </w:rPr>
        <w:t>on, Maine Health Care clinicians iden</w:t>
      </w:r>
      <w:r w:rsidR="00BE1D28">
        <w:rPr>
          <w:sz w:val="23"/>
          <w:szCs w:val="23"/>
        </w:rPr>
        <w:t>ti</w:t>
      </w:r>
      <w:r w:rsidRPr="00F10176">
        <w:rPr>
          <w:sz w:val="23"/>
          <w:szCs w:val="23"/>
        </w:rPr>
        <w:t>fy and address needs such as fuel assistance, inadequate food and nutri</w:t>
      </w:r>
      <w:r w:rsidR="00BE1D28">
        <w:rPr>
          <w:sz w:val="23"/>
          <w:szCs w:val="23"/>
        </w:rPr>
        <w:t>ti</w:t>
      </w:r>
      <w:r w:rsidRPr="00F10176">
        <w:rPr>
          <w:sz w:val="23"/>
          <w:szCs w:val="23"/>
        </w:rPr>
        <w:t>on and poten</w:t>
      </w:r>
      <w:r w:rsidR="00BE1D28">
        <w:rPr>
          <w:sz w:val="23"/>
          <w:szCs w:val="23"/>
        </w:rPr>
        <w:t>ti</w:t>
      </w:r>
      <w:r w:rsidRPr="00F10176">
        <w:rPr>
          <w:sz w:val="23"/>
          <w:szCs w:val="23"/>
        </w:rPr>
        <w:t xml:space="preserve">al abuse or neglect. Financial for the period ending September 30, </w:t>
      </w:r>
      <w:r w:rsidR="00BE1D28" w:rsidRPr="00F10176">
        <w:rPr>
          <w:sz w:val="23"/>
          <w:szCs w:val="23"/>
        </w:rPr>
        <w:t>2021,</w:t>
      </w:r>
      <w:r w:rsidRPr="00F10176">
        <w:rPr>
          <w:sz w:val="23"/>
          <w:szCs w:val="23"/>
        </w:rPr>
        <w:t xml:space="preserve"> show a stable financial condi</w:t>
      </w:r>
      <w:r w:rsidR="00BE1D28">
        <w:rPr>
          <w:sz w:val="23"/>
          <w:szCs w:val="23"/>
        </w:rPr>
        <w:t>ti</w:t>
      </w:r>
      <w:r w:rsidRPr="00F10176">
        <w:rPr>
          <w:sz w:val="23"/>
          <w:szCs w:val="23"/>
        </w:rPr>
        <w:t xml:space="preserve">on. Services to York Residents: From October 1, </w:t>
      </w:r>
      <w:r w:rsidR="00BE1D28" w:rsidRPr="00F10176">
        <w:rPr>
          <w:sz w:val="23"/>
          <w:szCs w:val="23"/>
        </w:rPr>
        <w:t>2020,</w:t>
      </w:r>
      <w:r w:rsidRPr="00F10176">
        <w:rPr>
          <w:sz w:val="23"/>
          <w:szCs w:val="23"/>
        </w:rPr>
        <w:t xml:space="preserve"> to September 30, 2021, MHCAH served 35 York residents. The organiza</w:t>
      </w:r>
      <w:r w:rsidR="00BE1D28">
        <w:rPr>
          <w:sz w:val="23"/>
          <w:szCs w:val="23"/>
        </w:rPr>
        <w:t>ti</w:t>
      </w:r>
      <w:r w:rsidRPr="00F10176">
        <w:rPr>
          <w:sz w:val="23"/>
          <w:szCs w:val="23"/>
        </w:rPr>
        <w:t>on generates a pa</w:t>
      </w:r>
      <w:r w:rsidR="00BE1D28">
        <w:rPr>
          <w:sz w:val="23"/>
          <w:szCs w:val="23"/>
        </w:rPr>
        <w:t>ti</w:t>
      </w:r>
      <w:r w:rsidRPr="00F10176">
        <w:rPr>
          <w:sz w:val="23"/>
          <w:szCs w:val="23"/>
        </w:rPr>
        <w:t>ent list no</w:t>
      </w:r>
      <w:r w:rsidR="00CB5837">
        <w:rPr>
          <w:sz w:val="23"/>
          <w:szCs w:val="23"/>
        </w:rPr>
        <w:t>th</w:t>
      </w:r>
      <w:r w:rsidR="00BE1D28">
        <w:rPr>
          <w:sz w:val="23"/>
          <w:szCs w:val="23"/>
        </w:rPr>
        <w:t>i</w:t>
      </w:r>
      <w:r w:rsidRPr="00F10176">
        <w:rPr>
          <w:sz w:val="23"/>
          <w:szCs w:val="23"/>
        </w:rPr>
        <w:t>ng unduplicated count by program. The total dollar value was $66,032.00 calculated using the 367 visits/tests mul</w:t>
      </w:r>
      <w:r w:rsidR="00CB5837">
        <w:rPr>
          <w:sz w:val="23"/>
          <w:szCs w:val="23"/>
        </w:rPr>
        <w:t>ti</w:t>
      </w:r>
      <w:r w:rsidRPr="00F10176">
        <w:rPr>
          <w:sz w:val="23"/>
          <w:szCs w:val="23"/>
        </w:rPr>
        <w:t>plied by the cost per visit. Uncompensated care given to York residents was $3,804.00. The costs have been higher due to: (1) The increase in the mileage rate ’21 over ’20 and probably even higher in ’22. (2) The need to offer new travel nurses sign on bonuses who are replacing staff that re</w:t>
      </w:r>
      <w:r w:rsidR="00CB5837">
        <w:rPr>
          <w:sz w:val="23"/>
          <w:szCs w:val="23"/>
        </w:rPr>
        <w:t>ti</w:t>
      </w:r>
      <w:r w:rsidRPr="00F10176">
        <w:rPr>
          <w:sz w:val="23"/>
          <w:szCs w:val="23"/>
        </w:rPr>
        <w:t>red due to Covid requirements. Those in need of basic services such as fuel, food or shelter, are referred to York’s General Assistance Manager by their social workers and nurses. MHCAH has serviced a census of over ten covid posi</w:t>
      </w:r>
      <w:r w:rsidR="00CB5837">
        <w:rPr>
          <w:sz w:val="23"/>
          <w:szCs w:val="23"/>
        </w:rPr>
        <w:t>ti</w:t>
      </w:r>
      <w:r w:rsidRPr="00F10176">
        <w:rPr>
          <w:sz w:val="23"/>
          <w:szCs w:val="23"/>
        </w:rPr>
        <w:t>ve pa</w:t>
      </w:r>
      <w:r w:rsidR="00CB5837">
        <w:rPr>
          <w:sz w:val="23"/>
          <w:szCs w:val="23"/>
        </w:rPr>
        <w:t>r</w:t>
      </w:r>
      <w:r w:rsidRPr="00F10176">
        <w:rPr>
          <w:sz w:val="23"/>
          <w:szCs w:val="23"/>
        </w:rPr>
        <w:t>ents since May, caring for pa</w:t>
      </w:r>
      <w:r w:rsidR="00BE1D28">
        <w:rPr>
          <w:sz w:val="23"/>
          <w:szCs w:val="23"/>
        </w:rPr>
        <w:t>ti</w:t>
      </w:r>
      <w:r w:rsidRPr="00F10176">
        <w:rPr>
          <w:sz w:val="23"/>
          <w:szCs w:val="23"/>
        </w:rPr>
        <w:t>ents discharged from other sites and helping to limit the incidence of viral spread within hospitals and other congregate se</w:t>
      </w:r>
      <w:r w:rsidR="00F4459B">
        <w:rPr>
          <w:sz w:val="23"/>
          <w:szCs w:val="23"/>
        </w:rPr>
        <w:t>ttin</w:t>
      </w:r>
      <w:r w:rsidRPr="00F10176">
        <w:rPr>
          <w:sz w:val="23"/>
          <w:szCs w:val="23"/>
        </w:rPr>
        <w:t>gs. Comments: Town contribu</w:t>
      </w:r>
      <w:r w:rsidR="00CB5837">
        <w:rPr>
          <w:sz w:val="23"/>
          <w:szCs w:val="23"/>
        </w:rPr>
        <w:t>ti</w:t>
      </w:r>
      <w:r w:rsidRPr="00F10176">
        <w:rPr>
          <w:sz w:val="23"/>
          <w:szCs w:val="23"/>
        </w:rPr>
        <w:t>ons allow MHCAH to provide free and reduced fee health care for residents who lack insurance or other resources to pay for care. Municipal contribu</w:t>
      </w:r>
      <w:r w:rsidR="00CB5837">
        <w:rPr>
          <w:sz w:val="23"/>
          <w:szCs w:val="23"/>
        </w:rPr>
        <w:t>ti</w:t>
      </w:r>
      <w:r w:rsidRPr="00F10176">
        <w:rPr>
          <w:sz w:val="23"/>
          <w:szCs w:val="23"/>
        </w:rPr>
        <w:t>ons leverage funding from other communi</w:t>
      </w:r>
      <w:r w:rsidR="00CB5837">
        <w:rPr>
          <w:sz w:val="23"/>
          <w:szCs w:val="23"/>
        </w:rPr>
        <w:t>ti</w:t>
      </w:r>
      <w:r w:rsidRPr="00F10176">
        <w:rPr>
          <w:sz w:val="23"/>
          <w:szCs w:val="23"/>
        </w:rPr>
        <w:t>es, community founda</w:t>
      </w:r>
      <w:r w:rsidR="00CB5837">
        <w:rPr>
          <w:sz w:val="23"/>
          <w:szCs w:val="23"/>
        </w:rPr>
        <w:t>ti</w:t>
      </w:r>
      <w:r w:rsidRPr="00F10176">
        <w:rPr>
          <w:sz w:val="23"/>
          <w:szCs w:val="23"/>
        </w:rPr>
        <w:t>ons and United Way organiza</w:t>
      </w:r>
      <w:r w:rsidR="00CB5837">
        <w:rPr>
          <w:sz w:val="23"/>
          <w:szCs w:val="23"/>
        </w:rPr>
        <w:t>ti</w:t>
      </w:r>
      <w:r w:rsidRPr="00F10176">
        <w:rPr>
          <w:sz w:val="23"/>
          <w:szCs w:val="23"/>
        </w:rPr>
        <w:t>ons. In FY’21, MHCAH’s overall uncompensated care cost was more than $1,005,000.00. FY 2023 Recommenda</w:t>
      </w:r>
      <w:r w:rsidR="00CB5837">
        <w:rPr>
          <w:sz w:val="23"/>
          <w:szCs w:val="23"/>
        </w:rPr>
        <w:t>ti</w:t>
      </w:r>
      <w:r w:rsidRPr="00F10176">
        <w:rPr>
          <w:sz w:val="23"/>
          <w:szCs w:val="23"/>
        </w:rPr>
        <w:t>on: $3,000 Municipal Social Services Review Board FY23</w:t>
      </w:r>
      <w:r w:rsidR="00F74998">
        <w:rPr>
          <w:sz w:val="23"/>
          <w:szCs w:val="23"/>
        </w:rPr>
        <w:t xml:space="preserve">. </w:t>
      </w:r>
      <w:r w:rsidRPr="00F10176">
        <w:rPr>
          <w:sz w:val="23"/>
          <w:szCs w:val="23"/>
        </w:rPr>
        <w:t xml:space="preserve">Southern Maine Agency on Aging At the Sam L. Cohen Center Carolyn Pruiksma, Development Coordinator cpruiksma@smaaa.org 30 Barra Road, Biddeford, ME. 04005 207-396-6590 www.SMAAA.ORG FY 23 Recommendation: $12,000 FY 22 Contribution: $12,250 ($11,500 + $750) Background: Founded in 1973, Southern Maine Agency on Aging provides residents of York with resources and assistance to address the issues and concerns connected with aging. The agency’s programs seek to improve the physical, social, emotional and economic </w:t>
      </w:r>
      <w:r w:rsidR="00CB5837" w:rsidRPr="00F10176">
        <w:rPr>
          <w:sz w:val="23"/>
          <w:szCs w:val="23"/>
        </w:rPr>
        <w:t>wellbeing</w:t>
      </w:r>
      <w:r w:rsidRPr="00F10176">
        <w:rPr>
          <w:sz w:val="23"/>
          <w:szCs w:val="23"/>
        </w:rPr>
        <w:t xml:space="preserve"> of Maine’s older population, adults with disabilities and those who care for them. SMAA is governed by a board of directors and is financially stable. Services: In the last fiscal year (FY2019/2020) 525 York residents received the following support and assistance from SMAA; services are valued at $121,926 with approximately 60% reimbursed. • 167 residents </w:t>
      </w:r>
      <w:r w:rsidRPr="00F10176">
        <w:rPr>
          <w:sz w:val="23"/>
          <w:szCs w:val="23"/>
        </w:rPr>
        <w:lastRenderedPageBreak/>
        <w:t xml:space="preserve">participated in congregate dining programs through which they received 5,270 affordable and nutritious meals; • 2 York residents who are caregivers received 409 hours of valuable respite through the Caregiver Respite program; • 185 York residents received 8,796 home-delivered meals, safety checks and vital socialization through the Meals on Wheels • 21 York residents participated in 185 </w:t>
      </w:r>
      <w:proofErr w:type="spellStart"/>
      <w:r w:rsidRPr="00F10176">
        <w:rPr>
          <w:sz w:val="23"/>
          <w:szCs w:val="23"/>
        </w:rPr>
        <w:t>Agewell</w:t>
      </w:r>
      <w:proofErr w:type="spellEnd"/>
      <w:r w:rsidRPr="00F10176">
        <w:rPr>
          <w:sz w:val="23"/>
          <w:szCs w:val="23"/>
        </w:rPr>
        <w:t xml:space="preserve"> Program classes designed to help participants reduce risk and fear of falls, and live healthier lifestyles. • SMAA has instituted a “Tech Pal” program that helps connect homebound older adults with computer tablets, internet connection and instruction to help them engage with technology and stay socially connected • SMAA has rapidly expanded their volunteer supported Phone Pal Program through which isolated older adults are matched with volunteer Phone Pals. Phone Pals make regular calls to help build companionship and reduce isolation in their most high-risk and vulnerable population—the homebound elderly. • SMAA’s Health Insurance counseling was entirely virtual as was virtual wellness programming Comment: York consistently ranks in the top five towns in a state which is aging at a faster rate than the rest of the country. Municipal funds are critical for federal and state funding for SMAA, and leverage for grants. SMAA collaborates with York Hospital, The Senior Center, and York Housing Authority to provide supportive services to residents. Due to COVID19, SMAA has adapted to ensure critical services remain intact and those impacted by the pandemic have access to support. The older adult population, already at risk for social isolation, are experiencing even greater challenges and risk due to limited social </w:t>
      </w:r>
      <w:r w:rsidR="009521D1" w:rsidRPr="00F10176">
        <w:rPr>
          <w:sz w:val="23"/>
          <w:szCs w:val="23"/>
        </w:rPr>
        <w:t>resources</w:t>
      </w:r>
      <w:r w:rsidRPr="00F10176">
        <w:rPr>
          <w:sz w:val="23"/>
          <w:szCs w:val="23"/>
        </w:rPr>
        <w:t xml:space="preserve"> available and worsening social isolation. The needs of older adults have become more complex and critical leading to dramatic increases </w:t>
      </w:r>
      <w:r w:rsidR="009521D1" w:rsidRPr="00F10176">
        <w:rPr>
          <w:sz w:val="23"/>
          <w:szCs w:val="23"/>
        </w:rPr>
        <w:t>in</w:t>
      </w:r>
      <w:r w:rsidRPr="00F10176">
        <w:rPr>
          <w:sz w:val="23"/>
          <w:szCs w:val="23"/>
        </w:rPr>
        <w:t xml:space="preserve"> food insecurity, request for home delivered nutrition, housing and rent assistance, need for family caregiver supports, growing mental health challenges due to extreme social isolation, anxiety and stress. SMAA is serving more than twice as many </w:t>
      </w:r>
      <w:r w:rsidR="007903D6" w:rsidRPr="00F10176">
        <w:rPr>
          <w:sz w:val="23"/>
          <w:szCs w:val="23"/>
        </w:rPr>
        <w:t>home</w:t>
      </w:r>
      <w:r w:rsidRPr="00F10176">
        <w:rPr>
          <w:sz w:val="23"/>
          <w:szCs w:val="23"/>
        </w:rPr>
        <w:t xml:space="preserve"> delivered meals. SMAA anticipates this need will continue to grow far in to 2022. FY 2023 Recommendation: $12,000 Municipal Social Services Review Board FY23</w:t>
      </w:r>
      <w:r w:rsidR="00F74998">
        <w:rPr>
          <w:sz w:val="23"/>
          <w:szCs w:val="23"/>
        </w:rPr>
        <w:t xml:space="preserve">. </w:t>
      </w:r>
      <w:r w:rsidRPr="00F10176">
        <w:rPr>
          <w:sz w:val="23"/>
          <w:szCs w:val="23"/>
        </w:rPr>
        <w:t xml:space="preserve">SG United Foundation PO Box 670 York, Maine 03909 Contact Person: Lani Silversides Phone: 207-337-0884 Email: lani@sgunitedfoundation.org Did not apply for 2022 funding. 2023 Request: $15,000 Background: Strong Girl (SG) United Foundation was incorporated as a nonprofit organization in </w:t>
      </w:r>
      <w:r w:rsidR="007903D6" w:rsidRPr="00F10176">
        <w:rPr>
          <w:sz w:val="23"/>
          <w:szCs w:val="23"/>
        </w:rPr>
        <w:t>August</w:t>
      </w:r>
      <w:r w:rsidRPr="00F10176">
        <w:rPr>
          <w:sz w:val="23"/>
          <w:szCs w:val="23"/>
        </w:rPr>
        <w:t xml:space="preserve"> 2019 by its Founder and Executive Director Lani Silversides. Strong Girls is an after school created program by Ms. Silversides dedicated to empowering and inspiring girls through physical activity, sport, and mental skills training. In 2017 five (5) programs were run through York Parks and Recreation for girls at Village Elementary School, Coastal Ridge Elementary School, and York Middle School. An important premise of SG United Foundation is there is no better way to teach mental skills training than through sports. Strong Girls seeks to combine social connection through being a part of a team, physical activity and exercising the mind with mental health and well-being activities. Services: There are 3 main types of programming in SG: Events with Impact, </w:t>
      </w:r>
      <w:r w:rsidR="007903D6" w:rsidRPr="00F10176">
        <w:rPr>
          <w:sz w:val="23"/>
          <w:szCs w:val="23"/>
        </w:rPr>
        <w:t>two-hour</w:t>
      </w:r>
      <w:r w:rsidRPr="00F10176">
        <w:rPr>
          <w:sz w:val="23"/>
          <w:szCs w:val="23"/>
        </w:rPr>
        <w:t xml:space="preserve"> events for girls to feel and be part of a team and exercise their body and mind, Strong Girls U, a university program run by collegiate student athletes for underserved girls in their community, and FAM, a free 1:1 mentoring program where girls in elementary and middle school are paired with collegiate athletes for weekly meetups over the school year. The </w:t>
      </w:r>
      <w:r w:rsidR="007903D6" w:rsidRPr="00F10176">
        <w:rPr>
          <w:sz w:val="23"/>
          <w:szCs w:val="23"/>
        </w:rPr>
        <w:t>research-based</w:t>
      </w:r>
      <w:r w:rsidRPr="00F10176">
        <w:rPr>
          <w:sz w:val="23"/>
          <w:szCs w:val="23"/>
        </w:rPr>
        <w:t xml:space="preserve"> curriculum developed for SG blends physical activity with gratitude exercises, teaches sports psychology while mentoring kindness. SG proposes to continue to run programs through parks and recreation, providing all participants with books, shirts and </w:t>
      </w:r>
      <w:r w:rsidRPr="00F10176">
        <w:rPr>
          <w:sz w:val="23"/>
          <w:szCs w:val="23"/>
        </w:rPr>
        <w:lastRenderedPageBreak/>
        <w:t xml:space="preserve">materials, provide scholarship to York girls to participate in FAM for free using York High School athletes to mentor younger girls. Comments: As a new organization applying for first time for Town of York funding a lengthy interview was held with the Executive Director to better grasp where the program is now and what the goals were as they raise additional funding. There is no doubt the SG United Foundation has achieved a great deal of positive impact throughout the country with the SG program. </w:t>
      </w:r>
      <w:r w:rsidR="007903D6" w:rsidRPr="00F10176">
        <w:rPr>
          <w:sz w:val="23"/>
          <w:szCs w:val="23"/>
        </w:rPr>
        <w:t>However,</w:t>
      </w:r>
      <w:r w:rsidRPr="00F10176">
        <w:rPr>
          <w:sz w:val="23"/>
          <w:szCs w:val="23"/>
        </w:rPr>
        <w:t xml:space="preserve"> there is not sufficient data on how this program will be expanded and strengthened in York in the 2023 FY. The MSSRB want to support the ongoing development of SG United Foundation in York but did not feel with the data presented for the past year that the full request of $15,000 could be recommended. The Review Board is recommending support in the amount of $5,000. FY 23 Recommendation: $5000 Municipal Social Services Review Board FY23</w:t>
      </w:r>
      <w:r w:rsidR="007172F7">
        <w:rPr>
          <w:sz w:val="23"/>
          <w:szCs w:val="23"/>
        </w:rPr>
        <w:t xml:space="preserve">. </w:t>
      </w:r>
      <w:r w:rsidRPr="00F10176">
        <w:rPr>
          <w:sz w:val="23"/>
          <w:szCs w:val="23"/>
        </w:rPr>
        <w:t xml:space="preserve">Sweetser 50 Moody Street Saco, Maine 04072 </w:t>
      </w:r>
      <w:r w:rsidR="007903D6" w:rsidRPr="00F10176">
        <w:rPr>
          <w:sz w:val="23"/>
          <w:szCs w:val="23"/>
        </w:rPr>
        <w:t>Contact: Jodie</w:t>
      </w:r>
      <w:r w:rsidRPr="00F10176">
        <w:rPr>
          <w:sz w:val="23"/>
          <w:szCs w:val="23"/>
        </w:rPr>
        <w:t xml:space="preserve"> Hansen, Development Director (207) 294-4476 jhansen@sweetser.org FY23 Request: $4,000 FY22 Recommendation: $4,000 Background: Sweetser has been providing critical mental health services to children, adults, and families in need since 1828. The agency provides a wide range of services to York residents and collaborates closely with York Hospital and the School Department. Services: Last year, Sweetser served 260 York residents. The dollar value of services provided was $438,000, calculated on the fee charged for each service. The agency offers comprehensive mental and behavioral health services, </w:t>
      </w:r>
      <w:r w:rsidR="007903D6" w:rsidRPr="00F10176">
        <w:rPr>
          <w:sz w:val="23"/>
          <w:szCs w:val="23"/>
        </w:rPr>
        <w:t>including</w:t>
      </w:r>
      <w:r w:rsidRPr="00F10176">
        <w:rPr>
          <w:sz w:val="23"/>
          <w:szCs w:val="23"/>
        </w:rPr>
        <w:t xml:space="preserve"> school-based outpatient therapy, medication management, crisis intervention and stabilization, clinic-based outpatient and substance use treatment, and primary care integration at family practice and pediatric office locations. Additionally, Sweetser contracts with York schools to provide Individualized Education Plan (IEP) support to students, families, and school staff as well as supervision and consultation with school social workers. The agency has expanded their ability to respond to school districts experiencing traumatic events such as suicide, vehicle accidents, and loss of life. Sweetser provides these services free of charge to support local communities. The agency also partners with YCSA to help connect community members in need of available resources. This year Sweetser continues to deal with COVID related costs and extra burdens of providing care. Comments: Sweetser is a financially stable organization that provides essential services in the areas of mental and behavioral health. Ongoing partnerships with the schools as well as health care providers in our community have strengthened the benefits to our residents. The agency’s support in these areas and services in substance abuse identification, prevention, and treatment within the Town of York is critical. FY23 Recommendation: $4,000 Municipal Social Services Review Board FY23</w:t>
      </w:r>
      <w:r w:rsidR="00F74998">
        <w:rPr>
          <w:sz w:val="23"/>
          <w:szCs w:val="23"/>
        </w:rPr>
        <w:t xml:space="preserve">. </w:t>
      </w:r>
      <w:r w:rsidRPr="00F10176">
        <w:rPr>
          <w:sz w:val="23"/>
          <w:szCs w:val="23"/>
        </w:rPr>
        <w:t xml:space="preserve">York County Community Action Corporation 6 Spruce Street, P.O. Box 72 Sanford, Maine 04073 207-324-5762 Brad Bohon, Community Relations Manager FY23 Request: $6750 FY22 Contribution: $6,000 Background: York County Community Action Corporation (YCCAC) was incorporated in 1965; the agency’s mission is to alleviate the effects of poverty, attack its underlying causes, and to promote the dignity and self-sufficiency of the people of York County, Maine. YCCAC’s programs include: Economic Opportunity (Community Outreach, emergency financial assistance, homeownership education, foreclosure prevention, tax preparation and legal advocacy); Head Start, and Early Head Start; Women, Infants and Children (WIC); transportation, fuel assistance for low income </w:t>
      </w:r>
      <w:r w:rsidR="009521D1" w:rsidRPr="00F10176">
        <w:rPr>
          <w:sz w:val="23"/>
          <w:szCs w:val="23"/>
        </w:rPr>
        <w:t>residents (</w:t>
      </w:r>
      <w:r w:rsidRPr="00F10176">
        <w:rPr>
          <w:sz w:val="23"/>
          <w:szCs w:val="23"/>
        </w:rPr>
        <w:t>LIHEAP);</w:t>
      </w:r>
      <w:r w:rsidR="00E83430">
        <w:rPr>
          <w:sz w:val="23"/>
          <w:szCs w:val="23"/>
        </w:rPr>
        <w:t xml:space="preserve"> </w:t>
      </w:r>
      <w:r w:rsidRPr="00F10176">
        <w:rPr>
          <w:sz w:val="23"/>
          <w:szCs w:val="23"/>
        </w:rPr>
        <w:t xml:space="preserve">one on one financial </w:t>
      </w:r>
      <w:r w:rsidR="00E83430" w:rsidRPr="00F10176">
        <w:rPr>
          <w:sz w:val="23"/>
          <w:szCs w:val="23"/>
        </w:rPr>
        <w:t>counseling; and</w:t>
      </w:r>
      <w:r w:rsidRPr="00F10176">
        <w:rPr>
          <w:sz w:val="23"/>
          <w:szCs w:val="23"/>
        </w:rPr>
        <w:t xml:space="preserve"> the federally qualified community health center Nasson Health Care (multiple sites). The agency's board is comprised of 1/3 low-income </w:t>
      </w:r>
      <w:r w:rsidRPr="00F10176">
        <w:rPr>
          <w:sz w:val="23"/>
          <w:szCs w:val="23"/>
        </w:rPr>
        <w:lastRenderedPageBreak/>
        <w:t xml:space="preserve">individuals, 1/3 public sector clients and 1/3 private sector clients. Municipal funds and matching funds are critically important to YCCAP. YCCAP reports that 90% of funding is federal, 5% is state grants, and 5% comes from donations and local funding support. Services: Last year YCCAC served 767 York citizens, at a cost of $728,741. In the fiscal year (11/2020-10/2021) services provided to York residents include: Community Outreach workers who provided education and assistance such as legal advocacy, tax preparation, financial coaching, housing counseling and homeownership education. • Emergency financial assistance • Energy and weatherization support • </w:t>
      </w:r>
      <w:proofErr w:type="spellStart"/>
      <w:r w:rsidRPr="00F10176">
        <w:rPr>
          <w:sz w:val="23"/>
          <w:szCs w:val="23"/>
        </w:rPr>
        <w:t>Headstart</w:t>
      </w:r>
      <w:proofErr w:type="spellEnd"/>
      <w:r w:rsidRPr="00F10176">
        <w:rPr>
          <w:sz w:val="23"/>
          <w:szCs w:val="23"/>
        </w:rPr>
        <w:t xml:space="preserve"> • Nasson Healthcare services • Transportation support • WIC support to households Comment: YCCAC has a long history of providing badly needed services far in excess of the amount requested, using resources available and volunteers to meet the needs of our residents in need. Outreach workers do case by case assessments to target all the needs of their clients and collaborate with other agencies allowing YCCAC to “bundle” services. Funding this agency helps reduce the reliance on General Assistance in the town. New for 2021, YCCA offered a rental relief program. This new program provided rental relief support for 110 York residents, valued at 239,981. FY23 Request: $6,750 FY23 Recommendation: $6,750 KBD 12/2021 Municipal Social Services Review Board FY23</w:t>
      </w:r>
      <w:r w:rsidR="00F74998">
        <w:rPr>
          <w:sz w:val="23"/>
          <w:szCs w:val="23"/>
        </w:rPr>
        <w:t xml:space="preserve">. </w:t>
      </w:r>
      <w:r w:rsidRPr="00F10176">
        <w:rPr>
          <w:sz w:val="23"/>
          <w:szCs w:val="23"/>
        </w:rPr>
        <w:t>York Community Service Associa</w:t>
      </w:r>
      <w:r w:rsidR="009521D1">
        <w:rPr>
          <w:sz w:val="23"/>
          <w:szCs w:val="23"/>
        </w:rPr>
        <w:t>ti</w:t>
      </w:r>
      <w:r w:rsidRPr="00F10176">
        <w:rPr>
          <w:sz w:val="23"/>
          <w:szCs w:val="23"/>
        </w:rPr>
        <w:t>on P.O. Box 180 York, Maine 03909 Contact: Michelle Surdoval msurdoval@ycsa.org 351-8324, Office; 650-8702, Cell FY 22 Request: $10,000 FY22 Contribu</w:t>
      </w:r>
      <w:r w:rsidR="009521D1">
        <w:rPr>
          <w:sz w:val="23"/>
          <w:szCs w:val="23"/>
        </w:rPr>
        <w:t>ti</w:t>
      </w:r>
      <w:r w:rsidRPr="00F10176">
        <w:rPr>
          <w:sz w:val="23"/>
          <w:szCs w:val="23"/>
        </w:rPr>
        <w:t>on: $10,750 Background: York Community Service Associa</w:t>
      </w:r>
      <w:r w:rsidR="009521D1">
        <w:rPr>
          <w:sz w:val="23"/>
          <w:szCs w:val="23"/>
        </w:rPr>
        <w:t>ti</w:t>
      </w:r>
      <w:r w:rsidRPr="00F10176">
        <w:rPr>
          <w:sz w:val="23"/>
          <w:szCs w:val="23"/>
        </w:rPr>
        <w:t>on (YCSA) con</w:t>
      </w:r>
      <w:r w:rsidR="009521D1">
        <w:rPr>
          <w:sz w:val="23"/>
          <w:szCs w:val="23"/>
        </w:rPr>
        <w:t>ti</w:t>
      </w:r>
      <w:r w:rsidRPr="00F10176">
        <w:rPr>
          <w:sz w:val="23"/>
          <w:szCs w:val="23"/>
        </w:rPr>
        <w:t>nues to provide all services at its Route One loca</w:t>
      </w:r>
      <w:r w:rsidR="009521D1">
        <w:rPr>
          <w:sz w:val="23"/>
          <w:szCs w:val="23"/>
        </w:rPr>
        <w:t>ti</w:t>
      </w:r>
      <w:r w:rsidRPr="00F10176">
        <w:rPr>
          <w:sz w:val="23"/>
          <w:szCs w:val="23"/>
        </w:rPr>
        <w:t>on. Family Service clients can easily access needed items from the food pantry and the thrip store. By con</w:t>
      </w:r>
      <w:r w:rsidR="009521D1">
        <w:rPr>
          <w:sz w:val="23"/>
          <w:szCs w:val="23"/>
        </w:rPr>
        <w:t>ti</w:t>
      </w:r>
      <w:r w:rsidRPr="00F10176">
        <w:rPr>
          <w:sz w:val="23"/>
          <w:szCs w:val="23"/>
        </w:rPr>
        <w:t>nued implementa</w:t>
      </w:r>
      <w:r w:rsidR="009521D1">
        <w:rPr>
          <w:sz w:val="23"/>
          <w:szCs w:val="23"/>
        </w:rPr>
        <w:t>ti</w:t>
      </w:r>
      <w:r w:rsidRPr="00F10176">
        <w:rPr>
          <w:sz w:val="23"/>
          <w:szCs w:val="23"/>
        </w:rPr>
        <w:t>on of safety protocols the Thrip Store was able to be reopened. The team of YCSA staff and more than 70 volunteers have con</w:t>
      </w:r>
      <w:r w:rsidR="009521D1">
        <w:rPr>
          <w:sz w:val="23"/>
          <w:szCs w:val="23"/>
        </w:rPr>
        <w:t>ti</w:t>
      </w:r>
      <w:r w:rsidRPr="00F10176">
        <w:rPr>
          <w:sz w:val="23"/>
          <w:szCs w:val="23"/>
        </w:rPr>
        <w:t>nued to be there to service the most vulnerable of the York community. YCSA con</w:t>
      </w:r>
      <w:r w:rsidR="009521D1">
        <w:rPr>
          <w:sz w:val="23"/>
          <w:szCs w:val="23"/>
        </w:rPr>
        <w:t>ti</w:t>
      </w:r>
      <w:r w:rsidRPr="00F10176">
        <w:rPr>
          <w:sz w:val="23"/>
          <w:szCs w:val="23"/>
        </w:rPr>
        <w:t>nues its partnership with the Town of York to administer the General Assistance Program. Previous funding awarded to YCSA has been used to support Family Services and the Food Pantry. Services Provided: • 144 families are registered at/ regularly use the Food Pantry • 104 backpacks of food for weekends were distributed to families • 180 boxes of food provided to senior ci</w:t>
      </w:r>
      <w:r w:rsidR="009521D1">
        <w:rPr>
          <w:sz w:val="23"/>
          <w:szCs w:val="23"/>
        </w:rPr>
        <w:t>ti</w:t>
      </w:r>
      <w:r w:rsidRPr="00F10176">
        <w:rPr>
          <w:sz w:val="23"/>
          <w:szCs w:val="23"/>
        </w:rPr>
        <w:t>zens • 25 camp scholarships for children • 34 households assistance with u</w:t>
      </w:r>
      <w:r w:rsidR="003331D9">
        <w:rPr>
          <w:sz w:val="23"/>
          <w:szCs w:val="23"/>
        </w:rPr>
        <w:t>ti</w:t>
      </w:r>
      <w:r w:rsidRPr="00F10176">
        <w:rPr>
          <w:sz w:val="23"/>
          <w:szCs w:val="23"/>
        </w:rPr>
        <w:t>lity bills • 51 households provided Fuel Assistance • 106 provided Gas/auto repair assistance • 37 Rent assistance • 317 provided Case Management • 97 meals provided through Table of Plenty; As the above list makes clear, YCSA fills the gaps of other local social service, programs. The agency provides case management services and assists York residents with applying for tax abatement and/or property tax abatement. YCSA tries to address the immediate needs of any person who request their services. This requires collabora</w:t>
      </w:r>
      <w:r w:rsidR="003331D9">
        <w:rPr>
          <w:sz w:val="23"/>
          <w:szCs w:val="23"/>
        </w:rPr>
        <w:t>ti</w:t>
      </w:r>
      <w:r w:rsidRPr="00F10176">
        <w:rPr>
          <w:sz w:val="23"/>
          <w:szCs w:val="23"/>
        </w:rPr>
        <w:t>on and coopera</w:t>
      </w:r>
      <w:r w:rsidR="003331D9">
        <w:rPr>
          <w:sz w:val="23"/>
          <w:szCs w:val="23"/>
        </w:rPr>
        <w:t>ti</w:t>
      </w:r>
      <w:r w:rsidRPr="00F10176">
        <w:rPr>
          <w:sz w:val="23"/>
          <w:szCs w:val="23"/>
        </w:rPr>
        <w:t xml:space="preserve">on with a number of other social service agencies in order to refer residents to services outside the scope of YCSA. Dollar value of services provided to York residents was reported as $426,600. Comments: YCSA works with several town departments </w:t>
      </w:r>
      <w:r w:rsidR="003331D9" w:rsidRPr="00F10176">
        <w:rPr>
          <w:sz w:val="23"/>
          <w:szCs w:val="23"/>
        </w:rPr>
        <w:t>including</w:t>
      </w:r>
      <w:r w:rsidRPr="00F10176">
        <w:rPr>
          <w:sz w:val="23"/>
          <w:szCs w:val="23"/>
        </w:rPr>
        <w:t xml:space="preserve"> Town Clerk, Parks and Recrea</w:t>
      </w:r>
      <w:r w:rsidR="003331D9">
        <w:rPr>
          <w:sz w:val="23"/>
          <w:szCs w:val="23"/>
        </w:rPr>
        <w:t>ti</w:t>
      </w:r>
      <w:r w:rsidRPr="00F10176">
        <w:rPr>
          <w:sz w:val="23"/>
          <w:szCs w:val="23"/>
        </w:rPr>
        <w:t>on, The</w:t>
      </w:r>
      <w:r w:rsidR="003331D9">
        <w:rPr>
          <w:sz w:val="23"/>
          <w:szCs w:val="23"/>
        </w:rPr>
        <w:t xml:space="preserve"> </w:t>
      </w:r>
      <w:r w:rsidRPr="00F10176">
        <w:rPr>
          <w:sz w:val="23"/>
          <w:szCs w:val="23"/>
        </w:rPr>
        <w:t>Center for Ac</w:t>
      </w:r>
      <w:r w:rsidR="003331D9">
        <w:rPr>
          <w:sz w:val="23"/>
          <w:szCs w:val="23"/>
        </w:rPr>
        <w:t>ti</w:t>
      </w:r>
      <w:r w:rsidRPr="00F10176">
        <w:rPr>
          <w:sz w:val="23"/>
          <w:szCs w:val="23"/>
        </w:rPr>
        <w:t xml:space="preserve">ve Living, School Department and York Police Department. YCSA has stable services provided by dedicated staff who are </w:t>
      </w:r>
      <w:r w:rsidR="003331D9" w:rsidRPr="00F10176">
        <w:rPr>
          <w:sz w:val="23"/>
          <w:szCs w:val="23"/>
        </w:rPr>
        <w:t>commi</w:t>
      </w:r>
      <w:r w:rsidR="003331D9">
        <w:rPr>
          <w:sz w:val="23"/>
          <w:szCs w:val="23"/>
        </w:rPr>
        <w:t>t</w:t>
      </w:r>
      <w:r w:rsidR="003331D9" w:rsidRPr="00F10176">
        <w:rPr>
          <w:sz w:val="23"/>
          <w:szCs w:val="23"/>
        </w:rPr>
        <w:t>ted</w:t>
      </w:r>
      <w:r w:rsidRPr="00F10176">
        <w:rPr>
          <w:sz w:val="23"/>
          <w:szCs w:val="23"/>
        </w:rPr>
        <w:t xml:space="preserve"> to the mission of YCSA. They are financially sound and receive great support from the Community.</w:t>
      </w:r>
      <w:r w:rsidR="009521D1">
        <w:rPr>
          <w:sz w:val="23"/>
          <w:szCs w:val="23"/>
        </w:rPr>
        <w:t xml:space="preserve"> </w:t>
      </w:r>
      <w:r w:rsidRPr="00F10176">
        <w:rPr>
          <w:sz w:val="23"/>
          <w:szCs w:val="23"/>
        </w:rPr>
        <w:t>The agency leverages town funds by using volunteer staff hours valued at approximately $327,600. YCSA also partners with local faith groups and other non-profits. FY 23 Recommenda</w:t>
      </w:r>
      <w:r w:rsidR="009521D1">
        <w:rPr>
          <w:sz w:val="23"/>
          <w:szCs w:val="23"/>
        </w:rPr>
        <w:t>ti</w:t>
      </w:r>
      <w:r w:rsidRPr="00F10176">
        <w:rPr>
          <w:sz w:val="23"/>
          <w:szCs w:val="23"/>
        </w:rPr>
        <w:t>on: $10,000 Municipal Social Services Review Board FY23</w:t>
      </w:r>
      <w:r w:rsidR="00E83430">
        <w:rPr>
          <w:sz w:val="23"/>
          <w:szCs w:val="23"/>
        </w:rPr>
        <w:t xml:space="preserve">. </w:t>
      </w:r>
      <w:r w:rsidRPr="00F10176">
        <w:rPr>
          <w:sz w:val="23"/>
          <w:szCs w:val="23"/>
        </w:rPr>
        <w:t>York Hospital Meals Program 15 Hospital Drive York, ME. 03909 Hilary Leonhard, York Hospital Community Relations 207-</w:t>
      </w:r>
      <w:r w:rsidRPr="00F10176">
        <w:rPr>
          <w:sz w:val="23"/>
          <w:szCs w:val="23"/>
        </w:rPr>
        <w:lastRenderedPageBreak/>
        <w:t>351-3430 (hleonhard@yorkhospital.com) FY22 Request: $0 Background: The York Hospital meal delivery program started in 1999 in response to patient requests for assistance during recuperation from surgery and/or illness. Over the past 20 years, the program has grown to include not only York Hospital Patients, but many community members at large due to the high quality and low cost of our prepared meals.</w:t>
      </w:r>
      <w:r w:rsidR="009521D1">
        <w:rPr>
          <w:sz w:val="23"/>
          <w:szCs w:val="23"/>
        </w:rPr>
        <w:t xml:space="preserve"> </w:t>
      </w:r>
      <w:r w:rsidRPr="00F10176">
        <w:rPr>
          <w:sz w:val="23"/>
          <w:szCs w:val="23"/>
        </w:rPr>
        <w:t xml:space="preserve">The program utilizes a fleet of volunteer drivers who deliver meals </w:t>
      </w:r>
      <w:r w:rsidR="009521D1" w:rsidRPr="00F10176">
        <w:rPr>
          <w:sz w:val="23"/>
          <w:szCs w:val="23"/>
        </w:rPr>
        <w:t>primarily</w:t>
      </w:r>
      <w:r w:rsidRPr="00F10176">
        <w:rPr>
          <w:sz w:val="23"/>
          <w:szCs w:val="23"/>
        </w:rPr>
        <w:t xml:space="preserve"> to seniors in the towns of York, Kittery and Eliot. Approximately 44% of meal recipients are York residents. However, this is the first request for funding submitted by the Hospital to the Town. It should be noted that the services of the Hospital are </w:t>
      </w:r>
      <w:r w:rsidR="009521D1" w:rsidRPr="00F10176">
        <w:rPr>
          <w:sz w:val="23"/>
          <w:szCs w:val="23"/>
        </w:rPr>
        <w:t>stable,</w:t>
      </w:r>
      <w:r w:rsidRPr="00F10176">
        <w:rPr>
          <w:sz w:val="23"/>
          <w:szCs w:val="23"/>
        </w:rPr>
        <w:t xml:space="preserve"> and the Hospital is financially sound. Services: In the last fiscal year (January 1, </w:t>
      </w:r>
      <w:r w:rsidR="009521D1" w:rsidRPr="00F10176">
        <w:rPr>
          <w:sz w:val="23"/>
          <w:szCs w:val="23"/>
        </w:rPr>
        <w:t>2020,</w:t>
      </w:r>
      <w:r w:rsidRPr="00F10176">
        <w:rPr>
          <w:sz w:val="23"/>
          <w:szCs w:val="23"/>
        </w:rPr>
        <w:t xml:space="preserve"> to December 31, 2020) approximately 153 residents of York received approximately 2,570 meals. Recipients pay $8.00/meal. However, no one is ever denied a meal if payment is a problem. The Hospital’s Social Services staff helps those who can’t afford to pay for meals (</w:t>
      </w:r>
      <w:r w:rsidR="009521D1" w:rsidRPr="00F10176">
        <w:rPr>
          <w:sz w:val="23"/>
          <w:szCs w:val="23"/>
        </w:rPr>
        <w:t>i.e.,</w:t>
      </w:r>
      <w:r w:rsidRPr="00F10176">
        <w:rPr>
          <w:sz w:val="23"/>
          <w:szCs w:val="23"/>
        </w:rPr>
        <w:t xml:space="preserve"> The Living Well Cancer Center’s Funds, etc.). • Since York residents account for approximately 44% of meals delivered, the estimated cost absorbed by the hospital is approximately $14,131. • When COVID-19 arrived in mid-March 2020, the York Hospital meal delivery program’s demand was increasing as more local seniors became aware of the program through outreach and peer-Word of mouth. York Hospital delivered an average of 52% more meals to seniors compared to the same period in 2019. These percentages continue to increase in 2021 as demand remained strong for home meal delivery to seniors in York and our surrounding towns. • York Hospital has a longstanding relationship working with the Town of York. They have a strong referral system in place with YCSA for General Assistance, and they routinely collaborate with the Town of York for personal and public health matters. The Hospital collaborates with Town of York Staff on public health matters with Amber Harrison and Kathryn Lagasse. The Hospital has been a financial supporter of York Parks &amp; Rec. • For many years the Hospital has made monthly donations of cheese and eggs to the York Food pantry and Kittery’s “Footprints” Food Pantry. Recently, they spoke to Ma</w:t>
      </w:r>
      <w:r w:rsidR="00E83430">
        <w:rPr>
          <w:sz w:val="23"/>
          <w:szCs w:val="23"/>
        </w:rPr>
        <w:t>ur</w:t>
      </w:r>
      <w:r w:rsidRPr="00F10176">
        <w:rPr>
          <w:sz w:val="23"/>
          <w:szCs w:val="23"/>
        </w:rPr>
        <w:t>een, Director of the York Food Pantry about refining their donations based on increasing senior food insecurity. The Hospital also routinely donates to Table of Plenty. Comments: During the pandemic, the Town of York and York Hospital proactively and professionally launched a robust COVID-19 testing center that administered more than 40,000 tests to residents and vis</w:t>
      </w:r>
      <w:r w:rsidR="00E83430">
        <w:rPr>
          <w:sz w:val="23"/>
          <w:szCs w:val="23"/>
        </w:rPr>
        <w:t>i</w:t>
      </w:r>
      <w:r w:rsidRPr="00F10176">
        <w:rPr>
          <w:sz w:val="23"/>
          <w:szCs w:val="23"/>
        </w:rPr>
        <w:t>tors alike. The Town of York and York Hospital partnered on the COVID Coordinated Response Team that was established to formulate an emergency action plan to address community needs. Administered by the town’s local health officer, the intentionally diverse group consists of representatives from town offices and a variety of local partner organizations. When COVID-19 vaccines became available, York Hospital collaborated with town officials and the task force to set up an immunization clinic in space donated by St. Christopher’s Church, supported by volunteers. The incredible value of collaboration across organizations was one of the most positive outcomes from the prolonged pandemic and York Hospital looks forward to working together with the town to protect public health and safety for many years to come. FY2023 Recommendation: $10,000 Municipal Social Services Review Board FY23</w:t>
      </w:r>
      <w:r w:rsidR="00E83430">
        <w:rPr>
          <w:sz w:val="23"/>
          <w:szCs w:val="23"/>
        </w:rPr>
        <w:t>.</w:t>
      </w:r>
    </w:p>
    <w:p w14:paraId="6F199195" w14:textId="42F2F438" w:rsidR="00361799" w:rsidRDefault="00361799" w:rsidP="00B467EE">
      <w:pPr>
        <w:jc w:val="center"/>
        <w:rPr>
          <w:rFonts w:ascii="Times New Roman" w:hAnsi="Times New Roman" w:cs="Times New Roman"/>
          <w:b/>
          <w:bCs/>
          <w:sz w:val="32"/>
          <w:szCs w:val="32"/>
        </w:rPr>
      </w:pPr>
    </w:p>
    <w:p w14:paraId="1D78F546" w14:textId="562AF670" w:rsidR="00FA2E95" w:rsidRDefault="00FA2E95" w:rsidP="00857D37">
      <w:pPr>
        <w:tabs>
          <w:tab w:val="left" w:pos="720"/>
        </w:tabs>
        <w:rPr>
          <w:rFonts w:ascii="Times New Roman" w:hAnsi="Times New Roman" w:cs="Times New Roman"/>
        </w:rPr>
      </w:pPr>
    </w:p>
    <w:p w14:paraId="6B283B6E" w14:textId="64660553"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024832" behindDoc="0" locked="0" layoutInCell="1" allowOverlap="1" wp14:anchorId="017CDF54" wp14:editId="2E905071">
                <wp:simplePos x="0" y="0"/>
                <wp:positionH relativeFrom="column">
                  <wp:posOffset>781050</wp:posOffset>
                </wp:positionH>
                <wp:positionV relativeFrom="paragraph">
                  <wp:posOffset>-28575</wp:posOffset>
                </wp:positionV>
                <wp:extent cx="323850" cy="320040"/>
                <wp:effectExtent l="0" t="0" r="19050" b="22860"/>
                <wp:wrapNone/>
                <wp:docPr id="1073741839" name="Flowchart: Connector 107374183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DB74" id="Flowchart: Connector 1073741839" o:spid="_x0000_s1026" type="#_x0000_t120" style="position:absolute;margin-left:61.5pt;margin-top:-2.25pt;width:25.5pt;height:25.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23808" behindDoc="0" locked="0" layoutInCell="1" allowOverlap="1" wp14:anchorId="716AB7FF" wp14:editId="262198C7">
                <wp:simplePos x="0" y="0"/>
                <wp:positionH relativeFrom="column">
                  <wp:posOffset>361950</wp:posOffset>
                </wp:positionH>
                <wp:positionV relativeFrom="paragraph">
                  <wp:posOffset>-28575</wp:posOffset>
                </wp:positionV>
                <wp:extent cx="323850" cy="320040"/>
                <wp:effectExtent l="0" t="0" r="19050" b="22860"/>
                <wp:wrapNone/>
                <wp:docPr id="1073741840" name="Flowchart: Connector 1073741840"/>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F0CF" id="Flowchart: Connector 1073741840" o:spid="_x0000_s1026" type="#_x0000_t120" style="position:absolute;margin-left:28.5pt;margin-top:-2.25pt;width:25.5pt;height:25.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22784" behindDoc="0" locked="0" layoutInCell="1" allowOverlap="1" wp14:anchorId="71EED225" wp14:editId="7200DD0F">
                <wp:simplePos x="0" y="0"/>
                <wp:positionH relativeFrom="column">
                  <wp:posOffset>-38100</wp:posOffset>
                </wp:positionH>
                <wp:positionV relativeFrom="paragraph">
                  <wp:posOffset>-28575</wp:posOffset>
                </wp:positionV>
                <wp:extent cx="323850" cy="320040"/>
                <wp:effectExtent l="0" t="0" r="19050" b="22860"/>
                <wp:wrapNone/>
                <wp:docPr id="1073741841" name="Flowchart: Connector 107374184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F445" id="Flowchart: Connector 1073741841" o:spid="_x0000_s1026" type="#_x0000_t120" style="position:absolute;margin-left:-3pt;margin-top:-2.25pt;width:25.5pt;height:25.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COMMITTEE FOR VETERANS’ AFFAIRS</w:t>
      </w:r>
    </w:p>
    <w:p w14:paraId="493D11AF" w14:textId="77777777" w:rsidR="007D3A52" w:rsidRDefault="007D3A52" w:rsidP="00857D37">
      <w:pPr>
        <w:tabs>
          <w:tab w:val="left" w:pos="720"/>
        </w:tabs>
        <w:rPr>
          <w:rFonts w:ascii="Times New Roman" w:hAnsi="Times New Roman" w:cs="Times New Roman"/>
        </w:rPr>
      </w:pPr>
    </w:p>
    <w:p w14:paraId="3C5E39BD" w14:textId="77777777" w:rsidR="00BB05C6" w:rsidRDefault="00BB05C6" w:rsidP="00BB05C6">
      <w:pPr>
        <w:jc w:val="center"/>
      </w:pPr>
      <w:r>
        <w:t xml:space="preserve">COMMITTEE FOR </w:t>
      </w:r>
      <w:proofErr w:type="gramStart"/>
      <w:r>
        <w:t>VETERANS</w:t>
      </w:r>
      <w:proofErr w:type="gramEnd"/>
      <w:r>
        <w:t xml:space="preserve"> AFFAIRS</w:t>
      </w:r>
    </w:p>
    <w:p w14:paraId="05D9E4F3" w14:textId="77777777" w:rsidR="00BB05C6" w:rsidRDefault="00BB05C6" w:rsidP="00BB05C6">
      <w:pPr>
        <w:jc w:val="center"/>
      </w:pPr>
    </w:p>
    <w:p w14:paraId="1330F73A" w14:textId="77777777" w:rsidR="00BB05C6" w:rsidRDefault="00BB05C6" w:rsidP="00BB05C6">
      <w:pPr>
        <w:jc w:val="center"/>
      </w:pPr>
      <w:r>
        <w:t xml:space="preserve">2022 </w:t>
      </w:r>
      <w:r>
        <w:tab/>
        <w:t xml:space="preserve">Town Report </w:t>
      </w:r>
      <w:proofErr w:type="gramStart"/>
      <w:r>
        <w:t>Input  (</w:t>
      </w:r>
      <w:proofErr w:type="gramEnd"/>
      <w:r>
        <w:t>May 2023)</w:t>
      </w:r>
    </w:p>
    <w:p w14:paraId="58892158" w14:textId="77777777" w:rsidR="00BB05C6" w:rsidRDefault="00BB05C6" w:rsidP="00BB05C6"/>
    <w:p w14:paraId="1FD10C6E" w14:textId="77777777" w:rsidR="00BB05C6" w:rsidRDefault="00BB05C6" w:rsidP="00BB05C6">
      <w:r>
        <w:t>The York Committee for Veterans Affairs continues to serve as the point of contact for matters relating to veterans and active military.   In such, the board provides coordination for the Town’s approach to participation in related events, primarily through advice to the Board of Selectmen.</w:t>
      </w:r>
    </w:p>
    <w:p w14:paraId="31D69B2C" w14:textId="77777777" w:rsidR="00BB05C6" w:rsidRDefault="00BB05C6" w:rsidP="00BB05C6">
      <w:r>
        <w:t xml:space="preserve">The Committee continues to function with seven voting members and two alternates.  Board members include Veteran </w:t>
      </w:r>
      <w:proofErr w:type="gramStart"/>
      <w:r>
        <w:t>representation</w:t>
      </w:r>
      <w:proofErr w:type="gramEnd"/>
      <w:r>
        <w:t xml:space="preserve"> from Air Force, Army, Marine, Navy and National Guard services </w:t>
      </w:r>
      <w:proofErr w:type="gramStart"/>
      <w:r>
        <w:t>and also</w:t>
      </w:r>
      <w:proofErr w:type="gramEnd"/>
      <w:r>
        <w:t xml:space="preserve"> non-veterans.</w:t>
      </w:r>
    </w:p>
    <w:p w14:paraId="110BBE34" w14:textId="77777777" w:rsidR="00BB05C6" w:rsidRDefault="00BB05C6" w:rsidP="00BB05C6"/>
    <w:p w14:paraId="0A8C94DB" w14:textId="77777777" w:rsidR="00BB05C6" w:rsidRDefault="00BB05C6" w:rsidP="00BB05C6">
      <w:pPr>
        <w:rPr>
          <w:u w:val="single"/>
        </w:rPr>
      </w:pPr>
      <w:r>
        <w:rPr>
          <w:u w:val="single"/>
        </w:rPr>
        <w:t>HOSTING OF PORTSMOUTH NAVAL SHIPYARD SUBMARINES</w:t>
      </w:r>
    </w:p>
    <w:p w14:paraId="4E373F5E" w14:textId="77777777" w:rsidR="00BB05C6" w:rsidRDefault="00BB05C6" w:rsidP="00BB05C6">
      <w:r>
        <w:t>During this year coordination was maintained to host the arrival of the USS NORTH DAKOTA.  Commitments are confirmed and the crew will be participating in events beginning in May 2023.</w:t>
      </w:r>
    </w:p>
    <w:p w14:paraId="3886E0A0" w14:textId="77777777" w:rsidR="00BB05C6" w:rsidRDefault="00BB05C6" w:rsidP="00BB05C6"/>
    <w:p w14:paraId="29642E0C" w14:textId="77777777" w:rsidR="00BB05C6" w:rsidRDefault="00BB05C6" w:rsidP="00BB05C6">
      <w:pPr>
        <w:rPr>
          <w:u w:val="single"/>
        </w:rPr>
      </w:pPr>
      <w:r>
        <w:rPr>
          <w:u w:val="single"/>
        </w:rPr>
        <w:t>STREET BANNERS</w:t>
      </w:r>
    </w:p>
    <w:p w14:paraId="034746A0" w14:textId="77777777" w:rsidR="00BB05C6" w:rsidRDefault="00BB05C6" w:rsidP="00BB05C6">
      <w:r>
        <w:t xml:space="preserve">Street banners continue to draw significant attention from </w:t>
      </w:r>
      <w:proofErr w:type="gramStart"/>
      <w:r>
        <w:t>local residents</w:t>
      </w:r>
      <w:proofErr w:type="gramEnd"/>
      <w:r>
        <w:t xml:space="preserve"> and visitors from afar – to include foreign countries.  Many </w:t>
      </w:r>
      <w:proofErr w:type="gramStart"/>
      <w:r>
        <w:t>times</w:t>
      </w:r>
      <w:proofErr w:type="gramEnd"/>
      <w:r>
        <w:t xml:space="preserve"> this includes requests </w:t>
      </w:r>
      <w:proofErr w:type="gramStart"/>
      <w:r>
        <w:t>of</w:t>
      </w:r>
      <w:proofErr w:type="gramEnd"/>
      <w:r>
        <w:t xml:space="preserve"> how we achieved our results so similar efforts can be implemented in their communities.    </w:t>
      </w:r>
    </w:p>
    <w:p w14:paraId="606D0772" w14:textId="77777777" w:rsidR="00BB05C6" w:rsidRDefault="00BB05C6" w:rsidP="00BB05C6">
      <w:r>
        <w:t xml:space="preserve">The banners are placed on display in early </w:t>
      </w:r>
      <w:proofErr w:type="gramStart"/>
      <w:r>
        <w:t>May</w:t>
      </w:r>
      <w:proofErr w:type="gramEnd"/>
      <w:r>
        <w:t xml:space="preserve"> and several appear along the Memorial Day Parade route.  They are removed in December after the Wreaths Across America caravan has passed through our town.</w:t>
      </w:r>
    </w:p>
    <w:p w14:paraId="51C37768" w14:textId="77777777" w:rsidR="00BB05C6" w:rsidRDefault="00BB05C6" w:rsidP="00BB05C6">
      <w:r>
        <w:t xml:space="preserve">Many entities assist the Committee as we continue to </w:t>
      </w:r>
      <w:proofErr w:type="gramStart"/>
      <w:r>
        <w:t>search</w:t>
      </w:r>
      <w:proofErr w:type="gramEnd"/>
      <w:r>
        <w:t xml:space="preserve"> archives and any historical information that may uncover data that discovers another of York’s Fallen Heroes.  The Old York Historical Society and Department of Public Works have been leaders in assisting our </w:t>
      </w:r>
      <w:proofErr w:type="gramStart"/>
      <w:r>
        <w:t>Committee</w:t>
      </w:r>
      <w:proofErr w:type="gramEnd"/>
      <w:r>
        <w:t xml:space="preserve"> with “banner efforts.”</w:t>
      </w:r>
    </w:p>
    <w:p w14:paraId="52C8BD34" w14:textId="77777777" w:rsidR="00BB05C6" w:rsidRDefault="00BB05C6" w:rsidP="00BB05C6">
      <w:r>
        <w:t>This project will not have an end date – and will continue to be guided by the words of 19th century British Prime Minister, William Gladstone:</w:t>
      </w:r>
    </w:p>
    <w:p w14:paraId="7A0F475C" w14:textId="77777777" w:rsidR="00BB05C6" w:rsidRDefault="00BB05C6" w:rsidP="00BB05C6"/>
    <w:p w14:paraId="37317B99" w14:textId="77777777" w:rsidR="00BB05C6" w:rsidRDefault="00BB05C6" w:rsidP="00BB05C6">
      <w:pPr>
        <w:jc w:val="center"/>
        <w:rPr>
          <w:b/>
          <w:i/>
        </w:rPr>
      </w:pPr>
      <w:r>
        <w:rPr>
          <w:b/>
          <w:i/>
        </w:rPr>
        <w:lastRenderedPageBreak/>
        <w:t>“Show me the manner in which a nation or community cares for its dead, and I will measure with mathematical exactness the tender sympathies of its peoples, their respect for the law of the land and their loyalty to high ideals.”</w:t>
      </w:r>
    </w:p>
    <w:p w14:paraId="005F7B12" w14:textId="77777777" w:rsidR="00BB05C6" w:rsidRDefault="00BB05C6" w:rsidP="00BB05C6"/>
    <w:p w14:paraId="6A0116E3" w14:textId="77777777" w:rsidR="00BB05C6" w:rsidRDefault="00BB05C6" w:rsidP="00BB05C6"/>
    <w:p w14:paraId="46D7E8E5" w14:textId="77777777" w:rsidR="00BB05C6" w:rsidRDefault="00BB05C6" w:rsidP="00BB05C6">
      <w:pPr>
        <w:rPr>
          <w:u w:val="single"/>
        </w:rPr>
      </w:pPr>
      <w:r>
        <w:rPr>
          <w:u w:val="single"/>
        </w:rPr>
        <w:t>COORDINATION WITH THE YORK SCHOOLS</w:t>
      </w:r>
    </w:p>
    <w:p w14:paraId="640E66AA" w14:textId="77777777" w:rsidR="00BB05C6" w:rsidRDefault="00BB05C6" w:rsidP="00BB05C6">
      <w:r>
        <w:t xml:space="preserve">The committee maintains a liaison with </w:t>
      </w:r>
      <w:proofErr w:type="gramStart"/>
      <w:r>
        <w:t>all of</w:t>
      </w:r>
      <w:proofErr w:type="gramEnd"/>
      <w:r>
        <w:t xml:space="preserve"> the York public schools.  This year we expanded involvement during the week of November 11th with visits and </w:t>
      </w:r>
      <w:proofErr w:type="gramStart"/>
      <w:r>
        <w:t>lectures;</w:t>
      </w:r>
      <w:proofErr w:type="gramEnd"/>
      <w:r>
        <w:t xml:space="preserve"> to the Elementary, Middle and High Schools.   </w:t>
      </w:r>
    </w:p>
    <w:p w14:paraId="178580EB" w14:textId="77777777" w:rsidR="00BB05C6" w:rsidRDefault="00BB05C6" w:rsidP="00BB05C6">
      <w:r>
        <w:t xml:space="preserve">The established procedure of an open breakfast at the High School again presented an opportunity for young adults to mingle with Veterans and receive feedback in a casual one-on-one </w:t>
      </w:r>
      <w:proofErr w:type="gramStart"/>
      <w:r>
        <w:t>manner;</w:t>
      </w:r>
      <w:proofErr w:type="gramEnd"/>
      <w:r>
        <w:t xml:space="preserve"> at the breakfast table.     </w:t>
      </w:r>
    </w:p>
    <w:p w14:paraId="77AF8631" w14:textId="77777777" w:rsidR="00BB05C6" w:rsidRDefault="00BB05C6" w:rsidP="00BB05C6">
      <w:r>
        <w:t>Display material continues to be rotated through some libraries to include our Town Library.</w:t>
      </w:r>
    </w:p>
    <w:p w14:paraId="23BC094D" w14:textId="77777777" w:rsidR="00BB05C6" w:rsidRDefault="00BB05C6" w:rsidP="00BB05C6"/>
    <w:p w14:paraId="7FBDA06B" w14:textId="77777777" w:rsidR="00BB05C6" w:rsidRDefault="00BB05C6" w:rsidP="00BB05C6"/>
    <w:p w14:paraId="28C013B8" w14:textId="77777777" w:rsidR="00BB05C6" w:rsidRDefault="00BB05C6" w:rsidP="00BB05C6">
      <w:pPr>
        <w:rPr>
          <w:u w:val="single"/>
        </w:rPr>
      </w:pPr>
      <w:r>
        <w:rPr>
          <w:u w:val="single"/>
        </w:rPr>
        <w:t>MEMORIAL DAY PARADE</w:t>
      </w:r>
    </w:p>
    <w:p w14:paraId="6BC15494" w14:textId="77777777" w:rsidR="00BB05C6" w:rsidRDefault="00BB05C6" w:rsidP="00BB05C6">
      <w:r>
        <w:t>The return of the Memorial Day Parade was a significant highlight for Committee efforts this year.  The parade day was blessed with beautiful weather and the parade route was lined by an enthusiastic crowd along the entire route.  The total Town involvement, both participating in and observing the parade, spoke volumes regarding our unwavering commitment to honoring those who sacrificed for our Country and our Town.</w:t>
      </w:r>
    </w:p>
    <w:p w14:paraId="72D6B0B1" w14:textId="77777777" w:rsidR="00BB05C6" w:rsidRDefault="00BB05C6" w:rsidP="00BB05C6"/>
    <w:p w14:paraId="31456B1D" w14:textId="77777777" w:rsidR="00BB05C6" w:rsidRDefault="00BB05C6" w:rsidP="00BB05C6">
      <w:r>
        <w:t>The Parade march departed St Christophers and proceeded to the Town Hall for a Ceremony “on the town green.”   There were a few scheduled stops along the march which allowed for the placing of wreaths on our town memorials.</w:t>
      </w:r>
    </w:p>
    <w:p w14:paraId="4F2B1844" w14:textId="77777777" w:rsidR="00BB05C6" w:rsidRDefault="00BB05C6" w:rsidP="00BB05C6"/>
    <w:p w14:paraId="434ED5A6" w14:textId="77777777" w:rsidR="00BB05C6" w:rsidRDefault="00BB05C6" w:rsidP="00BB05C6">
      <w:r>
        <w:t xml:space="preserve">Parade Participants:  </w:t>
      </w:r>
    </w:p>
    <w:p w14:paraId="42671F31" w14:textId="77777777" w:rsidR="00BB05C6" w:rsidRDefault="00BB05C6" w:rsidP="00BB05C6">
      <w:r>
        <w:t>York Police Dept.  Escort and Honor Guard</w:t>
      </w:r>
    </w:p>
    <w:p w14:paraId="09246522" w14:textId="77777777" w:rsidR="00BB05C6" w:rsidRDefault="00BB05C6" w:rsidP="00BB05C6">
      <w:r>
        <w:t>York Veterans; both marching and riding on Williams Realty Trolley</w:t>
      </w:r>
    </w:p>
    <w:p w14:paraId="54488405" w14:textId="77777777" w:rsidR="00BB05C6" w:rsidRDefault="00BB05C6" w:rsidP="00BB05C6">
      <w:r>
        <w:t>Selected Veteran and Active military “wreath-layers”</w:t>
      </w:r>
    </w:p>
    <w:p w14:paraId="7CFD9645" w14:textId="77777777" w:rsidR="00BB05C6" w:rsidRDefault="00BB05C6" w:rsidP="00BB05C6">
      <w:r>
        <w:t>Sentry Hill van with veterans and families</w:t>
      </w:r>
    </w:p>
    <w:p w14:paraId="277AC8D5" w14:textId="77777777" w:rsidR="00BB05C6" w:rsidRDefault="00BB05C6" w:rsidP="00BB05C6">
      <w:r>
        <w:t>Jeep and Canon convoy</w:t>
      </w:r>
    </w:p>
    <w:p w14:paraId="2C775F48" w14:textId="77777777" w:rsidR="00BB05C6" w:rsidRDefault="00BB05C6" w:rsidP="00BB05C6">
      <w:r>
        <w:t>York DAR</w:t>
      </w:r>
    </w:p>
    <w:p w14:paraId="7A8F2711" w14:textId="77777777" w:rsidR="00BB05C6" w:rsidRDefault="00BB05C6" w:rsidP="00BB05C6">
      <w:r>
        <w:t>York Fire Depts; Beach and Town</w:t>
      </w:r>
    </w:p>
    <w:p w14:paraId="60DAB62D" w14:textId="77777777" w:rsidR="00BB05C6" w:rsidRDefault="00BB05C6" w:rsidP="00BB05C6">
      <w:r>
        <w:t>Piscataqua Rangers Jr. Fife and Drum Corps</w:t>
      </w:r>
    </w:p>
    <w:p w14:paraId="418BD80E" w14:textId="77777777" w:rsidR="00BB05C6" w:rsidRDefault="00BB05C6" w:rsidP="00BB05C6">
      <w:r>
        <w:lastRenderedPageBreak/>
        <w:t>York High School and York Middle School Marching Bands</w:t>
      </w:r>
    </w:p>
    <w:p w14:paraId="2CEC66A8" w14:textId="77777777" w:rsidR="00BB05C6" w:rsidRDefault="00BB05C6" w:rsidP="00BB05C6">
      <w:r>
        <w:t xml:space="preserve">York Ambulance Association </w:t>
      </w:r>
    </w:p>
    <w:p w14:paraId="042AFF25" w14:textId="77777777" w:rsidR="00BB05C6" w:rsidRDefault="00BB05C6" w:rsidP="00BB05C6">
      <w:r>
        <w:t>Scouts (Girl, Cub, Boy)</w:t>
      </w:r>
    </w:p>
    <w:p w14:paraId="008AE631" w14:textId="77777777" w:rsidR="00BB05C6" w:rsidRDefault="00BB05C6" w:rsidP="00BB05C6">
      <w:r>
        <w:t>YHS Hockey Team</w:t>
      </w:r>
    </w:p>
    <w:p w14:paraId="6BAD9EAB" w14:textId="77777777" w:rsidR="00BB05C6" w:rsidRDefault="00BB05C6" w:rsidP="00BB05C6">
      <w:r>
        <w:t>York Lodge of Elks</w:t>
      </w:r>
    </w:p>
    <w:p w14:paraId="7EAD0127" w14:textId="77777777" w:rsidR="00BB05C6" w:rsidRDefault="00BB05C6" w:rsidP="00BB05C6">
      <w:r>
        <w:t xml:space="preserve">St. </w:t>
      </w:r>
      <w:proofErr w:type="spellStart"/>
      <w:r>
        <w:t>Aspinquid</w:t>
      </w:r>
      <w:proofErr w:type="spellEnd"/>
      <w:r>
        <w:t xml:space="preserve"> Masonic Lodge</w:t>
      </w:r>
    </w:p>
    <w:p w14:paraId="4E122449" w14:textId="77777777" w:rsidR="00BB05C6" w:rsidRDefault="00BB05C6" w:rsidP="00BB05C6">
      <w:r>
        <w:t>Knights of Columbus</w:t>
      </w:r>
    </w:p>
    <w:p w14:paraId="2906ECBF" w14:textId="77777777" w:rsidR="00BB05C6" w:rsidRDefault="00BB05C6" w:rsidP="00BB05C6">
      <w:r>
        <w:t>York Little League</w:t>
      </w:r>
    </w:p>
    <w:p w14:paraId="09B52844" w14:textId="77777777" w:rsidR="00BB05C6" w:rsidRDefault="00BB05C6" w:rsidP="00BB05C6">
      <w:r>
        <w:t xml:space="preserve">Vintage Autos </w:t>
      </w:r>
    </w:p>
    <w:p w14:paraId="05D67A1F" w14:textId="77777777" w:rsidR="00BB05C6" w:rsidRDefault="00BB05C6" w:rsidP="00BB05C6">
      <w:r>
        <w:t xml:space="preserve">5-ton Army Truck </w:t>
      </w:r>
    </w:p>
    <w:p w14:paraId="10179A55" w14:textId="77777777" w:rsidR="00BB05C6" w:rsidRDefault="00BB05C6" w:rsidP="00BB05C6">
      <w:r>
        <w:t>Civil Air Patrol horsemen</w:t>
      </w:r>
    </w:p>
    <w:p w14:paraId="748862A7" w14:textId="77777777" w:rsidR="00BB05C6" w:rsidRDefault="00BB05C6" w:rsidP="00BB05C6"/>
    <w:p w14:paraId="2F3D8E37" w14:textId="77777777" w:rsidR="00BB05C6" w:rsidRDefault="00BB05C6" w:rsidP="00BB05C6">
      <w:r>
        <w:t>Town Green Assembly:</w:t>
      </w:r>
    </w:p>
    <w:p w14:paraId="67859D09" w14:textId="77777777" w:rsidR="00BB05C6" w:rsidRDefault="00BB05C6" w:rsidP="00BB05C6">
      <w:r>
        <w:t>A post parade program took place on the green behind the town hall, from a podium fittingly facing the cemetery.</w:t>
      </w:r>
    </w:p>
    <w:p w14:paraId="0BE63FEF" w14:textId="77777777" w:rsidR="00BB05C6" w:rsidRDefault="00BB05C6" w:rsidP="00BB05C6">
      <w:r>
        <w:t>Moderated by the Veterans Committee Chairman, Barry Waddell; the program included:</w:t>
      </w:r>
    </w:p>
    <w:p w14:paraId="1B2F6940" w14:textId="77777777" w:rsidR="00BB05C6" w:rsidRDefault="00BB05C6" w:rsidP="00BB05C6">
      <w:r>
        <w:t>Presentation of the Colors:  VFW/American Legion Color Guard</w:t>
      </w:r>
    </w:p>
    <w:p w14:paraId="04E58349" w14:textId="77777777" w:rsidR="00BB05C6" w:rsidRDefault="00BB05C6" w:rsidP="00BB05C6">
      <w:r>
        <w:t>National Anthem and musical selections</w:t>
      </w:r>
      <w:proofErr w:type="gramStart"/>
      <w:r>
        <w:t>:  York</w:t>
      </w:r>
      <w:proofErr w:type="gramEnd"/>
      <w:r>
        <w:t xml:space="preserve"> High School Band</w:t>
      </w:r>
    </w:p>
    <w:p w14:paraId="73EA427C" w14:textId="77777777" w:rsidR="00BB05C6" w:rsidRDefault="00BB05C6" w:rsidP="00BB05C6">
      <w:r>
        <w:t>Opening Prayer</w:t>
      </w:r>
      <w:proofErr w:type="gramStart"/>
      <w:r>
        <w:t>:  Chaplain</w:t>
      </w:r>
      <w:proofErr w:type="gramEnd"/>
      <w:r>
        <w:t xml:space="preserve"> Dan Hollis</w:t>
      </w:r>
    </w:p>
    <w:p w14:paraId="7D058D5F" w14:textId="77777777" w:rsidR="00BB05C6" w:rsidRDefault="00BB05C6" w:rsidP="00BB05C6">
      <w:r>
        <w:t>Remarks</w:t>
      </w:r>
      <w:proofErr w:type="gramStart"/>
      <w:r>
        <w:t>:  BGen</w:t>
      </w:r>
      <w:proofErr w:type="gramEnd"/>
      <w:r>
        <w:t xml:space="preserve"> (ret) Roger Clements</w:t>
      </w:r>
    </w:p>
    <w:p w14:paraId="590D7F4E" w14:textId="77777777" w:rsidR="00BB05C6" w:rsidRDefault="00BB05C6" w:rsidP="00BB05C6">
      <w:r>
        <w:t xml:space="preserve">Benediction:  Reverend Anne Bancroft </w:t>
      </w:r>
    </w:p>
    <w:p w14:paraId="75D9AEAC" w14:textId="77777777" w:rsidR="00BB05C6" w:rsidRDefault="00BB05C6" w:rsidP="00BB05C6">
      <w:r>
        <w:t>Rifle Salute</w:t>
      </w:r>
      <w:proofErr w:type="gramStart"/>
      <w:r>
        <w:t>:  Marine</w:t>
      </w:r>
      <w:proofErr w:type="gramEnd"/>
      <w:r>
        <w:t xml:space="preserve"> Corps League Rifle Team</w:t>
      </w:r>
    </w:p>
    <w:p w14:paraId="3B0EE66F" w14:textId="77777777" w:rsidR="00BB05C6" w:rsidRDefault="00BB05C6" w:rsidP="00BB05C6">
      <w:r>
        <w:t>Taps: Tyler Frederick (on horseback)</w:t>
      </w:r>
    </w:p>
    <w:p w14:paraId="45AB042B" w14:textId="77777777" w:rsidR="00BB05C6" w:rsidRDefault="00BB05C6" w:rsidP="00BB05C6"/>
    <w:p w14:paraId="4CCBC946" w14:textId="77777777" w:rsidR="00BB05C6" w:rsidRDefault="00BB05C6" w:rsidP="00BB05C6">
      <w:pPr>
        <w:rPr>
          <w:u w:val="single"/>
        </w:rPr>
      </w:pPr>
      <w:r>
        <w:rPr>
          <w:u w:val="single"/>
        </w:rPr>
        <w:t>VETERANS DAY - “WEEK”</w:t>
      </w:r>
    </w:p>
    <w:p w14:paraId="40F57299" w14:textId="77777777" w:rsidR="00BB05C6" w:rsidRDefault="00BB05C6" w:rsidP="00BB05C6">
      <w:r>
        <w:t>Veterans Day was observed as a week-long series of events to allow for maximum participation for both Veterans and the community.</w:t>
      </w:r>
    </w:p>
    <w:p w14:paraId="233A2E34" w14:textId="77777777" w:rsidR="00BB05C6" w:rsidRDefault="00BB05C6" w:rsidP="00BB05C6">
      <w:r>
        <w:t>Highlights included:</w:t>
      </w:r>
    </w:p>
    <w:p w14:paraId="0A0B3379" w14:textId="77777777" w:rsidR="00BB05C6" w:rsidRDefault="00BB05C6" w:rsidP="00BB05C6">
      <w:r>
        <w:t xml:space="preserve">–  A Veterans Committee coordinated (and funded) free breakfast at Norma’s Restaurant.      </w:t>
      </w:r>
    </w:p>
    <w:p w14:paraId="6AC24D5F" w14:textId="77777777" w:rsidR="00BB05C6" w:rsidRDefault="00BB05C6" w:rsidP="00BB05C6">
      <w:r>
        <w:lastRenderedPageBreak/>
        <w:t xml:space="preserve">    This included: A raffle managed by ALTRUSA and Normas and a survey conducted by the York Committee for Veterans Affairs.</w:t>
      </w:r>
    </w:p>
    <w:p w14:paraId="3B1F19FE" w14:textId="77777777" w:rsidR="00BB05C6" w:rsidRDefault="00BB05C6" w:rsidP="00BB05C6">
      <w:r>
        <w:t xml:space="preserve">– The tradition of ringing church bells at 11am on November 11th. </w:t>
      </w:r>
    </w:p>
    <w:p w14:paraId="3334EF01" w14:textId="77777777" w:rsidR="00BB05C6" w:rsidRDefault="00BB05C6" w:rsidP="00BB05C6">
      <w:r>
        <w:t>– York Churches participating with recognition of veterans on Sunday and Veterans Day.</w:t>
      </w:r>
    </w:p>
    <w:p w14:paraId="10C1C904" w14:textId="77777777" w:rsidR="00BB05C6" w:rsidRDefault="00BB05C6" w:rsidP="00BB05C6">
      <w:r>
        <w:t>– Seminars conducted at several York schools.</w:t>
      </w:r>
    </w:p>
    <w:p w14:paraId="75495526" w14:textId="77777777" w:rsidR="00BB05C6" w:rsidRDefault="00BB05C6" w:rsidP="00BB05C6">
      <w:r>
        <w:t>– The York Library closed the week hosting a patriotic musical performance by Curt and Jenn Bessette.</w:t>
      </w:r>
    </w:p>
    <w:p w14:paraId="19548393" w14:textId="77777777" w:rsidR="00BB05C6" w:rsidRDefault="00BB05C6" w:rsidP="00BB05C6"/>
    <w:p w14:paraId="5A48601D" w14:textId="77777777" w:rsidR="00BB05C6" w:rsidRDefault="00BB05C6" w:rsidP="00BB05C6">
      <w:pPr>
        <w:rPr>
          <w:u w:val="single"/>
        </w:rPr>
      </w:pPr>
      <w:r>
        <w:rPr>
          <w:u w:val="single"/>
        </w:rPr>
        <w:t>WREATHS ACROSS AMERICA</w:t>
      </w:r>
    </w:p>
    <w:p w14:paraId="259C1DD7" w14:textId="77777777" w:rsidR="00BB05C6" w:rsidRDefault="00BB05C6" w:rsidP="00BB05C6">
      <w:r>
        <w:t>The Committee remains actively engaged in the planning and implementing of the national Wreaths Across America (WAA) program.  York’s 1st Parish Cemetery is one of many locations where wreaths are placed on Veterans’ headstones in accordance with the WAA mission to “Remember, Honor and Teach as the convoy makes its way to Arlington National Cemetery.   Committee members assisted in off-loading wreaths, transporting them to the cemetery, and placing these wreaths on veterans’ headstones.  A ceremony was conducted at the cemetery to honor veterans of all services following the wreath-laying.</w:t>
      </w:r>
    </w:p>
    <w:p w14:paraId="71318AC2" w14:textId="77777777" w:rsidR="00BB05C6" w:rsidRDefault="00BB05C6" w:rsidP="00BB05C6"/>
    <w:p w14:paraId="14A52386" w14:textId="77777777" w:rsidR="00BB05C6" w:rsidRDefault="00BB05C6" w:rsidP="00BB05C6">
      <w:pPr>
        <w:rPr>
          <w:u w:val="single"/>
        </w:rPr>
      </w:pPr>
      <w:r>
        <w:rPr>
          <w:u w:val="single"/>
        </w:rPr>
        <w:t>PURPLE HEART COMMUNITY</w:t>
      </w:r>
    </w:p>
    <w:p w14:paraId="1E5086A7" w14:textId="77777777" w:rsidR="00BB05C6" w:rsidRDefault="00BB05C6" w:rsidP="00BB05C6">
      <w:r>
        <w:t>The Town of York conducted its first “annual” August ceremony in accordance with the Purple Heart proclamation adopted in 2021.   The ceremony was organized and conducted by the Veterans Committee at Hartley Mason Park.   Among the attendance were several York officials, Purple Heart recipients and their families.  It should be noted that Purple Heart recipient families expressed how meaningful this ceremony and recognition was to “the entire family” of Purple Heart recipients.</w:t>
      </w:r>
    </w:p>
    <w:p w14:paraId="124A6646" w14:textId="77777777" w:rsidR="00BB05C6" w:rsidRDefault="00BB05C6" w:rsidP="00BB05C6"/>
    <w:p w14:paraId="4B424859" w14:textId="77777777" w:rsidR="00BB05C6" w:rsidRDefault="00BB05C6" w:rsidP="00BB05C6">
      <w:pPr>
        <w:rPr>
          <w:u w:val="single"/>
        </w:rPr>
      </w:pPr>
      <w:r>
        <w:rPr>
          <w:u w:val="single"/>
        </w:rPr>
        <w:t>FLAG RETIREMENT MARKER</w:t>
      </w:r>
    </w:p>
    <w:p w14:paraId="48DE4BA8" w14:textId="77777777" w:rsidR="00BB05C6" w:rsidRDefault="00BB05C6" w:rsidP="00BB05C6">
      <w:r>
        <w:t>The Committee had a dedication ceremony on Flag Day, June 14, at which time a stone marker   was placed at the location of the 1st Parish Cemetery flag vault.  Placed at the bottom of the vault was a handful of York soil</w:t>
      </w:r>
      <w:proofErr w:type="gramStart"/>
      <w:r>
        <w:t>…..</w:t>
      </w:r>
      <w:proofErr w:type="gramEnd"/>
      <w:r>
        <w:t>to be covered with the ashes of retired American flags.</w:t>
      </w:r>
    </w:p>
    <w:p w14:paraId="13095742" w14:textId="77777777" w:rsidR="00BB05C6" w:rsidRDefault="00BB05C6" w:rsidP="00BB05C6">
      <w:r>
        <w:t xml:space="preserve">The stone marker </w:t>
      </w:r>
      <w:proofErr w:type="gramStart"/>
      <w:r>
        <w:t>reads;</w:t>
      </w:r>
      <w:proofErr w:type="gramEnd"/>
      <w:r>
        <w:t xml:space="preserve"> </w:t>
      </w:r>
    </w:p>
    <w:p w14:paraId="68652FAE" w14:textId="77777777" w:rsidR="00BB05C6" w:rsidRDefault="00BB05C6" w:rsidP="00BB05C6">
      <w:pPr>
        <w:jc w:val="center"/>
      </w:pPr>
      <w:r>
        <w:t xml:space="preserve">“THIS VAULT CONTAINS THE ASHES OF RETIRED AMERICAN FLAGS.  </w:t>
      </w:r>
    </w:p>
    <w:p w14:paraId="0CE3029A" w14:textId="77777777" w:rsidR="00BB05C6" w:rsidRDefault="00BB05C6" w:rsidP="00BB05C6">
      <w:pPr>
        <w:jc w:val="center"/>
      </w:pPr>
      <w:r>
        <w:t>WORN OUT IN WORTHY SERVICE”</w:t>
      </w:r>
    </w:p>
    <w:p w14:paraId="7BE77FFE" w14:textId="77777777" w:rsidR="00BB05C6" w:rsidRDefault="00BB05C6" w:rsidP="00BB05C6">
      <w:pPr>
        <w:jc w:val="center"/>
      </w:pPr>
    </w:p>
    <w:p w14:paraId="7B26405C" w14:textId="77777777" w:rsidR="00BB05C6" w:rsidRDefault="00BB05C6" w:rsidP="00BB05C6">
      <w:pPr>
        <w:jc w:val="center"/>
      </w:pPr>
      <w:r>
        <w:t>“TIS THE STAR-SPANGLED BANNER-</w:t>
      </w:r>
    </w:p>
    <w:p w14:paraId="05800AD4" w14:textId="77777777" w:rsidR="00BB05C6" w:rsidRDefault="00BB05C6" w:rsidP="00BB05C6">
      <w:pPr>
        <w:jc w:val="center"/>
      </w:pPr>
      <w:r>
        <w:lastRenderedPageBreak/>
        <w:t xml:space="preserve">O LONG MAY IT WAVE </w:t>
      </w:r>
    </w:p>
    <w:p w14:paraId="1C2C0ECE" w14:textId="77777777" w:rsidR="00BB05C6" w:rsidRDefault="00BB05C6" w:rsidP="00BB05C6">
      <w:pPr>
        <w:jc w:val="center"/>
      </w:pPr>
      <w:r>
        <w:t>O’ER THE LAND OF THE FREE</w:t>
      </w:r>
    </w:p>
    <w:p w14:paraId="6140B99E" w14:textId="77777777" w:rsidR="00BB05C6" w:rsidRDefault="00BB05C6" w:rsidP="00BB05C6">
      <w:pPr>
        <w:jc w:val="center"/>
      </w:pPr>
      <w:r>
        <w:t>AND THE HOME OF THE BRAVE!”</w:t>
      </w:r>
    </w:p>
    <w:p w14:paraId="0B1DD8DD" w14:textId="77777777" w:rsidR="00BB05C6" w:rsidRDefault="00BB05C6" w:rsidP="00BB05C6">
      <w:pPr>
        <w:jc w:val="center"/>
      </w:pPr>
    </w:p>
    <w:p w14:paraId="1315506F" w14:textId="77777777" w:rsidR="00BB05C6" w:rsidRDefault="00BB05C6" w:rsidP="00BB05C6">
      <w:pPr>
        <w:jc w:val="center"/>
      </w:pPr>
      <w:r>
        <w:t>TOWN OF YORK, MAINE  2022</w:t>
      </w:r>
    </w:p>
    <w:p w14:paraId="33BB6401" w14:textId="77777777" w:rsidR="00BB05C6" w:rsidRDefault="00BB05C6" w:rsidP="00BB05C6"/>
    <w:p w14:paraId="36F83E40" w14:textId="77777777" w:rsidR="00BB05C6" w:rsidRDefault="00BB05C6" w:rsidP="00BB05C6"/>
    <w:p w14:paraId="6C78E674" w14:textId="77777777" w:rsidR="00BB05C6" w:rsidRDefault="00BB05C6" w:rsidP="00BB05C6"/>
    <w:p w14:paraId="752DDBBC" w14:textId="77777777" w:rsidR="00BB05C6" w:rsidRDefault="00BB05C6" w:rsidP="00BB05C6">
      <w:r>
        <w:rPr>
          <w:u w:val="single"/>
        </w:rPr>
        <w:t xml:space="preserve">FUTURE </w:t>
      </w:r>
      <w:proofErr w:type="gramStart"/>
      <w:r>
        <w:rPr>
          <w:u w:val="single"/>
        </w:rPr>
        <w:t>PLANS</w:t>
      </w:r>
      <w:r>
        <w:t xml:space="preserve">  (</w:t>
      </w:r>
      <w:proofErr w:type="gramEnd"/>
      <w:r>
        <w:t>Not addressed above.)</w:t>
      </w:r>
    </w:p>
    <w:p w14:paraId="7B53B534" w14:textId="77777777" w:rsidR="00BB05C6" w:rsidRDefault="00BB05C6" w:rsidP="00BB05C6"/>
    <w:p w14:paraId="555B7A1C" w14:textId="77777777" w:rsidR="00BB05C6" w:rsidRDefault="00BB05C6" w:rsidP="00BB05C6">
      <w:r>
        <w:t xml:space="preserve">– The Summer of 2023 will start the official hosting of The USS NORTH DAKOTA.   This relationship with the Town of York will last for several years as the “boat” remains at the Portsmouth Naval Shipyard.   </w:t>
      </w:r>
    </w:p>
    <w:p w14:paraId="31686581" w14:textId="77777777" w:rsidR="00BB05C6" w:rsidRDefault="00BB05C6" w:rsidP="00BB05C6">
      <w:r>
        <w:t>– Website development will continue with focus on</w:t>
      </w:r>
      <w:proofErr w:type="gramStart"/>
      <w:r>
        <w:t>:  “</w:t>
      </w:r>
      <w:proofErr w:type="gramEnd"/>
      <w:r>
        <w:t>Veteran links” for important information, an annual calendar of events, and historical information of Committee initiatives.</w:t>
      </w:r>
    </w:p>
    <w:p w14:paraId="0D0ADDD5" w14:textId="77777777" w:rsidR="00BB05C6" w:rsidRDefault="00BB05C6" w:rsidP="00BB05C6">
      <w:r>
        <w:t>– The Committee will continue to coordinate with the Town on the placement of “Veteran Parking” signs at distinct locations and possible Veteran discount parking initiatives.</w:t>
      </w:r>
    </w:p>
    <w:p w14:paraId="74ECF14B" w14:textId="77777777" w:rsidR="00BB05C6" w:rsidRDefault="00BB05C6" w:rsidP="00BB05C6">
      <w:r>
        <w:t xml:space="preserve">– In accordance with the Committee </w:t>
      </w:r>
      <w:proofErr w:type="gramStart"/>
      <w:r>
        <w:t xml:space="preserve">charter;   </w:t>
      </w:r>
      <w:proofErr w:type="gramEnd"/>
      <w:r>
        <w:t>War monument repair work is underway.</w:t>
      </w:r>
    </w:p>
    <w:p w14:paraId="40F1BDF0" w14:textId="77777777" w:rsidR="00BB05C6" w:rsidRDefault="00BB05C6" w:rsidP="00BB05C6"/>
    <w:p w14:paraId="1510650D" w14:textId="77777777" w:rsidR="00BB05C6" w:rsidRDefault="00BB05C6" w:rsidP="00BB05C6"/>
    <w:p w14:paraId="3101546D" w14:textId="77777777" w:rsidR="00BB05C6" w:rsidRDefault="00BB05C6" w:rsidP="00BB05C6"/>
    <w:p w14:paraId="1B10B5FD" w14:textId="77777777" w:rsidR="00BB05C6" w:rsidRDefault="00BB05C6" w:rsidP="00BB05C6">
      <w:pPr>
        <w:rPr>
          <w:i/>
        </w:rPr>
      </w:pPr>
      <w:r>
        <w:rPr>
          <w:i/>
        </w:rPr>
        <w:t>Members</w:t>
      </w:r>
      <w:proofErr w:type="gramStart"/>
      <w:r>
        <w:rPr>
          <w:i/>
        </w:rPr>
        <w:t>:  Donald</w:t>
      </w:r>
      <w:proofErr w:type="gramEnd"/>
      <w:r>
        <w:rPr>
          <w:i/>
        </w:rPr>
        <w:t xml:space="preserve"> </w:t>
      </w:r>
      <w:proofErr w:type="spellStart"/>
      <w:r>
        <w:rPr>
          <w:i/>
        </w:rPr>
        <w:t>Lefante</w:t>
      </w:r>
      <w:proofErr w:type="spellEnd"/>
      <w:r>
        <w:rPr>
          <w:i/>
        </w:rPr>
        <w:t>, James Carabello, Lew DiTommaso, Wade Fox, Nate Stone, Brent Mohr, Roger Clements</w:t>
      </w:r>
    </w:p>
    <w:p w14:paraId="6B225CF6" w14:textId="77777777" w:rsidR="00BB05C6" w:rsidRDefault="00BB05C6" w:rsidP="00BB05C6">
      <w:pPr>
        <w:rPr>
          <w:i/>
        </w:rPr>
      </w:pPr>
      <w:r>
        <w:rPr>
          <w:i/>
        </w:rPr>
        <w:t>Alternate members</w:t>
      </w:r>
      <w:proofErr w:type="gramStart"/>
      <w:r>
        <w:rPr>
          <w:i/>
        </w:rPr>
        <w:t>:  Tom</w:t>
      </w:r>
      <w:proofErr w:type="gramEnd"/>
      <w:r>
        <w:rPr>
          <w:i/>
        </w:rPr>
        <w:t xml:space="preserve"> Coffey</w:t>
      </w:r>
    </w:p>
    <w:p w14:paraId="20553019" w14:textId="77777777" w:rsidR="00BB05C6" w:rsidRDefault="00BB05C6" w:rsidP="00BB05C6">
      <w:pPr>
        <w:rPr>
          <w:i/>
        </w:rPr>
      </w:pPr>
    </w:p>
    <w:p w14:paraId="4C3F503D" w14:textId="470BEEC7" w:rsidR="00CC5D05" w:rsidRPr="00B85CDE" w:rsidRDefault="00BB05C6" w:rsidP="00B85CDE">
      <w:pPr>
        <w:rPr>
          <w:i/>
        </w:rPr>
      </w:pPr>
      <w:r>
        <w:rPr>
          <w:i/>
        </w:rPr>
        <w:t xml:space="preserve">Respectfully submitted by:  Roger Clements, </w:t>
      </w:r>
      <w:proofErr w:type="spellStart"/>
      <w:r>
        <w:rPr>
          <w:i/>
        </w:rPr>
        <w:t>Chairm</w:t>
      </w:r>
      <w:proofErr w:type="spellEnd"/>
    </w:p>
    <w:p w14:paraId="036F7190" w14:textId="77777777" w:rsidR="00CC5D05" w:rsidRDefault="00CC5D05" w:rsidP="00857D37">
      <w:pPr>
        <w:tabs>
          <w:tab w:val="left" w:pos="720"/>
        </w:tabs>
        <w:rPr>
          <w:rFonts w:ascii="Times New Roman" w:hAnsi="Times New Roman" w:cs="Times New Roman"/>
        </w:rPr>
      </w:pPr>
    </w:p>
    <w:p w14:paraId="314726AF" w14:textId="77777777" w:rsidR="007B1051" w:rsidRDefault="007B1051" w:rsidP="00857D37">
      <w:pPr>
        <w:tabs>
          <w:tab w:val="left" w:pos="720"/>
        </w:tabs>
        <w:rPr>
          <w:rFonts w:ascii="Times New Roman" w:hAnsi="Times New Roman" w:cs="Times New Roman"/>
        </w:rPr>
      </w:pPr>
    </w:p>
    <w:p w14:paraId="54B2AC35" w14:textId="77777777" w:rsidR="007B1051" w:rsidRDefault="007B1051" w:rsidP="00857D37">
      <w:pPr>
        <w:tabs>
          <w:tab w:val="left" w:pos="720"/>
        </w:tabs>
        <w:rPr>
          <w:rFonts w:ascii="Times New Roman" w:hAnsi="Times New Roman" w:cs="Times New Roman"/>
        </w:rPr>
      </w:pPr>
    </w:p>
    <w:p w14:paraId="65A0636C" w14:textId="77777777" w:rsidR="00574697" w:rsidRDefault="00574697" w:rsidP="00857D37">
      <w:pPr>
        <w:tabs>
          <w:tab w:val="left" w:pos="720"/>
        </w:tabs>
        <w:rPr>
          <w:rFonts w:ascii="Times New Roman" w:hAnsi="Times New Roman" w:cs="Times New Roman"/>
        </w:rPr>
      </w:pPr>
    </w:p>
    <w:p w14:paraId="38B2B4EA" w14:textId="455686A6" w:rsidR="00054F33" w:rsidRDefault="00054F33" w:rsidP="00054F3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106752" behindDoc="0" locked="0" layoutInCell="1" allowOverlap="1" wp14:anchorId="3AD347F4" wp14:editId="567C3867">
                <wp:simplePos x="0" y="0"/>
                <wp:positionH relativeFrom="column">
                  <wp:posOffset>781050</wp:posOffset>
                </wp:positionH>
                <wp:positionV relativeFrom="paragraph">
                  <wp:posOffset>-28575</wp:posOffset>
                </wp:positionV>
                <wp:extent cx="323850" cy="320040"/>
                <wp:effectExtent l="0" t="0" r="19050" b="22860"/>
                <wp:wrapNone/>
                <wp:docPr id="159" name="Flowchart: Connector 15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F9225" id="Flowchart: Connector 159" o:spid="_x0000_s1026" type="#_x0000_t120" style="position:absolute;margin-left:61.5pt;margin-top:-2.25pt;width:25.5pt;height:25.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5728" behindDoc="0" locked="0" layoutInCell="1" allowOverlap="1" wp14:anchorId="768C9C4F" wp14:editId="0B557B30">
                <wp:simplePos x="0" y="0"/>
                <wp:positionH relativeFrom="column">
                  <wp:posOffset>361950</wp:posOffset>
                </wp:positionH>
                <wp:positionV relativeFrom="paragraph">
                  <wp:posOffset>-28575</wp:posOffset>
                </wp:positionV>
                <wp:extent cx="323850" cy="320040"/>
                <wp:effectExtent l="0" t="0" r="19050" b="22860"/>
                <wp:wrapNone/>
                <wp:docPr id="1073741856" name="Flowchart: Connector 107374185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3E69" id="Flowchart: Connector 1073741856" o:spid="_x0000_s1026" type="#_x0000_t120" style="position:absolute;margin-left:28.5pt;margin-top:-2.25pt;width:25.5pt;height:25.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4704" behindDoc="0" locked="0" layoutInCell="1" allowOverlap="1" wp14:anchorId="696396E8" wp14:editId="2CA14482">
                <wp:simplePos x="0" y="0"/>
                <wp:positionH relativeFrom="column">
                  <wp:posOffset>-38100</wp:posOffset>
                </wp:positionH>
                <wp:positionV relativeFrom="paragraph">
                  <wp:posOffset>-28575</wp:posOffset>
                </wp:positionV>
                <wp:extent cx="323850" cy="320040"/>
                <wp:effectExtent l="0" t="0" r="19050" b="22860"/>
                <wp:wrapNone/>
                <wp:docPr id="1073741857" name="Flowchart: Connector 107374185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7A42" id="Flowchart: Connector 1073741857" o:spid="_x0000_s1026" type="#_x0000_t120" style="position:absolute;margin-left:-3pt;margin-top:-2.25pt;width:25.5pt;height:25.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CONSERVATION COMMISSION</w:t>
      </w:r>
    </w:p>
    <w:p w14:paraId="78DABC43" w14:textId="77777777" w:rsidR="00B85CDE" w:rsidRDefault="00B85CDE" w:rsidP="00B85CDE">
      <w:pPr>
        <w:rPr>
          <w:sz w:val="28"/>
          <w:szCs w:val="28"/>
        </w:rPr>
      </w:pPr>
    </w:p>
    <w:p w14:paraId="0CA9F990" w14:textId="77777777" w:rsidR="00574697" w:rsidRDefault="00574697" w:rsidP="00574697">
      <w:r>
        <w:rPr>
          <w:sz w:val="28"/>
          <w:szCs w:val="28"/>
        </w:rPr>
        <w:t>Conservation Commission (CC) - 2022-23</w:t>
      </w:r>
    </w:p>
    <w:p w14:paraId="6FD7C4E1" w14:textId="77777777" w:rsidR="00574697" w:rsidRDefault="00574697" w:rsidP="00574697">
      <w:pPr>
        <w:rPr>
          <w:sz w:val="28"/>
          <w:szCs w:val="28"/>
        </w:rPr>
      </w:pPr>
    </w:p>
    <w:p w14:paraId="43A8D516" w14:textId="77777777" w:rsidR="00574697" w:rsidRDefault="00574697" w:rsidP="00574697">
      <w:r>
        <w:rPr>
          <w:rFonts w:ascii="Times New Roman" w:hAnsi="Times New Roman" w:cs="Times New Roman"/>
          <w:sz w:val="26"/>
          <w:szCs w:val="26"/>
        </w:rPr>
        <w:t xml:space="preserve">A major goal this year was to address the status of town-owned Lake Carolyn, after a meeting with abutters last year identified problems including vandalism and dumping along the dam and perimeter of the lake.  The Select Board approved the CC’s recommendations for signage to encourage considerate use of the lake and its perimeter, as well as parking restrictions to make it difficult to dump </w:t>
      </w:r>
      <w:proofErr w:type="gramStart"/>
      <w:r>
        <w:rPr>
          <w:rFonts w:ascii="Times New Roman" w:hAnsi="Times New Roman" w:cs="Times New Roman"/>
          <w:sz w:val="26"/>
          <w:szCs w:val="26"/>
        </w:rPr>
        <w:t>yard</w:t>
      </w:r>
      <w:proofErr w:type="gramEnd"/>
      <w:r>
        <w:rPr>
          <w:rFonts w:ascii="Times New Roman" w:hAnsi="Times New Roman" w:cs="Times New Roman"/>
          <w:sz w:val="26"/>
          <w:szCs w:val="26"/>
        </w:rPr>
        <w:t xml:space="preserve"> and other waste in the lake.  The signage is in place and large boulders as parking barriers are being placed at two access points.</w:t>
      </w:r>
    </w:p>
    <w:p w14:paraId="3F0395D1" w14:textId="77777777" w:rsidR="00574697" w:rsidRDefault="00574697" w:rsidP="00574697"/>
    <w:p w14:paraId="07975130" w14:textId="77777777" w:rsidR="00574697" w:rsidRDefault="00574697" w:rsidP="00574697">
      <w:r>
        <w:rPr>
          <w:rFonts w:ascii="Times New Roman" w:hAnsi="Times New Roman" w:cs="Times New Roman"/>
          <w:sz w:val="26"/>
          <w:szCs w:val="26"/>
        </w:rPr>
        <w:t xml:space="preserve">While considering the problems identified by abutters at Lake Carolyn, an additional problem became apparent: large areas of invasive plants there and at nearby Phillips Pond.  The CC received approval from the Select Board to hire Southern Maine Forestry to develop an invasives control project for the two properties.  That project was approved by the SB, with funds from the Public Works budget.  The work will be done under the joint direction of DPW and Parks and Rec.  Abutters have been notified of this work as well as the improvements at Lake Carolyn.  </w:t>
      </w:r>
      <w:r>
        <w:t>Representatives from York Land Trust met with the CC to discuss the project and agreed that the project should include YLT land near the lake. A memo of understanding between the town and YLT was submitted for approval by both organizations.</w:t>
      </w:r>
    </w:p>
    <w:p w14:paraId="5312653E" w14:textId="77777777" w:rsidR="00574697" w:rsidRDefault="00574697" w:rsidP="00574697"/>
    <w:p w14:paraId="03C2EE51" w14:textId="77777777" w:rsidR="00574697" w:rsidRDefault="00574697" w:rsidP="00574697">
      <w:r>
        <w:rPr>
          <w:rFonts w:ascii="Times New Roman" w:hAnsi="Times New Roman" w:cs="Times New Roman"/>
          <w:sz w:val="26"/>
          <w:szCs w:val="26"/>
        </w:rPr>
        <w:t>The Select Board approved the designation of Lake Carolyn and Phillips Pond as conservation lands, registered with the Maine Conservation Lands Registry.</w:t>
      </w:r>
    </w:p>
    <w:p w14:paraId="683D5764" w14:textId="77777777" w:rsidR="00574697" w:rsidRDefault="00574697" w:rsidP="00574697"/>
    <w:p w14:paraId="144E797D" w14:textId="77777777" w:rsidR="00574697" w:rsidRDefault="00574697" w:rsidP="00574697">
      <w:r>
        <w:rPr>
          <w:rFonts w:ascii="Times New Roman" w:hAnsi="Times New Roman" w:cs="Times New Roman"/>
          <w:sz w:val="26"/>
          <w:szCs w:val="26"/>
        </w:rPr>
        <w:t>The CC has been working to bring York into compliance with state regulations regarding registration and monitoring of conservation easements held by the town.  The five easement properties have now been registered, with the Maine Conservation Lands Registry, and monitored, and the property owners have been notified of needed actions.</w:t>
      </w:r>
    </w:p>
    <w:p w14:paraId="219761F1" w14:textId="77777777" w:rsidR="00574697" w:rsidRDefault="00574697" w:rsidP="00574697"/>
    <w:p w14:paraId="47951080" w14:textId="77777777" w:rsidR="00574697" w:rsidRDefault="00574697" w:rsidP="00574697">
      <w:pPr>
        <w:pStyle w:val="PreformattedText"/>
      </w:pPr>
      <w:r>
        <w:rPr>
          <w:rFonts w:ascii="Times New Roman" w:hAnsi="Times New Roman" w:cs="Times New Roman"/>
          <w:sz w:val="26"/>
          <w:szCs w:val="26"/>
        </w:rPr>
        <w:lastRenderedPageBreak/>
        <w:t xml:space="preserve">The CC was very engaged in </w:t>
      </w:r>
      <w:proofErr w:type="gramStart"/>
      <w:r>
        <w:rPr>
          <w:rFonts w:ascii="Times New Roman" w:hAnsi="Times New Roman" w:cs="Times New Roman"/>
          <w:sz w:val="26"/>
          <w:szCs w:val="26"/>
        </w:rPr>
        <w:t>development</w:t>
      </w:r>
      <w:proofErr w:type="gramEnd"/>
      <w:r>
        <w:rPr>
          <w:rFonts w:ascii="Times New Roman" w:hAnsi="Times New Roman" w:cs="Times New Roman"/>
          <w:sz w:val="26"/>
          <w:szCs w:val="26"/>
        </w:rPr>
        <w:t xml:space="preserve"> of the </w:t>
      </w:r>
      <w:proofErr w:type="gramStart"/>
      <w:r>
        <w:rPr>
          <w:rFonts w:ascii="Times New Roman" w:hAnsi="Times New Roman" w:cs="Times New Roman"/>
          <w:sz w:val="26"/>
          <w:szCs w:val="26"/>
        </w:rPr>
        <w:t>new York</w:t>
      </w:r>
      <w:proofErr w:type="gramEnd"/>
      <w:r>
        <w:rPr>
          <w:rFonts w:ascii="Times New Roman" w:hAnsi="Times New Roman" w:cs="Times New Roman"/>
          <w:sz w:val="26"/>
          <w:szCs w:val="26"/>
        </w:rPr>
        <w:t xml:space="preserve"> Comprehensive Plan, with the current CC chair on the steering committee.  It was gratifying that the new comp plan passed on the November ballot, declaring protection of natural resources the town number one priority. Feedback received from residents for comp plan development indicates a community desire for some type of pesticide use management.  The CC has been researching types of controls in area towns and consulting experts in the field </w:t>
      </w:r>
      <w:proofErr w:type="gramStart"/>
      <w:r>
        <w:rPr>
          <w:rFonts w:ascii="Times New Roman" w:hAnsi="Times New Roman" w:cs="Times New Roman"/>
          <w:sz w:val="26"/>
          <w:szCs w:val="26"/>
        </w:rPr>
        <w:t>for</w:t>
      </w:r>
      <w:proofErr w:type="gramEnd"/>
      <w:r>
        <w:rPr>
          <w:rFonts w:ascii="Times New Roman" w:hAnsi="Times New Roman" w:cs="Times New Roman"/>
          <w:sz w:val="26"/>
          <w:szCs w:val="26"/>
        </w:rPr>
        <w:t xml:space="preserve"> guidance.  The CC will be engaging the comp plan implementation team to understand where this action falls on the priority list. </w:t>
      </w:r>
    </w:p>
    <w:p w14:paraId="3CA6CFF3" w14:textId="77777777" w:rsidR="00574697" w:rsidRDefault="00574697" w:rsidP="00574697">
      <w:pPr>
        <w:pStyle w:val="PreformattedText"/>
        <w:rPr>
          <w:rFonts w:ascii="Times New Roman" w:hAnsi="Times New Roman" w:cs="Times New Roman"/>
          <w:sz w:val="26"/>
          <w:szCs w:val="26"/>
        </w:rPr>
      </w:pPr>
    </w:p>
    <w:p w14:paraId="668461C3" w14:textId="77777777" w:rsidR="00574697" w:rsidRDefault="00574697" w:rsidP="00574697">
      <w:pPr>
        <w:pStyle w:val="PreformattedText"/>
      </w:pPr>
      <w:r>
        <w:rPr>
          <w:rFonts w:ascii="Times New Roman" w:hAnsi="Times New Roman" w:cs="Times New Roman"/>
          <w:sz w:val="26"/>
          <w:szCs w:val="26"/>
        </w:rPr>
        <w:t xml:space="preserve">A new Facebook </w:t>
      </w:r>
      <w:proofErr w:type="gramStart"/>
      <w:r>
        <w:rPr>
          <w:rFonts w:ascii="Times New Roman" w:hAnsi="Times New Roman" w:cs="Times New Roman"/>
          <w:sz w:val="26"/>
          <w:szCs w:val="26"/>
        </w:rPr>
        <w:t>page,  “</w:t>
      </w:r>
      <w:proofErr w:type="gramEnd"/>
      <w:r>
        <w:rPr>
          <w:rFonts w:ascii="Times New Roman" w:hAnsi="Times New Roman" w:cs="Times New Roman"/>
          <w:sz w:val="26"/>
          <w:szCs w:val="26"/>
        </w:rPr>
        <w:t>York Healthy Yards Community”,  patterned after the Healthy Yards Facebook group, was created by a CC member, converting a prior CC “business” page called “Pesticide Free York”.  The community aspect encourages participation by the public (it is administered by members of the CC) and encourages the use of healthy practices in managing homeowner properties in York to benefit the community as well as the natural world.</w:t>
      </w:r>
    </w:p>
    <w:p w14:paraId="7FA7506D" w14:textId="77777777" w:rsidR="00574697" w:rsidRDefault="00574697" w:rsidP="00574697">
      <w:pPr>
        <w:pStyle w:val="PreformattedText"/>
        <w:rPr>
          <w:rFonts w:ascii="Times New Roman" w:hAnsi="Times New Roman" w:cs="Times New Roman"/>
          <w:sz w:val="26"/>
          <w:szCs w:val="26"/>
        </w:rPr>
      </w:pPr>
    </w:p>
    <w:p w14:paraId="50C55697" w14:textId="6AF5ABCD" w:rsidR="00574697" w:rsidRDefault="00574697" w:rsidP="00574697">
      <w:r>
        <w:rPr>
          <w:rFonts w:ascii="Times New Roman" w:hAnsi="Times New Roman" w:cs="Times New Roman"/>
          <w:sz w:val="26"/>
          <w:szCs w:val="26"/>
        </w:rPr>
        <w:t xml:space="preserve">At the end of the year the CC met with Peter Murray, Director, York Parks &amp; Recreation, as </w:t>
      </w:r>
      <w:proofErr w:type="gramStart"/>
      <w:r>
        <w:rPr>
          <w:rFonts w:ascii="Times New Roman" w:hAnsi="Times New Roman" w:cs="Times New Roman"/>
          <w:sz w:val="26"/>
          <w:szCs w:val="26"/>
        </w:rPr>
        <w:t>the  town</w:t>
      </w:r>
      <w:proofErr w:type="gramEnd"/>
      <w:r>
        <w:rPr>
          <w:rFonts w:ascii="Times New Roman" w:hAnsi="Times New Roman" w:cs="Times New Roman"/>
          <w:sz w:val="26"/>
          <w:szCs w:val="26"/>
        </w:rPr>
        <w:t xml:space="preserve"> liaison, to discuss plans and priorities, and plan to meet regularly. Engagements with York Land Trust and York Ready for Climate Action during the year are also planned, to share ideas and feedback regarding conservation efforts in York.</w:t>
      </w:r>
    </w:p>
    <w:p w14:paraId="7FE54280" w14:textId="77777777" w:rsidR="00B85CDE" w:rsidRDefault="00B85CDE" w:rsidP="00B85CDE">
      <w:pPr>
        <w:rPr>
          <w:rFonts w:ascii="Times New Roman" w:hAnsi="Times New Roman" w:cs="Times New Roman"/>
          <w:sz w:val="26"/>
          <w:szCs w:val="26"/>
        </w:rPr>
      </w:pPr>
    </w:p>
    <w:p w14:paraId="292D7EB5" w14:textId="77777777" w:rsidR="00B85CDE" w:rsidRDefault="00B85CDE" w:rsidP="00B85CDE">
      <w:pPr>
        <w:rPr>
          <w:rFonts w:ascii="Times New Roman" w:hAnsi="Times New Roman" w:cs="Times New Roman"/>
          <w:sz w:val="26"/>
          <w:szCs w:val="26"/>
        </w:rPr>
      </w:pPr>
    </w:p>
    <w:p w14:paraId="4FBF910B" w14:textId="77777777" w:rsidR="00B85CDE" w:rsidRDefault="00B85CDE" w:rsidP="00B85CDE">
      <w:pPr>
        <w:rPr>
          <w:rFonts w:ascii="Times New Roman" w:hAnsi="Times New Roman" w:cs="Times New Roman"/>
          <w:sz w:val="26"/>
          <w:szCs w:val="26"/>
        </w:rPr>
      </w:pPr>
    </w:p>
    <w:p w14:paraId="518CF63B" w14:textId="77777777" w:rsidR="00B85CDE" w:rsidRDefault="00B85CDE" w:rsidP="00B85CDE">
      <w:pPr>
        <w:rPr>
          <w:rFonts w:ascii="Times New Roman" w:hAnsi="Times New Roman" w:cs="Times New Roman"/>
          <w:sz w:val="26"/>
          <w:szCs w:val="26"/>
        </w:rPr>
      </w:pPr>
    </w:p>
    <w:p w14:paraId="4F9DA12E" w14:textId="77777777" w:rsidR="00B85CDE" w:rsidRDefault="00B85CDE" w:rsidP="00B85CDE">
      <w:pPr>
        <w:rPr>
          <w:rFonts w:ascii="Times New Roman" w:hAnsi="Times New Roman" w:cs="Times New Roman"/>
          <w:sz w:val="26"/>
          <w:szCs w:val="26"/>
        </w:rPr>
      </w:pPr>
    </w:p>
    <w:p w14:paraId="607029E9" w14:textId="77777777" w:rsidR="00B85CDE" w:rsidRDefault="00B85CDE" w:rsidP="00B85CDE">
      <w:pPr>
        <w:rPr>
          <w:rFonts w:ascii="Times New Roman" w:hAnsi="Times New Roman" w:cs="Times New Roman"/>
          <w:sz w:val="26"/>
          <w:szCs w:val="26"/>
        </w:rPr>
      </w:pPr>
    </w:p>
    <w:p w14:paraId="33A120C9" w14:textId="77777777" w:rsidR="00B85CDE" w:rsidRDefault="00B85CDE" w:rsidP="00B85CDE">
      <w:pPr>
        <w:rPr>
          <w:rFonts w:ascii="Times New Roman" w:hAnsi="Times New Roman" w:cs="Times New Roman"/>
          <w:sz w:val="26"/>
          <w:szCs w:val="26"/>
        </w:rPr>
      </w:pPr>
    </w:p>
    <w:p w14:paraId="34D96E57" w14:textId="77777777" w:rsidR="00B85CDE" w:rsidRDefault="00B85CDE" w:rsidP="00B85CDE">
      <w:pPr>
        <w:rPr>
          <w:rFonts w:ascii="Times New Roman" w:hAnsi="Times New Roman" w:cs="Times New Roman"/>
          <w:sz w:val="26"/>
          <w:szCs w:val="26"/>
        </w:rPr>
      </w:pPr>
    </w:p>
    <w:p w14:paraId="630AB1BD" w14:textId="77777777" w:rsidR="00B85CDE" w:rsidRDefault="00B85CDE" w:rsidP="00B85CDE">
      <w:pPr>
        <w:rPr>
          <w:rFonts w:ascii="Times New Roman" w:hAnsi="Times New Roman" w:cs="Times New Roman"/>
          <w:sz w:val="26"/>
          <w:szCs w:val="26"/>
        </w:rPr>
      </w:pPr>
    </w:p>
    <w:p w14:paraId="4EF39B0C" w14:textId="77777777" w:rsidR="00B85CDE" w:rsidRDefault="00B85CDE" w:rsidP="00B85CDE">
      <w:pPr>
        <w:rPr>
          <w:rFonts w:ascii="Times New Roman" w:hAnsi="Times New Roman" w:cs="Times New Roman"/>
          <w:sz w:val="26"/>
          <w:szCs w:val="26"/>
        </w:rPr>
      </w:pPr>
    </w:p>
    <w:p w14:paraId="1967E410" w14:textId="77777777" w:rsidR="00B85CDE" w:rsidRDefault="00B85CDE" w:rsidP="00B85CDE"/>
    <w:p w14:paraId="10CDC342" w14:textId="40C872F3" w:rsidR="00642566" w:rsidRDefault="00642566" w:rsidP="00857D37">
      <w:pPr>
        <w:tabs>
          <w:tab w:val="left" w:pos="720"/>
        </w:tabs>
        <w:rPr>
          <w:rFonts w:ascii="Times New Roman" w:hAnsi="Times New Roman" w:cs="Times New Roman"/>
        </w:rPr>
      </w:pPr>
    </w:p>
    <w:p w14:paraId="76E3D17A" w14:textId="1CE8323A" w:rsidR="00194678" w:rsidRDefault="00194678" w:rsidP="00194678">
      <w:pPr>
        <w:widowControl w:val="0"/>
        <w:suppressAutoHyphens/>
        <w:spacing w:after="0" w:line="240" w:lineRule="auto"/>
        <w:rPr>
          <w:rFonts w:ascii="Times New Roman" w:hAnsi="Times New Roman" w:cs="Times New Roman"/>
          <w:sz w:val="24"/>
          <w:szCs w:val="24"/>
        </w:rPr>
      </w:pPr>
    </w:p>
    <w:p w14:paraId="13219830" w14:textId="77777777" w:rsidR="00194678" w:rsidRPr="00AE22E6" w:rsidRDefault="00194678" w:rsidP="00194678">
      <w:pPr>
        <w:widowControl w:val="0"/>
        <w:suppressAutoHyphens/>
        <w:spacing w:after="0" w:line="240" w:lineRule="auto"/>
        <w:rPr>
          <w:rFonts w:ascii="Times New Roman" w:eastAsia="HelveticaNeue" w:hAnsi="Times New Roman" w:cs="Times New Roman"/>
          <w:sz w:val="24"/>
          <w:szCs w:val="24"/>
        </w:rPr>
      </w:pPr>
    </w:p>
    <w:p w14:paraId="2378617A" w14:textId="1E226890" w:rsidR="00054F33" w:rsidRDefault="00054F33" w:rsidP="00054F33">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110848" behindDoc="0" locked="0" layoutInCell="1" allowOverlap="1" wp14:anchorId="5C40509F" wp14:editId="2A61D2A8">
                <wp:simplePos x="0" y="0"/>
                <wp:positionH relativeFrom="column">
                  <wp:posOffset>781050</wp:posOffset>
                </wp:positionH>
                <wp:positionV relativeFrom="paragraph">
                  <wp:posOffset>-28575</wp:posOffset>
                </wp:positionV>
                <wp:extent cx="323850" cy="320040"/>
                <wp:effectExtent l="0" t="0" r="19050" b="22860"/>
                <wp:wrapNone/>
                <wp:docPr id="1073741858" name="Flowchart: Connector 107374185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E678" id="Flowchart: Connector 1073741858" o:spid="_x0000_s1026" type="#_x0000_t120" style="position:absolute;margin-left:61.5pt;margin-top:-2.25pt;width:25.5pt;height:25.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9824" behindDoc="0" locked="0" layoutInCell="1" allowOverlap="1" wp14:anchorId="05DB4A48" wp14:editId="48BD5810">
                <wp:simplePos x="0" y="0"/>
                <wp:positionH relativeFrom="column">
                  <wp:posOffset>361950</wp:posOffset>
                </wp:positionH>
                <wp:positionV relativeFrom="paragraph">
                  <wp:posOffset>-28575</wp:posOffset>
                </wp:positionV>
                <wp:extent cx="323850" cy="320040"/>
                <wp:effectExtent l="0" t="0" r="19050" b="22860"/>
                <wp:wrapNone/>
                <wp:docPr id="1073741859" name="Flowchart: Connector 107374185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77EB" id="Flowchart: Connector 1073741859" o:spid="_x0000_s1026" type="#_x0000_t120" style="position:absolute;margin-left:28.5pt;margin-top:-2.25pt;width:25.5pt;height:25.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08800" behindDoc="0" locked="0" layoutInCell="1" allowOverlap="1" wp14:anchorId="22E84896" wp14:editId="4435761D">
                <wp:simplePos x="0" y="0"/>
                <wp:positionH relativeFrom="column">
                  <wp:posOffset>-38100</wp:posOffset>
                </wp:positionH>
                <wp:positionV relativeFrom="paragraph">
                  <wp:posOffset>-28575</wp:posOffset>
                </wp:positionV>
                <wp:extent cx="323850" cy="320040"/>
                <wp:effectExtent l="0" t="0" r="19050" b="22860"/>
                <wp:wrapNone/>
                <wp:docPr id="1073741860" name="Flowchart: Connector 1073741860"/>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4A070" id="Flowchart: Connector 1073741860" o:spid="_x0000_s1026" type="#_x0000_t120" style="position:absolute;margin-left:-3pt;margin-top:-2.25pt;width:25.5pt;height:25.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ENERGY STEERING COMMITTEE</w:t>
      </w:r>
    </w:p>
    <w:p w14:paraId="390D70F5" w14:textId="77777777" w:rsidR="00A62682" w:rsidRPr="00606180" w:rsidRDefault="00A62682" w:rsidP="00A62682">
      <w:pPr>
        <w:ind w:left="360" w:hanging="270"/>
        <w:rPr>
          <w:rFonts w:ascii="Times New Roman" w:hAnsi="Times New Roman" w:cs="Times New Roman"/>
          <w:sz w:val="24"/>
          <w:szCs w:val="24"/>
        </w:rPr>
      </w:pPr>
    </w:p>
    <w:p w14:paraId="52EA40F3" w14:textId="77777777" w:rsidR="00BB42A7" w:rsidRDefault="00BB42A7" w:rsidP="00BB42A7">
      <w:pPr>
        <w:jc w:val="center"/>
        <w:rPr>
          <w:rFonts w:ascii="Arial" w:hAnsi="Arial" w:cs="Arial"/>
          <w:b/>
          <w:bCs/>
          <w:sz w:val="32"/>
          <w:szCs w:val="32"/>
        </w:rPr>
      </w:pPr>
      <w:r>
        <w:rPr>
          <w:rFonts w:ascii="Arial" w:hAnsi="Arial" w:cs="Arial"/>
          <w:b/>
          <w:bCs/>
          <w:sz w:val="32"/>
          <w:szCs w:val="32"/>
        </w:rPr>
        <w:t>York Energy Steering Committee – 2022 Annual Report</w:t>
      </w:r>
    </w:p>
    <w:p w14:paraId="7FCA896F" w14:textId="77777777" w:rsidR="00BB42A7" w:rsidRDefault="00BB42A7" w:rsidP="00BB42A7">
      <w:pPr>
        <w:jc w:val="center"/>
        <w:rPr>
          <w:rFonts w:ascii="Arial" w:hAnsi="Arial" w:cs="Arial"/>
          <w:b/>
          <w:bCs/>
          <w:sz w:val="32"/>
          <w:szCs w:val="32"/>
        </w:rPr>
      </w:pPr>
      <w:r>
        <w:rPr>
          <w:rFonts w:ascii="Arial" w:hAnsi="Arial" w:cs="Arial"/>
          <w:b/>
          <w:bCs/>
          <w:sz w:val="32"/>
          <w:szCs w:val="32"/>
        </w:rPr>
        <w:t>March 31, 2023</w:t>
      </w:r>
    </w:p>
    <w:p w14:paraId="18075B64" w14:textId="77777777" w:rsidR="00BB42A7" w:rsidRDefault="00BB42A7" w:rsidP="00BB42A7">
      <w:pPr>
        <w:jc w:val="center"/>
        <w:rPr>
          <w:rFonts w:ascii="Arial" w:hAnsi="Arial" w:cs="Arial"/>
          <w:b/>
          <w:bCs/>
          <w:sz w:val="32"/>
          <w:szCs w:val="32"/>
        </w:rPr>
      </w:pPr>
      <w:r>
        <w:rPr>
          <w:rFonts w:ascii="Arial" w:hAnsi="Arial" w:cs="Arial"/>
          <w:b/>
          <w:bCs/>
          <w:sz w:val="32"/>
          <w:szCs w:val="32"/>
        </w:rPr>
        <w:t>Susan Covino, Co-chair</w:t>
      </w:r>
    </w:p>
    <w:p w14:paraId="6D49CCBD" w14:textId="77777777" w:rsidR="00BB42A7" w:rsidRDefault="00BB42A7" w:rsidP="00BB42A7">
      <w:pPr>
        <w:rPr>
          <w:rFonts w:ascii="Arial" w:hAnsi="Arial" w:cs="Arial"/>
          <w:b/>
          <w:bCs/>
          <w:sz w:val="28"/>
          <w:szCs w:val="28"/>
        </w:rPr>
      </w:pPr>
      <w:r>
        <w:rPr>
          <w:rFonts w:ascii="Arial" w:hAnsi="Arial" w:cs="Arial"/>
          <w:b/>
          <w:bCs/>
          <w:sz w:val="28"/>
          <w:szCs w:val="28"/>
        </w:rPr>
        <w:t>Introduction:</w:t>
      </w:r>
    </w:p>
    <w:p w14:paraId="43405E74" w14:textId="77777777" w:rsidR="00BB42A7" w:rsidRDefault="00BB42A7" w:rsidP="00BB42A7">
      <w:pPr>
        <w:spacing w:line="360" w:lineRule="auto"/>
        <w:rPr>
          <w:rFonts w:ascii="Arial" w:hAnsi="Arial" w:cs="Arial"/>
          <w:sz w:val="24"/>
          <w:szCs w:val="24"/>
        </w:rPr>
      </w:pPr>
      <w:r>
        <w:rPr>
          <w:rFonts w:ascii="Arial" w:hAnsi="Arial" w:cs="Arial"/>
          <w:sz w:val="24"/>
          <w:szCs w:val="24"/>
        </w:rPr>
        <w:t xml:space="preserve">The Energy Steering Committee achieved 5 of the 7 goals outlined in the committee’s 2021 annual report including: </w:t>
      </w:r>
    </w:p>
    <w:p w14:paraId="17746248" w14:textId="77777777" w:rsidR="00BB42A7" w:rsidRDefault="00BB42A7" w:rsidP="00BB42A7">
      <w:pPr>
        <w:pStyle w:val="ListParagraph"/>
        <w:numPr>
          <w:ilvl w:val="0"/>
          <w:numId w:val="36"/>
        </w:numPr>
        <w:spacing w:after="160" w:line="360" w:lineRule="auto"/>
        <w:rPr>
          <w:rFonts w:cs="Arial"/>
          <w:sz w:val="24"/>
        </w:rPr>
      </w:pPr>
      <w:r>
        <w:rPr>
          <w:rFonts w:cs="Arial"/>
          <w:sz w:val="24"/>
        </w:rPr>
        <w:t xml:space="preserve">Inform the public about the CAP (Climate Action Plan) in anticipation of the </w:t>
      </w:r>
      <w:proofErr w:type="gramStart"/>
      <w:r>
        <w:rPr>
          <w:rFonts w:cs="Arial"/>
          <w:sz w:val="24"/>
        </w:rPr>
        <w:t>May,</w:t>
      </w:r>
      <w:proofErr w:type="gramEnd"/>
      <w:r>
        <w:rPr>
          <w:rFonts w:cs="Arial"/>
          <w:sz w:val="24"/>
        </w:rPr>
        <w:t xml:space="preserve"> 2022 ballot question</w:t>
      </w:r>
    </w:p>
    <w:p w14:paraId="66EB2B56" w14:textId="77777777" w:rsidR="00BB42A7" w:rsidRDefault="00BB42A7" w:rsidP="00BB42A7">
      <w:pPr>
        <w:pStyle w:val="ListParagraph"/>
        <w:numPr>
          <w:ilvl w:val="0"/>
          <w:numId w:val="36"/>
        </w:numPr>
        <w:spacing w:after="160" w:line="360" w:lineRule="auto"/>
        <w:rPr>
          <w:rFonts w:cs="Arial"/>
          <w:sz w:val="24"/>
        </w:rPr>
      </w:pPr>
      <w:r>
        <w:rPr>
          <w:rFonts w:cs="Arial"/>
          <w:sz w:val="24"/>
        </w:rPr>
        <w:t>Recruit a new Vista Volunteer</w:t>
      </w:r>
    </w:p>
    <w:p w14:paraId="66EA7182" w14:textId="77777777" w:rsidR="00BB42A7" w:rsidRDefault="00BB42A7" w:rsidP="00BB42A7">
      <w:pPr>
        <w:pStyle w:val="ListParagraph"/>
        <w:numPr>
          <w:ilvl w:val="0"/>
          <w:numId w:val="36"/>
        </w:numPr>
        <w:spacing w:after="160" w:line="360" w:lineRule="auto"/>
        <w:rPr>
          <w:rFonts w:cs="Arial"/>
          <w:sz w:val="24"/>
        </w:rPr>
      </w:pPr>
      <w:proofErr w:type="gramStart"/>
      <w:r>
        <w:rPr>
          <w:rFonts w:cs="Arial"/>
          <w:sz w:val="24"/>
        </w:rPr>
        <w:t>Continue</w:t>
      </w:r>
      <w:proofErr w:type="gramEnd"/>
      <w:r>
        <w:rPr>
          <w:rFonts w:cs="Arial"/>
          <w:sz w:val="24"/>
        </w:rPr>
        <w:t xml:space="preserve"> the flow of EV information and developments to town staff </w:t>
      </w:r>
    </w:p>
    <w:p w14:paraId="4B117E50" w14:textId="77777777" w:rsidR="00BB42A7" w:rsidRDefault="00BB42A7" w:rsidP="00BB42A7">
      <w:pPr>
        <w:pStyle w:val="ListParagraph"/>
        <w:numPr>
          <w:ilvl w:val="0"/>
          <w:numId w:val="36"/>
        </w:numPr>
        <w:spacing w:after="160" w:line="360" w:lineRule="auto"/>
        <w:rPr>
          <w:rFonts w:cs="Arial"/>
          <w:sz w:val="24"/>
        </w:rPr>
      </w:pPr>
      <w:r>
        <w:rPr>
          <w:rFonts w:cs="Arial"/>
          <w:sz w:val="24"/>
        </w:rPr>
        <w:t>Provide support for the CAP implementation by collaborating with town staff and officials as well as local organizations like York Ready for Climate Action (YRCA)</w:t>
      </w:r>
    </w:p>
    <w:p w14:paraId="7927A717" w14:textId="77777777" w:rsidR="00BB42A7" w:rsidRDefault="00BB42A7" w:rsidP="00BB42A7">
      <w:pPr>
        <w:pStyle w:val="ListParagraph"/>
        <w:numPr>
          <w:ilvl w:val="0"/>
          <w:numId w:val="36"/>
        </w:numPr>
        <w:spacing w:after="160" w:line="360" w:lineRule="auto"/>
        <w:rPr>
          <w:rFonts w:cs="Arial"/>
          <w:sz w:val="24"/>
        </w:rPr>
      </w:pPr>
      <w:r>
        <w:rPr>
          <w:rFonts w:cs="Arial"/>
          <w:sz w:val="24"/>
        </w:rPr>
        <w:t>Recruit ESC members to fill vacant seats</w:t>
      </w:r>
    </w:p>
    <w:p w14:paraId="01420A01" w14:textId="77777777" w:rsidR="00BB42A7" w:rsidRDefault="00BB42A7" w:rsidP="00BB42A7">
      <w:pPr>
        <w:spacing w:line="360" w:lineRule="auto"/>
        <w:rPr>
          <w:rFonts w:ascii="Arial" w:hAnsi="Arial" w:cs="Arial"/>
          <w:sz w:val="24"/>
          <w:szCs w:val="24"/>
        </w:rPr>
      </w:pPr>
      <w:r>
        <w:rPr>
          <w:rFonts w:ascii="Arial" w:hAnsi="Arial" w:cs="Arial"/>
          <w:sz w:val="24"/>
          <w:szCs w:val="24"/>
        </w:rPr>
        <w:t xml:space="preserve">The committee faced a few challenges in 2022.  Fortunately, the committee was able to extend by three months the service of AmeriCorps Member, Erin Ferrell.  She served through the end of </w:t>
      </w:r>
      <w:proofErr w:type="gramStart"/>
      <w:r>
        <w:rPr>
          <w:rFonts w:ascii="Arial" w:hAnsi="Arial" w:cs="Arial"/>
          <w:sz w:val="24"/>
          <w:szCs w:val="24"/>
        </w:rPr>
        <w:t>January,</w:t>
      </w:r>
      <w:proofErr w:type="gramEnd"/>
      <w:r>
        <w:rPr>
          <w:rFonts w:ascii="Arial" w:hAnsi="Arial" w:cs="Arial"/>
          <w:sz w:val="24"/>
          <w:szCs w:val="24"/>
        </w:rPr>
        <w:t xml:space="preserve"> 2022 coincident with the completion of the Climate Action Plan.  Unfortunately, recruitment of Ms. Ferrell’s successor in a very tight labor market meant a gap in service of 6 months.  We succeeded in bringing AmeriCorps Member, AJ Barthel, on board on August 1, 2022.</w:t>
      </w:r>
    </w:p>
    <w:p w14:paraId="5D868A86" w14:textId="77777777" w:rsidR="00BB42A7" w:rsidRDefault="00BB42A7" w:rsidP="00BB42A7">
      <w:pPr>
        <w:spacing w:line="360" w:lineRule="auto"/>
        <w:rPr>
          <w:rFonts w:ascii="Arial" w:hAnsi="Arial" w:cs="Arial"/>
          <w:sz w:val="24"/>
          <w:szCs w:val="24"/>
        </w:rPr>
      </w:pPr>
      <w:r>
        <w:rPr>
          <w:rFonts w:ascii="Arial" w:hAnsi="Arial" w:cs="Arial"/>
          <w:sz w:val="24"/>
          <w:szCs w:val="24"/>
        </w:rPr>
        <w:t xml:space="preserve">Gerry Runte, a longtime member of the ESC, stepped down to run successfully for the lower house of the Maine legislature in November of 2022.  Finally, </w:t>
      </w:r>
      <w:proofErr w:type="gramStart"/>
      <w:r>
        <w:rPr>
          <w:rFonts w:ascii="Arial" w:hAnsi="Arial" w:cs="Arial"/>
          <w:sz w:val="24"/>
          <w:szCs w:val="24"/>
        </w:rPr>
        <w:t>long serving</w:t>
      </w:r>
      <w:proofErr w:type="gramEnd"/>
      <w:r>
        <w:rPr>
          <w:rFonts w:ascii="Arial" w:hAnsi="Arial" w:cs="Arial"/>
          <w:sz w:val="24"/>
          <w:szCs w:val="24"/>
        </w:rPr>
        <w:t xml:space="preserve"> Town Manager, Steve Burns, retired on July 1 and had not been replaced by year end. </w:t>
      </w:r>
    </w:p>
    <w:p w14:paraId="0D7D1F6F" w14:textId="77777777" w:rsidR="00BB42A7" w:rsidRPr="00D776AE" w:rsidRDefault="00BB42A7" w:rsidP="00BB42A7">
      <w:pPr>
        <w:pStyle w:val="ListParagraph"/>
        <w:numPr>
          <w:ilvl w:val="0"/>
          <w:numId w:val="37"/>
        </w:numPr>
        <w:spacing w:after="160" w:line="360" w:lineRule="auto"/>
        <w:rPr>
          <w:rFonts w:cs="Arial"/>
          <w:sz w:val="24"/>
        </w:rPr>
      </w:pPr>
      <w:r w:rsidRPr="00591C8E">
        <w:rPr>
          <w:rFonts w:cs="Arial"/>
          <w:b/>
          <w:bCs/>
          <w:sz w:val="28"/>
          <w:szCs w:val="28"/>
        </w:rPr>
        <w:t>Climate Action Plan – Voter Approval and Implementation Plan</w:t>
      </w:r>
    </w:p>
    <w:p w14:paraId="142BA1B8" w14:textId="77777777" w:rsidR="00BB42A7" w:rsidRDefault="00BB42A7" w:rsidP="00BB42A7">
      <w:pPr>
        <w:pStyle w:val="ListParagraph"/>
        <w:spacing w:line="360" w:lineRule="auto"/>
        <w:ind w:left="450"/>
        <w:rPr>
          <w:rFonts w:cs="Arial"/>
          <w:sz w:val="24"/>
        </w:rPr>
      </w:pPr>
    </w:p>
    <w:p w14:paraId="68E7D2C1" w14:textId="77777777" w:rsidR="00BB42A7" w:rsidRDefault="00BB42A7" w:rsidP="00BB42A7">
      <w:pPr>
        <w:pStyle w:val="ListParagraph"/>
        <w:spacing w:line="360" w:lineRule="auto"/>
        <w:ind w:left="0" w:right="576"/>
        <w:rPr>
          <w:rFonts w:cs="Arial"/>
          <w:sz w:val="24"/>
        </w:rPr>
      </w:pPr>
      <w:r>
        <w:rPr>
          <w:rFonts w:cs="Arial"/>
          <w:sz w:val="24"/>
        </w:rPr>
        <w:t xml:space="preserve">Civic Moxie completed the Climate Action Plan in late January and presented it to a joint meeting of the Selectboard and the Planning Board on February 10.  Members of the ESC </w:t>
      </w:r>
      <w:r>
        <w:rPr>
          <w:rFonts w:cs="Arial"/>
          <w:sz w:val="24"/>
        </w:rPr>
        <w:lastRenderedPageBreak/>
        <w:t xml:space="preserve">reached out to build awareness of and </w:t>
      </w:r>
      <w:proofErr w:type="gramStart"/>
      <w:r>
        <w:rPr>
          <w:rFonts w:cs="Arial"/>
          <w:sz w:val="24"/>
        </w:rPr>
        <w:t>support for</w:t>
      </w:r>
      <w:proofErr w:type="gramEnd"/>
      <w:r>
        <w:rPr>
          <w:rFonts w:cs="Arial"/>
          <w:sz w:val="24"/>
        </w:rPr>
        <w:t xml:space="preserve"> the CAP before the May 21 vote.  The ECS members submitted an April 26 letter of support for the CAP to the editor of The York Weekly.  York voters </w:t>
      </w:r>
      <w:proofErr w:type="gramStart"/>
      <w:r>
        <w:rPr>
          <w:rFonts w:cs="Arial"/>
          <w:sz w:val="24"/>
        </w:rPr>
        <w:t>approved</w:t>
      </w:r>
      <w:proofErr w:type="gramEnd"/>
      <w:r>
        <w:rPr>
          <w:rFonts w:cs="Arial"/>
          <w:sz w:val="24"/>
        </w:rPr>
        <w:t xml:space="preserve"> the CAP with nearly 70% of the vote.</w:t>
      </w:r>
    </w:p>
    <w:p w14:paraId="208D17D2" w14:textId="77777777" w:rsidR="00BB42A7" w:rsidRDefault="00BB42A7" w:rsidP="00BB42A7">
      <w:pPr>
        <w:pStyle w:val="ListParagraph"/>
        <w:spacing w:line="360" w:lineRule="auto"/>
        <w:ind w:left="0" w:right="576"/>
        <w:rPr>
          <w:rFonts w:cs="Arial"/>
          <w:sz w:val="24"/>
        </w:rPr>
      </w:pPr>
    </w:p>
    <w:p w14:paraId="5FD7A7BB" w14:textId="77777777" w:rsidR="00BB42A7" w:rsidRDefault="00BB42A7" w:rsidP="00BB42A7">
      <w:pPr>
        <w:pStyle w:val="ListParagraph"/>
        <w:spacing w:line="360" w:lineRule="auto"/>
        <w:ind w:left="0" w:right="576"/>
        <w:rPr>
          <w:rFonts w:cs="Arial"/>
          <w:sz w:val="24"/>
        </w:rPr>
      </w:pPr>
      <w:r>
        <w:rPr>
          <w:rFonts w:cs="Arial"/>
          <w:sz w:val="24"/>
        </w:rPr>
        <w:t xml:space="preserve">Moving to the implementation phase of the CAP has proved challenging.  </w:t>
      </w:r>
      <w:proofErr w:type="gramStart"/>
      <w:r>
        <w:rPr>
          <w:rFonts w:cs="Arial"/>
          <w:sz w:val="24"/>
        </w:rPr>
        <w:t>The CAP</w:t>
      </w:r>
      <w:proofErr w:type="gramEnd"/>
      <w:r>
        <w:rPr>
          <w:rFonts w:cs="Arial"/>
          <w:sz w:val="24"/>
        </w:rPr>
        <w:t xml:space="preserve"> calls for a broadly based and interim implementation committee to organize an implementation plan for Selectboard consideration and approval.  ESC members Wayne Boardman and Gerry Runte, who also served as co-chairs of the CAP Steering Committee, found that achieving consensus among interested participants was impossible to reach.  Ultimately it was decided to put off further efforts until after the November vote on the town’s Comprehensive Plan, which passed.  Coincidentally the ESC revised its charter to better align with the goals of the CAP and submitted it to Dylan Smith, the Town Planning Director, who in the absence of a town manager filled the </w:t>
      </w:r>
      <w:proofErr w:type="gramStart"/>
      <w:r>
        <w:rPr>
          <w:rFonts w:cs="Arial"/>
          <w:sz w:val="24"/>
        </w:rPr>
        <w:t>role</w:t>
      </w:r>
      <w:proofErr w:type="gramEnd"/>
      <w:r>
        <w:rPr>
          <w:rFonts w:cs="Arial"/>
          <w:sz w:val="24"/>
        </w:rPr>
        <w:t xml:space="preserve"> of our town staff contact.</w:t>
      </w:r>
    </w:p>
    <w:p w14:paraId="6F4AA5F8" w14:textId="77777777" w:rsidR="00BB42A7" w:rsidRDefault="00BB42A7" w:rsidP="00BB42A7">
      <w:pPr>
        <w:pStyle w:val="ListParagraph"/>
        <w:spacing w:line="360" w:lineRule="auto"/>
        <w:ind w:left="0" w:right="576"/>
        <w:rPr>
          <w:rFonts w:cs="Arial"/>
          <w:sz w:val="24"/>
        </w:rPr>
      </w:pPr>
    </w:p>
    <w:p w14:paraId="1DCE10A9" w14:textId="77777777" w:rsidR="00BB42A7" w:rsidRDefault="00BB42A7" w:rsidP="00BB42A7">
      <w:pPr>
        <w:pStyle w:val="ListParagraph"/>
        <w:spacing w:line="360" w:lineRule="auto"/>
        <w:ind w:left="0" w:right="576"/>
        <w:rPr>
          <w:rFonts w:cs="Arial"/>
          <w:sz w:val="24"/>
        </w:rPr>
      </w:pPr>
      <w:r>
        <w:rPr>
          <w:rFonts w:cs="Arial"/>
          <w:sz w:val="24"/>
        </w:rPr>
        <w:t>Susan Silberberg of Civic Moxie presented recommendations to a joint meeting of the Planning Board and the Selectboard on December 8.  She recommended that the Selectboard thank the Energy Steering Committee for championing the CAP process and create a Climate Action Committee to work with a new town staffer responsible for CAP implementation.  She further recommended that the Selectboard “own” the CAP in the same way that the Planning Board owns the Comprehensive Plan.</w:t>
      </w:r>
    </w:p>
    <w:p w14:paraId="0561D6B9" w14:textId="77777777" w:rsidR="00BB42A7" w:rsidRDefault="00BB42A7" w:rsidP="00BB42A7">
      <w:pPr>
        <w:pStyle w:val="ListParagraph"/>
        <w:spacing w:line="360" w:lineRule="auto"/>
        <w:ind w:left="0" w:right="576"/>
        <w:rPr>
          <w:rFonts w:cs="Arial"/>
          <w:sz w:val="24"/>
        </w:rPr>
      </w:pPr>
    </w:p>
    <w:p w14:paraId="15773AF2" w14:textId="77777777" w:rsidR="00BB42A7" w:rsidRDefault="00BB42A7" w:rsidP="00BB42A7">
      <w:pPr>
        <w:pStyle w:val="ListParagraph"/>
        <w:spacing w:line="360" w:lineRule="auto"/>
        <w:ind w:left="0" w:right="576"/>
        <w:rPr>
          <w:rFonts w:cs="Arial"/>
          <w:sz w:val="24"/>
        </w:rPr>
      </w:pPr>
      <w:r>
        <w:rPr>
          <w:rFonts w:cs="Arial"/>
          <w:sz w:val="24"/>
        </w:rPr>
        <w:t>As York’s CAP reminds us in “Planning for Success: It’s all about Capacity and Collaboration” section on page 154 --- “Moving forward to implement the CAP will take capacity and collaboration.  Capacity, in the form of people and resources, is needed to coordinate actions, identify and pursue funding and financing opportunities, and to assess and report on the implementation of the CAP.  Collaboration will be the key to success.”</w:t>
      </w:r>
    </w:p>
    <w:p w14:paraId="1A1D112F" w14:textId="77777777" w:rsidR="00BB42A7" w:rsidRDefault="00BB42A7" w:rsidP="00BB42A7">
      <w:pPr>
        <w:pStyle w:val="ListParagraph"/>
        <w:spacing w:line="360" w:lineRule="auto"/>
        <w:ind w:left="0" w:right="576"/>
        <w:rPr>
          <w:rFonts w:cs="Arial"/>
          <w:sz w:val="24"/>
        </w:rPr>
      </w:pPr>
    </w:p>
    <w:p w14:paraId="6829058C" w14:textId="77777777" w:rsidR="00BB42A7" w:rsidRDefault="00BB42A7" w:rsidP="00BB42A7">
      <w:pPr>
        <w:pStyle w:val="ListParagraph"/>
        <w:spacing w:line="360" w:lineRule="auto"/>
        <w:ind w:left="0" w:right="576"/>
        <w:rPr>
          <w:rFonts w:cs="Arial"/>
          <w:sz w:val="24"/>
        </w:rPr>
      </w:pPr>
    </w:p>
    <w:p w14:paraId="08C6C506" w14:textId="77777777" w:rsidR="00BB42A7" w:rsidRDefault="00BB42A7" w:rsidP="00BB42A7">
      <w:pPr>
        <w:pStyle w:val="ListParagraph"/>
        <w:numPr>
          <w:ilvl w:val="0"/>
          <w:numId w:val="37"/>
        </w:numPr>
        <w:spacing w:after="160" w:line="360" w:lineRule="auto"/>
        <w:ind w:left="360" w:right="576"/>
        <w:rPr>
          <w:rFonts w:cs="Arial"/>
          <w:b/>
          <w:bCs/>
          <w:sz w:val="28"/>
          <w:szCs w:val="28"/>
        </w:rPr>
      </w:pPr>
      <w:r>
        <w:rPr>
          <w:rFonts w:cs="Arial"/>
          <w:b/>
          <w:bCs/>
          <w:sz w:val="28"/>
          <w:szCs w:val="28"/>
        </w:rPr>
        <w:t>Global Covenant of Mayors – York Compliance</w:t>
      </w:r>
    </w:p>
    <w:p w14:paraId="4C811FA4" w14:textId="77777777" w:rsidR="00BB42A7" w:rsidRDefault="00BB42A7" w:rsidP="00BB42A7">
      <w:pPr>
        <w:pStyle w:val="ListParagraph"/>
        <w:spacing w:line="360" w:lineRule="auto"/>
        <w:ind w:left="360" w:right="576"/>
        <w:rPr>
          <w:rFonts w:cs="Arial"/>
          <w:b/>
          <w:bCs/>
          <w:sz w:val="28"/>
          <w:szCs w:val="28"/>
        </w:rPr>
      </w:pPr>
    </w:p>
    <w:p w14:paraId="10A7B3B8" w14:textId="77777777" w:rsidR="00BB42A7" w:rsidRDefault="00BB42A7" w:rsidP="00BB42A7">
      <w:pPr>
        <w:pStyle w:val="ListParagraph"/>
        <w:spacing w:line="360" w:lineRule="auto"/>
        <w:ind w:left="0" w:right="576"/>
        <w:rPr>
          <w:rFonts w:cs="Arial"/>
          <w:sz w:val="24"/>
        </w:rPr>
      </w:pPr>
      <w:r>
        <w:rPr>
          <w:rFonts w:cs="Arial"/>
          <w:sz w:val="24"/>
        </w:rPr>
        <w:lastRenderedPageBreak/>
        <w:t>The ESC, with the concurrence of the Town Manager, Steve Burns, approached Erin Ferrell in June 2022 for assistance in preparing York’s annual report to the Global Covenant of Mayors (</w:t>
      </w:r>
      <w:proofErr w:type="spellStart"/>
      <w:r>
        <w:rPr>
          <w:rFonts w:cs="Arial"/>
          <w:sz w:val="24"/>
        </w:rPr>
        <w:t>GCoM</w:t>
      </w:r>
      <w:proofErr w:type="spellEnd"/>
      <w:r>
        <w:rPr>
          <w:rFonts w:cs="Arial"/>
          <w:sz w:val="24"/>
        </w:rPr>
        <w:t>).  Erin previously served as York’s AmeriCorps Member.  Using training and tools provided by the International Council</w:t>
      </w:r>
      <w:r>
        <w:rPr>
          <w:rFonts w:cs="Arial"/>
          <w:b/>
          <w:bCs/>
          <w:sz w:val="28"/>
          <w:szCs w:val="28"/>
        </w:rPr>
        <w:t xml:space="preserve"> </w:t>
      </w:r>
      <w:r>
        <w:rPr>
          <w:rFonts w:cs="Arial"/>
          <w:sz w:val="24"/>
        </w:rPr>
        <w:t xml:space="preserve">for Local Environmental Initiatives (ICLEI), she prepared and submitted the report.  The ESC, with the Town Manager’s approval, extended membership </w:t>
      </w:r>
      <w:proofErr w:type="gramStart"/>
      <w:r>
        <w:rPr>
          <w:rFonts w:cs="Arial"/>
          <w:sz w:val="24"/>
        </w:rPr>
        <w:t>in</w:t>
      </w:r>
      <w:proofErr w:type="gramEnd"/>
      <w:r>
        <w:rPr>
          <w:rFonts w:cs="Arial"/>
          <w:sz w:val="24"/>
        </w:rPr>
        <w:t xml:space="preserve"> ICLEI for 4 years at a deeply discounted rate.</w:t>
      </w:r>
    </w:p>
    <w:p w14:paraId="0CA644DB" w14:textId="77777777" w:rsidR="00BB42A7" w:rsidRDefault="00BB42A7" w:rsidP="00BB42A7">
      <w:pPr>
        <w:pStyle w:val="ListParagraph"/>
        <w:spacing w:line="360" w:lineRule="auto"/>
        <w:ind w:left="0" w:right="576"/>
        <w:rPr>
          <w:rFonts w:cs="Arial"/>
          <w:sz w:val="24"/>
        </w:rPr>
      </w:pPr>
    </w:p>
    <w:p w14:paraId="61AC4313" w14:textId="77777777" w:rsidR="00BB42A7" w:rsidRDefault="00BB42A7" w:rsidP="00BB42A7">
      <w:pPr>
        <w:pStyle w:val="ListParagraph"/>
        <w:spacing w:line="360" w:lineRule="auto"/>
        <w:ind w:left="0" w:right="576"/>
        <w:rPr>
          <w:rFonts w:cs="Arial"/>
          <w:sz w:val="24"/>
        </w:rPr>
      </w:pPr>
      <w:r>
        <w:rPr>
          <w:rFonts w:cs="Arial"/>
          <w:sz w:val="24"/>
        </w:rPr>
        <w:t xml:space="preserve">Later in the year AJ and Erin used feedback from the CDP (originally known as the Carbon Disclosure Project) as well as advice from Tom Herrod of ICLEI to revise and improve the town’s annual report to </w:t>
      </w:r>
      <w:proofErr w:type="spellStart"/>
      <w:r>
        <w:rPr>
          <w:rFonts w:cs="Arial"/>
          <w:sz w:val="24"/>
        </w:rPr>
        <w:t>GCoM</w:t>
      </w:r>
      <w:proofErr w:type="spellEnd"/>
      <w:r>
        <w:rPr>
          <w:rFonts w:cs="Arial"/>
          <w:sz w:val="24"/>
        </w:rPr>
        <w:t>.  AJ resubmitted the revised report in early December.</w:t>
      </w:r>
    </w:p>
    <w:p w14:paraId="28960E9D" w14:textId="77777777" w:rsidR="00BB42A7" w:rsidRDefault="00BB42A7" w:rsidP="00BB42A7">
      <w:pPr>
        <w:pStyle w:val="ListParagraph"/>
        <w:spacing w:line="360" w:lineRule="auto"/>
        <w:ind w:left="0" w:right="576"/>
        <w:rPr>
          <w:rFonts w:cs="Arial"/>
          <w:sz w:val="24"/>
        </w:rPr>
      </w:pPr>
    </w:p>
    <w:p w14:paraId="1FBB674B" w14:textId="77777777" w:rsidR="00BB42A7" w:rsidRDefault="00BB42A7" w:rsidP="00BB42A7">
      <w:pPr>
        <w:pStyle w:val="ListParagraph"/>
        <w:spacing w:line="360" w:lineRule="auto"/>
        <w:ind w:left="0" w:right="576"/>
        <w:rPr>
          <w:rFonts w:cs="Arial"/>
          <w:sz w:val="24"/>
        </w:rPr>
      </w:pPr>
      <w:r>
        <w:rPr>
          <w:rFonts w:cs="Arial"/>
          <w:sz w:val="24"/>
        </w:rPr>
        <w:t xml:space="preserve">  </w:t>
      </w:r>
    </w:p>
    <w:p w14:paraId="73765BF2"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 xml:space="preserve">Electric Vehicle (EV) </w:t>
      </w:r>
    </w:p>
    <w:p w14:paraId="1EB2397E" w14:textId="77777777" w:rsidR="00BB42A7" w:rsidRDefault="00BB42A7" w:rsidP="00BB42A7">
      <w:pPr>
        <w:pStyle w:val="ListParagraph"/>
        <w:spacing w:line="360" w:lineRule="auto"/>
        <w:ind w:left="450" w:right="576"/>
        <w:rPr>
          <w:rFonts w:cs="Arial"/>
          <w:b/>
          <w:bCs/>
          <w:sz w:val="28"/>
          <w:szCs w:val="28"/>
        </w:rPr>
      </w:pPr>
    </w:p>
    <w:p w14:paraId="365463E0" w14:textId="77777777" w:rsidR="00BB42A7" w:rsidRDefault="00BB42A7" w:rsidP="00BB42A7">
      <w:pPr>
        <w:pStyle w:val="ListParagraph"/>
        <w:spacing w:line="360" w:lineRule="auto"/>
        <w:ind w:left="90" w:right="576"/>
        <w:rPr>
          <w:rFonts w:cs="Arial"/>
          <w:sz w:val="24"/>
        </w:rPr>
      </w:pPr>
      <w:r>
        <w:rPr>
          <w:rFonts w:cs="Arial"/>
          <w:sz w:val="24"/>
        </w:rPr>
        <w:t>Early in the year, ESC member, Harry Mussman, reported on a “Municipal EV Readiness” webinar that described the “Municipal EV Toolkit, already in use by South Portland and Scarborough, Maine.  The Toolkit includes a Model Ordinance for EV chargers prepared by the Southern Maine Planning and Development Commission (SMPDC).  The Model Ordinance requires new and renovated parking lots to provide charging capability for 10% of the spaces and the required electrical setup for another 10% of the spaces.  Harry submitted the Model Ordinance to York’s Planning Board for consideration.</w:t>
      </w:r>
    </w:p>
    <w:p w14:paraId="5E885EB1" w14:textId="77777777" w:rsidR="00BB42A7" w:rsidRDefault="00BB42A7" w:rsidP="00BB42A7">
      <w:pPr>
        <w:pStyle w:val="ListParagraph"/>
        <w:spacing w:line="360" w:lineRule="auto"/>
        <w:ind w:left="90" w:right="576"/>
        <w:rPr>
          <w:rFonts w:cs="Arial"/>
          <w:sz w:val="24"/>
        </w:rPr>
      </w:pPr>
    </w:p>
    <w:p w14:paraId="30A58FBB" w14:textId="77777777" w:rsidR="00BB42A7" w:rsidRDefault="00BB42A7" w:rsidP="00BB42A7">
      <w:pPr>
        <w:pStyle w:val="ListParagraph"/>
        <w:spacing w:line="360" w:lineRule="auto"/>
        <w:ind w:left="90" w:right="576"/>
        <w:rPr>
          <w:rFonts w:cs="Arial"/>
          <w:sz w:val="24"/>
        </w:rPr>
      </w:pPr>
      <w:r>
        <w:rPr>
          <w:rFonts w:cs="Arial"/>
          <w:sz w:val="24"/>
        </w:rPr>
        <w:t xml:space="preserve">Harry drafted a letter to the Planning Board in support of the Electric Vehicle Infrastructure draft ordinance.  The ESC unanimously voted to approve the letter at its June 8 meeting.  The ESC learned at its June 15 meeting that the Planning Board had approved the Electric Vehicle Infrastructure </w:t>
      </w:r>
      <w:proofErr w:type="gramStart"/>
      <w:r>
        <w:rPr>
          <w:rFonts w:cs="Arial"/>
          <w:sz w:val="24"/>
        </w:rPr>
        <w:t>ordinance</w:t>
      </w:r>
      <w:proofErr w:type="gramEnd"/>
      <w:r>
        <w:rPr>
          <w:rFonts w:cs="Arial"/>
          <w:sz w:val="24"/>
        </w:rPr>
        <w:t>.  Lack of Selectboard support, however, kept the proposed ordinance off the November ballot.</w:t>
      </w:r>
    </w:p>
    <w:p w14:paraId="5A87D432" w14:textId="77777777" w:rsidR="00BB42A7" w:rsidRDefault="00BB42A7" w:rsidP="00BB42A7">
      <w:pPr>
        <w:pStyle w:val="ListParagraph"/>
        <w:spacing w:line="360" w:lineRule="auto"/>
        <w:ind w:left="90" w:right="576"/>
        <w:rPr>
          <w:rFonts w:cs="Arial"/>
          <w:sz w:val="24"/>
        </w:rPr>
      </w:pPr>
    </w:p>
    <w:p w14:paraId="27E46525" w14:textId="77777777" w:rsidR="00BB42A7" w:rsidRDefault="00BB42A7" w:rsidP="00BB42A7">
      <w:pPr>
        <w:pStyle w:val="ListParagraph"/>
        <w:spacing w:line="360" w:lineRule="auto"/>
        <w:ind w:left="90" w:right="576"/>
        <w:rPr>
          <w:rFonts w:cs="Arial"/>
          <w:sz w:val="24"/>
        </w:rPr>
      </w:pPr>
      <w:r>
        <w:rPr>
          <w:rFonts w:cs="Arial"/>
          <w:sz w:val="24"/>
        </w:rPr>
        <w:t xml:space="preserve">This work ties directly to “Mobility,” which is Goal 5 of the CAP.  More specifically, Goal 5 states at page 98 of the CAP, “Transportation contributes 23% of York’s total GHG emissions.  Providing EV infrastructure will be critical to supporting the transition to EV’s and </w:t>
      </w:r>
      <w:r>
        <w:rPr>
          <w:rFonts w:cs="Arial"/>
          <w:sz w:val="24"/>
        </w:rPr>
        <w:lastRenderedPageBreak/>
        <w:t xml:space="preserve">to solve the ‘chicken and egg’ problem of needing adequate charging capability before people feel comfortable with purchasing EVs.”  </w:t>
      </w:r>
    </w:p>
    <w:p w14:paraId="00091443" w14:textId="77777777" w:rsidR="00BB42A7" w:rsidRDefault="00BB42A7" w:rsidP="00BB42A7">
      <w:pPr>
        <w:pStyle w:val="ListParagraph"/>
        <w:spacing w:line="360" w:lineRule="auto"/>
        <w:ind w:left="90" w:right="576"/>
        <w:rPr>
          <w:rFonts w:cs="Arial"/>
          <w:sz w:val="24"/>
        </w:rPr>
      </w:pPr>
      <w:r>
        <w:rPr>
          <w:rFonts w:cs="Arial"/>
          <w:sz w:val="24"/>
        </w:rPr>
        <w:t xml:space="preserve">  </w:t>
      </w:r>
    </w:p>
    <w:p w14:paraId="775AFD51"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Town Hall Building Committee</w:t>
      </w:r>
    </w:p>
    <w:p w14:paraId="78B5085B" w14:textId="77777777" w:rsidR="00BB42A7" w:rsidRDefault="00BB42A7" w:rsidP="00BB42A7">
      <w:pPr>
        <w:pStyle w:val="ListParagraph"/>
        <w:spacing w:line="360" w:lineRule="auto"/>
        <w:ind w:left="450" w:right="576"/>
        <w:rPr>
          <w:rFonts w:cs="Arial"/>
          <w:b/>
          <w:bCs/>
          <w:sz w:val="28"/>
          <w:szCs w:val="28"/>
        </w:rPr>
      </w:pPr>
    </w:p>
    <w:p w14:paraId="540E8351" w14:textId="77777777" w:rsidR="00BB42A7" w:rsidRDefault="00BB42A7" w:rsidP="00BB42A7">
      <w:pPr>
        <w:pStyle w:val="ListParagraph"/>
        <w:spacing w:line="360" w:lineRule="auto"/>
        <w:ind w:left="90" w:right="576"/>
        <w:rPr>
          <w:rFonts w:cs="Arial"/>
          <w:sz w:val="24"/>
        </w:rPr>
      </w:pPr>
      <w:r>
        <w:rPr>
          <w:rFonts w:cs="Arial"/>
          <w:sz w:val="24"/>
        </w:rPr>
        <w:t>The ESC recognized in early June an opportunity to advise the ad hoc Town Hall Building Committee (THBC) regarding compliance with the recently adopted IECC 2021 Energy Code, specifically regarding the new Town Hall proposed HVAC system.  ESC members, Harry Mussman and Len Loomans have been regular attendees at THBC meetings to provide information on efficiency and technology incentives available through Efficiency Maine and current Federal programs.  They helped convince Port City Architecture and its HVAC designer, Mechanical Systems Engineers, to exclude any fossil fueled heating equipment in favor of an all-electric HVAC system.  The latest Design Review set released in November specifies a high-efficiency VFR Water Source Heat Pump and Heat Recovery System, utilizing an all-electric boiler, and a cooling tower located behind the nearby municipal garage, connected to the new building through an underground duct bank.</w:t>
      </w:r>
    </w:p>
    <w:p w14:paraId="4BD0A8CB" w14:textId="77777777" w:rsidR="00BB42A7" w:rsidRDefault="00BB42A7" w:rsidP="00BB42A7">
      <w:pPr>
        <w:pStyle w:val="ListParagraph"/>
        <w:spacing w:line="360" w:lineRule="auto"/>
        <w:ind w:left="90" w:right="576"/>
        <w:rPr>
          <w:rFonts w:cs="Arial"/>
          <w:sz w:val="24"/>
        </w:rPr>
      </w:pPr>
    </w:p>
    <w:p w14:paraId="1EE862F1" w14:textId="77777777" w:rsidR="00BB42A7" w:rsidRDefault="00BB42A7" w:rsidP="00BB42A7">
      <w:pPr>
        <w:pStyle w:val="ListParagraph"/>
        <w:spacing w:line="360" w:lineRule="auto"/>
        <w:ind w:left="90" w:right="576"/>
        <w:rPr>
          <w:rFonts w:cs="Arial"/>
          <w:sz w:val="24"/>
        </w:rPr>
      </w:pPr>
      <w:r>
        <w:rPr>
          <w:rFonts w:cs="Arial"/>
          <w:sz w:val="24"/>
        </w:rPr>
        <w:t xml:space="preserve">Given high inflation, many meetings have been devoted to “value engineering,” the identification of construction cost reductions that result in closer alignment with the total expenditure approved by voters.  Harry and Len continue attending meetings and offering input on energy matters.  This work ties directly to “Buildings” Goal 1 of the CAP, which recognizes that buildings account for 74% of York’s total GHG emissions.   </w:t>
      </w:r>
    </w:p>
    <w:p w14:paraId="5428804E" w14:textId="77777777" w:rsidR="00BB42A7" w:rsidRDefault="00BB42A7" w:rsidP="00BB42A7">
      <w:pPr>
        <w:pStyle w:val="ListParagraph"/>
        <w:spacing w:line="360" w:lineRule="auto"/>
        <w:ind w:left="90" w:right="576"/>
        <w:rPr>
          <w:rFonts w:cs="Arial"/>
          <w:sz w:val="24"/>
        </w:rPr>
      </w:pPr>
    </w:p>
    <w:p w14:paraId="30CF187D" w14:textId="77777777" w:rsidR="00BB42A7" w:rsidRDefault="00BB42A7" w:rsidP="00BB42A7">
      <w:pPr>
        <w:pStyle w:val="ListParagraph"/>
        <w:spacing w:line="360" w:lineRule="auto"/>
        <w:ind w:left="90" w:right="576"/>
        <w:rPr>
          <w:rFonts w:cs="Arial"/>
          <w:sz w:val="24"/>
        </w:rPr>
      </w:pPr>
    </w:p>
    <w:p w14:paraId="13EB3952"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 xml:space="preserve"> IECC 2021 Stretch Code Approved</w:t>
      </w:r>
    </w:p>
    <w:p w14:paraId="4202C453" w14:textId="77777777" w:rsidR="00BB42A7" w:rsidRDefault="00BB42A7" w:rsidP="00BB42A7">
      <w:pPr>
        <w:pStyle w:val="ListParagraph"/>
        <w:spacing w:line="360" w:lineRule="auto"/>
        <w:ind w:left="450" w:right="576"/>
        <w:rPr>
          <w:rFonts w:cs="Arial"/>
          <w:b/>
          <w:bCs/>
          <w:sz w:val="28"/>
          <w:szCs w:val="28"/>
        </w:rPr>
      </w:pPr>
    </w:p>
    <w:p w14:paraId="7F326D34" w14:textId="77777777" w:rsidR="00BB42A7" w:rsidRDefault="00BB42A7" w:rsidP="00BB42A7">
      <w:pPr>
        <w:pStyle w:val="ListParagraph"/>
        <w:spacing w:line="360" w:lineRule="auto"/>
        <w:ind w:left="90" w:right="576"/>
        <w:rPr>
          <w:rFonts w:cs="Arial"/>
          <w:sz w:val="24"/>
        </w:rPr>
      </w:pPr>
      <w:r>
        <w:rPr>
          <w:rFonts w:cs="Arial"/>
          <w:sz w:val="24"/>
        </w:rPr>
        <w:t xml:space="preserve">York voters approved the IECC 2021 Stretch Code endorsed by the Planning Board.  This </w:t>
      </w:r>
      <w:proofErr w:type="gramStart"/>
      <w:r>
        <w:rPr>
          <w:rFonts w:cs="Arial"/>
          <w:sz w:val="24"/>
        </w:rPr>
        <w:t>building</w:t>
      </w:r>
      <w:proofErr w:type="gramEnd"/>
      <w:r>
        <w:rPr>
          <w:rFonts w:cs="Arial"/>
          <w:sz w:val="24"/>
        </w:rPr>
        <w:t xml:space="preserve"> energy efficiency standard will initially apply only to town owned properties including the renovation of and addition to the town hall.  The standard, however, also includes allowances for historic buildings.  This work aligns directly with “Buildings” Goal 1 of the CAP.  Action item 1.3 of Goal 1 provides for the development of “a plan to phase in energy </w:t>
      </w:r>
      <w:r>
        <w:rPr>
          <w:rFonts w:cs="Arial"/>
          <w:sz w:val="24"/>
        </w:rPr>
        <w:lastRenderedPageBreak/>
        <w:t xml:space="preserve">building codes to reach net-zero carbon emissions for new construction.”  See page 96 of York’s CAP. </w:t>
      </w:r>
    </w:p>
    <w:p w14:paraId="4C9467EA" w14:textId="77777777" w:rsidR="00BB42A7" w:rsidRDefault="00BB42A7" w:rsidP="00BB42A7">
      <w:pPr>
        <w:pStyle w:val="ListParagraph"/>
        <w:spacing w:line="360" w:lineRule="auto"/>
        <w:ind w:left="90" w:right="576"/>
        <w:rPr>
          <w:rFonts w:cs="Arial"/>
          <w:sz w:val="24"/>
        </w:rPr>
      </w:pPr>
    </w:p>
    <w:p w14:paraId="746357F1" w14:textId="77777777" w:rsidR="00BB42A7" w:rsidRDefault="00BB42A7" w:rsidP="00BB42A7">
      <w:pPr>
        <w:pStyle w:val="ListParagraph"/>
        <w:spacing w:line="360" w:lineRule="auto"/>
        <w:ind w:left="90" w:right="576"/>
        <w:rPr>
          <w:rFonts w:cs="Arial"/>
          <w:sz w:val="24"/>
        </w:rPr>
      </w:pPr>
      <w:r>
        <w:rPr>
          <w:rFonts w:cs="Arial"/>
          <w:sz w:val="24"/>
        </w:rPr>
        <w:t xml:space="preserve"> </w:t>
      </w:r>
    </w:p>
    <w:p w14:paraId="2231B3E3"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ESC Volunteer and AmeriCorps Member Recruitment</w:t>
      </w:r>
    </w:p>
    <w:p w14:paraId="67CEBE57" w14:textId="77777777" w:rsidR="00BB42A7" w:rsidRDefault="00BB42A7" w:rsidP="00BB42A7">
      <w:pPr>
        <w:pStyle w:val="ListParagraph"/>
        <w:spacing w:line="360" w:lineRule="auto"/>
        <w:ind w:left="450" w:right="576"/>
        <w:rPr>
          <w:rFonts w:cs="Arial"/>
          <w:b/>
          <w:bCs/>
          <w:sz w:val="28"/>
          <w:szCs w:val="28"/>
        </w:rPr>
      </w:pPr>
    </w:p>
    <w:p w14:paraId="0168F643" w14:textId="77777777" w:rsidR="00BB42A7" w:rsidRDefault="00BB42A7" w:rsidP="00BB42A7">
      <w:pPr>
        <w:pStyle w:val="ListParagraph"/>
        <w:spacing w:line="360" w:lineRule="auto"/>
        <w:ind w:left="90" w:right="576"/>
        <w:rPr>
          <w:rFonts w:cs="Arial"/>
          <w:sz w:val="24"/>
        </w:rPr>
      </w:pPr>
      <w:r>
        <w:rPr>
          <w:rFonts w:cs="Arial"/>
          <w:sz w:val="24"/>
        </w:rPr>
        <w:t>The ESC faced two recruitment challenges during the year.  Two vacancies on the ESC were filled thanks to KiKi Tidwell and Catherine (“Casey”) Giffen.</w:t>
      </w:r>
    </w:p>
    <w:p w14:paraId="32BC15F9" w14:textId="77777777" w:rsidR="00BB42A7" w:rsidRDefault="00BB42A7" w:rsidP="00BB42A7">
      <w:pPr>
        <w:pStyle w:val="ListParagraph"/>
        <w:spacing w:line="360" w:lineRule="auto"/>
        <w:ind w:left="90" w:right="576"/>
        <w:rPr>
          <w:rFonts w:cs="Arial"/>
          <w:sz w:val="24"/>
        </w:rPr>
      </w:pPr>
    </w:p>
    <w:p w14:paraId="74A3BCAF" w14:textId="77777777" w:rsidR="00BB42A7" w:rsidRDefault="00BB42A7" w:rsidP="00BB42A7">
      <w:pPr>
        <w:pStyle w:val="ListParagraph"/>
        <w:spacing w:line="360" w:lineRule="auto"/>
        <w:ind w:left="90" w:right="576"/>
        <w:rPr>
          <w:rFonts w:cs="Arial"/>
          <w:sz w:val="24"/>
        </w:rPr>
      </w:pPr>
      <w:r>
        <w:rPr>
          <w:rFonts w:cs="Arial"/>
          <w:sz w:val="24"/>
        </w:rPr>
        <w:t>Six months into the year three ESC members and Erin Ferrell, York’s previous AmeriCorps Member, interviewed AJ Barthel via Zoom.  The unanimous decision to make AJ an offer was endorsed by the full committee and the Town Manager.</w:t>
      </w:r>
    </w:p>
    <w:p w14:paraId="488A7900" w14:textId="77777777" w:rsidR="00BB42A7" w:rsidRDefault="00BB42A7" w:rsidP="00BB42A7">
      <w:pPr>
        <w:pStyle w:val="ListParagraph"/>
        <w:spacing w:line="360" w:lineRule="auto"/>
        <w:ind w:left="90" w:right="576"/>
        <w:rPr>
          <w:rFonts w:cs="Arial"/>
          <w:sz w:val="24"/>
        </w:rPr>
      </w:pPr>
    </w:p>
    <w:p w14:paraId="0350DB22" w14:textId="77777777" w:rsidR="00BB42A7" w:rsidRDefault="00BB42A7" w:rsidP="00BB42A7">
      <w:pPr>
        <w:pStyle w:val="ListParagraph"/>
        <w:spacing w:line="360" w:lineRule="auto"/>
        <w:ind w:left="90" w:right="576"/>
        <w:rPr>
          <w:rFonts w:cs="Arial"/>
          <w:sz w:val="24"/>
        </w:rPr>
      </w:pPr>
    </w:p>
    <w:p w14:paraId="4FF34A91"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York Public Library – Goal to Become a Net Zero Building</w:t>
      </w:r>
    </w:p>
    <w:p w14:paraId="438084C1" w14:textId="77777777" w:rsidR="00BB42A7" w:rsidRDefault="00BB42A7" w:rsidP="00BB42A7">
      <w:pPr>
        <w:pStyle w:val="ListParagraph"/>
        <w:spacing w:line="360" w:lineRule="auto"/>
        <w:ind w:left="450" w:right="576"/>
        <w:rPr>
          <w:rFonts w:cs="Arial"/>
          <w:b/>
          <w:bCs/>
          <w:sz w:val="28"/>
          <w:szCs w:val="28"/>
        </w:rPr>
      </w:pPr>
    </w:p>
    <w:p w14:paraId="3471B60F" w14:textId="77777777" w:rsidR="00BB42A7" w:rsidRDefault="00BB42A7" w:rsidP="00BB42A7">
      <w:pPr>
        <w:pStyle w:val="ListParagraph"/>
        <w:spacing w:line="360" w:lineRule="auto"/>
        <w:ind w:left="90" w:right="576"/>
        <w:rPr>
          <w:rFonts w:cs="Arial"/>
          <w:sz w:val="24"/>
        </w:rPr>
      </w:pPr>
      <w:r>
        <w:rPr>
          <w:rFonts w:cs="Arial"/>
          <w:sz w:val="24"/>
        </w:rPr>
        <w:t xml:space="preserve">The </w:t>
      </w:r>
      <w:proofErr w:type="gramStart"/>
      <w:r>
        <w:rPr>
          <w:rFonts w:cs="Arial"/>
          <w:sz w:val="24"/>
        </w:rPr>
        <w:t>Library’s</w:t>
      </w:r>
      <w:proofErr w:type="gramEnd"/>
      <w:r>
        <w:rPr>
          <w:rFonts w:cs="Arial"/>
          <w:sz w:val="24"/>
        </w:rPr>
        <w:t xml:space="preserve"> goal is to create </w:t>
      </w:r>
      <w:proofErr w:type="gramStart"/>
      <w:r>
        <w:rPr>
          <w:rFonts w:cs="Arial"/>
          <w:sz w:val="24"/>
        </w:rPr>
        <w:t>as close to a net-zero building</w:t>
      </w:r>
      <w:proofErr w:type="gramEnd"/>
      <w:r>
        <w:rPr>
          <w:rFonts w:cs="Arial"/>
          <w:sz w:val="24"/>
        </w:rPr>
        <w:t xml:space="preserve"> as feasible, and to demonstrate how this can be done by being a visible example to the community and by providing information to the public on the Library’s progress.  Using the work of the library’s energy committee that ESC member, Rozanna Patane, assisted and advised, the Library Board decided to pursue an energy services company (ESCO) model to retrofit the building.  The Library Board, as of year-end 2022, had identified and planned to review the competing proposals of three ESCOs: Energy Efficient Investments (EEI), Siemens, and Trane.</w:t>
      </w:r>
    </w:p>
    <w:p w14:paraId="09621E0B" w14:textId="77777777" w:rsidR="00BB42A7" w:rsidRDefault="00BB42A7" w:rsidP="00BB42A7">
      <w:pPr>
        <w:pStyle w:val="ListParagraph"/>
        <w:spacing w:line="360" w:lineRule="auto"/>
        <w:ind w:left="90" w:right="576"/>
        <w:rPr>
          <w:rFonts w:cs="Arial"/>
          <w:sz w:val="24"/>
        </w:rPr>
      </w:pPr>
    </w:p>
    <w:p w14:paraId="14272F24" w14:textId="77777777" w:rsidR="00BB42A7" w:rsidRDefault="00BB42A7" w:rsidP="00BB42A7">
      <w:pPr>
        <w:pStyle w:val="ListParagraph"/>
        <w:spacing w:line="360" w:lineRule="auto"/>
        <w:ind w:left="90" w:right="576"/>
        <w:rPr>
          <w:rFonts w:cs="Arial"/>
          <w:sz w:val="24"/>
        </w:rPr>
      </w:pPr>
      <w:r>
        <w:rPr>
          <w:rFonts w:cs="Arial"/>
          <w:sz w:val="24"/>
        </w:rPr>
        <w:t>This work supports both “Buildings” Goal 1 and “Leadership and Capacity” Goal 8 of the CAP.  More specifically, Action items 8.3 and 8.4 reference leadership by example and education of the community including businesses.  See page 99 of the CAP.</w:t>
      </w:r>
    </w:p>
    <w:p w14:paraId="3E4832D3" w14:textId="77777777" w:rsidR="00BB42A7" w:rsidRDefault="00BB42A7" w:rsidP="00BB42A7">
      <w:pPr>
        <w:pStyle w:val="ListParagraph"/>
        <w:spacing w:line="360" w:lineRule="auto"/>
        <w:ind w:left="90" w:right="576"/>
        <w:rPr>
          <w:rFonts w:cs="Arial"/>
          <w:sz w:val="24"/>
        </w:rPr>
      </w:pPr>
    </w:p>
    <w:p w14:paraId="72D28BB6" w14:textId="77777777" w:rsidR="00BB42A7" w:rsidRDefault="00BB42A7" w:rsidP="00BB42A7">
      <w:pPr>
        <w:pStyle w:val="ListParagraph"/>
        <w:spacing w:line="360" w:lineRule="auto"/>
        <w:ind w:left="90" w:right="576"/>
        <w:rPr>
          <w:rFonts w:cs="Arial"/>
          <w:sz w:val="24"/>
        </w:rPr>
      </w:pPr>
    </w:p>
    <w:p w14:paraId="1246B4C3" w14:textId="77777777" w:rsidR="00BB42A7" w:rsidRDefault="00BB42A7" w:rsidP="00BB42A7">
      <w:pPr>
        <w:pStyle w:val="ListParagraph"/>
        <w:numPr>
          <w:ilvl w:val="0"/>
          <w:numId w:val="37"/>
        </w:numPr>
        <w:spacing w:after="160" w:line="360" w:lineRule="auto"/>
        <w:ind w:right="576"/>
        <w:rPr>
          <w:rFonts w:cs="Arial"/>
          <w:b/>
          <w:bCs/>
          <w:sz w:val="28"/>
          <w:szCs w:val="28"/>
        </w:rPr>
      </w:pPr>
      <w:r>
        <w:rPr>
          <w:rFonts w:cs="Arial"/>
          <w:b/>
          <w:bCs/>
          <w:sz w:val="28"/>
          <w:szCs w:val="28"/>
        </w:rPr>
        <w:t>Community Resilience Grant – Initiative of Maine Won’t Wait</w:t>
      </w:r>
    </w:p>
    <w:p w14:paraId="3D916931" w14:textId="77777777" w:rsidR="00BB42A7" w:rsidRDefault="00BB42A7" w:rsidP="00BB42A7">
      <w:pPr>
        <w:pStyle w:val="ListParagraph"/>
        <w:spacing w:line="360" w:lineRule="auto"/>
        <w:ind w:left="450" w:right="576"/>
        <w:rPr>
          <w:rFonts w:cs="Arial"/>
          <w:b/>
          <w:bCs/>
          <w:sz w:val="28"/>
          <w:szCs w:val="28"/>
        </w:rPr>
      </w:pPr>
    </w:p>
    <w:p w14:paraId="0E7D5A2A" w14:textId="77777777" w:rsidR="00BB42A7" w:rsidRDefault="00BB42A7" w:rsidP="00BB42A7">
      <w:pPr>
        <w:pStyle w:val="ListParagraph"/>
        <w:spacing w:line="360" w:lineRule="auto"/>
        <w:ind w:left="90" w:right="576"/>
        <w:rPr>
          <w:rFonts w:cs="Arial"/>
          <w:sz w:val="24"/>
        </w:rPr>
      </w:pPr>
      <w:r>
        <w:rPr>
          <w:rFonts w:cs="Arial"/>
          <w:sz w:val="24"/>
        </w:rPr>
        <w:lastRenderedPageBreak/>
        <w:t xml:space="preserve">ESC member and York Ready for Climate Action board member, Rozanna Patane, presented the proposed “Whole House Energy Coach Pilot Program” to the ESC.  The Maine Community Resilience Grant goes to a municipality, which can then use the money directly or contract with a local nonprofit to deliver services that help implement the State’s Climate Action Plan, </w:t>
      </w:r>
      <w:r>
        <w:rPr>
          <w:rFonts w:cs="Arial"/>
          <w:i/>
          <w:iCs/>
          <w:sz w:val="24"/>
        </w:rPr>
        <w:t>Maine Won’t Wait.</w:t>
      </w:r>
      <w:r>
        <w:rPr>
          <w:rFonts w:cs="Arial"/>
          <w:sz w:val="24"/>
        </w:rPr>
        <w:t xml:space="preserve">  She explained YRCA’s request that the Selectboard approve its application for a $50,000 grant for YRCA to deliver the Energy Coach program for the benefit of York residents.  The ESC voted unanimously in support of this proposal at its July 21 meeting.  </w:t>
      </w:r>
    </w:p>
    <w:p w14:paraId="79F8BD2B" w14:textId="77777777" w:rsidR="00BB42A7" w:rsidRDefault="00BB42A7" w:rsidP="00BB42A7">
      <w:pPr>
        <w:pStyle w:val="ListParagraph"/>
        <w:spacing w:line="360" w:lineRule="auto"/>
        <w:ind w:left="90" w:right="576"/>
        <w:rPr>
          <w:rFonts w:cs="Arial"/>
          <w:sz w:val="24"/>
        </w:rPr>
      </w:pPr>
    </w:p>
    <w:p w14:paraId="567E1880" w14:textId="77777777" w:rsidR="00BB42A7" w:rsidRDefault="00BB42A7" w:rsidP="00BB42A7">
      <w:pPr>
        <w:pStyle w:val="ListParagraph"/>
        <w:spacing w:line="360" w:lineRule="auto"/>
        <w:ind w:left="90" w:right="576"/>
        <w:rPr>
          <w:rFonts w:cs="Arial"/>
          <w:sz w:val="24"/>
        </w:rPr>
      </w:pPr>
      <w:r>
        <w:rPr>
          <w:rFonts w:cs="Arial"/>
          <w:sz w:val="24"/>
        </w:rPr>
        <w:t xml:space="preserve">The Selectboard declined to endorse the Energy Coach Program request.  The Selectboard did, however, subsequently unanimously approve York’s participation in the Community Resilience Partnership program. </w:t>
      </w:r>
    </w:p>
    <w:p w14:paraId="3E7EC655" w14:textId="77777777" w:rsidR="00BB42A7" w:rsidRDefault="00BB42A7" w:rsidP="00BB42A7">
      <w:pPr>
        <w:pStyle w:val="ListParagraph"/>
        <w:spacing w:line="360" w:lineRule="auto"/>
        <w:ind w:left="90" w:right="576"/>
        <w:rPr>
          <w:rFonts w:cs="Arial"/>
          <w:sz w:val="24"/>
        </w:rPr>
      </w:pPr>
    </w:p>
    <w:p w14:paraId="208B90EF" w14:textId="77777777" w:rsidR="00BB42A7" w:rsidRDefault="00BB42A7" w:rsidP="00BB42A7">
      <w:pPr>
        <w:pStyle w:val="ListParagraph"/>
        <w:spacing w:line="360" w:lineRule="auto"/>
        <w:ind w:left="90" w:right="576"/>
        <w:rPr>
          <w:rFonts w:cs="Arial"/>
          <w:sz w:val="24"/>
        </w:rPr>
      </w:pPr>
      <w:r>
        <w:rPr>
          <w:rFonts w:cs="Arial"/>
          <w:sz w:val="24"/>
        </w:rPr>
        <w:t>This work supports “Buildings” Goal 1 of the CAP.  Goal 1 provides that “[b]</w:t>
      </w:r>
      <w:proofErr w:type="spellStart"/>
      <w:r>
        <w:rPr>
          <w:rFonts w:cs="Arial"/>
          <w:sz w:val="24"/>
        </w:rPr>
        <w:t>uildings</w:t>
      </w:r>
      <w:proofErr w:type="spellEnd"/>
      <w:r>
        <w:rPr>
          <w:rFonts w:cs="Arial"/>
          <w:sz w:val="24"/>
        </w:rPr>
        <w:t xml:space="preserve"> account for 74% of York’s total GHG emissions, of which more than 90% comes from single-family homes, which represent the largest contribution to GHG emission in the town.  Supporting home energy audits, a shift to electric heat pumps, and weatherization of buildings will need to be a priority in the coming years.”  See page 96 of the CAP. </w:t>
      </w:r>
    </w:p>
    <w:p w14:paraId="2543E370" w14:textId="77777777" w:rsidR="00BB42A7" w:rsidRDefault="00BB42A7" w:rsidP="00BB42A7">
      <w:pPr>
        <w:pStyle w:val="ListParagraph"/>
        <w:spacing w:line="360" w:lineRule="auto"/>
        <w:ind w:left="90" w:right="576"/>
        <w:rPr>
          <w:rFonts w:cs="Arial"/>
          <w:sz w:val="24"/>
        </w:rPr>
      </w:pPr>
    </w:p>
    <w:p w14:paraId="38790585" w14:textId="77777777" w:rsidR="00BB42A7" w:rsidRDefault="00BB42A7" w:rsidP="00BB42A7">
      <w:pPr>
        <w:pStyle w:val="ListParagraph"/>
        <w:spacing w:line="360" w:lineRule="auto"/>
        <w:ind w:left="90" w:right="576"/>
        <w:rPr>
          <w:rFonts w:cs="Arial"/>
          <w:sz w:val="24"/>
        </w:rPr>
      </w:pPr>
    </w:p>
    <w:p w14:paraId="15D5A43F" w14:textId="77777777" w:rsidR="00BB42A7" w:rsidRDefault="00BB42A7" w:rsidP="00BB42A7">
      <w:pPr>
        <w:pStyle w:val="ListParagraph"/>
        <w:spacing w:line="360" w:lineRule="auto"/>
        <w:ind w:left="90" w:right="576"/>
        <w:rPr>
          <w:rFonts w:cs="Arial"/>
          <w:b/>
          <w:bCs/>
          <w:sz w:val="36"/>
          <w:szCs w:val="36"/>
        </w:rPr>
      </w:pPr>
      <w:r>
        <w:rPr>
          <w:rFonts w:cs="Arial"/>
          <w:b/>
          <w:bCs/>
          <w:sz w:val="36"/>
          <w:szCs w:val="36"/>
        </w:rPr>
        <w:t>PLANS FOR 2023</w:t>
      </w:r>
    </w:p>
    <w:p w14:paraId="400AD210" w14:textId="77777777" w:rsidR="00BB42A7" w:rsidRPr="00870A20" w:rsidRDefault="00BB42A7" w:rsidP="00BB42A7">
      <w:pPr>
        <w:pStyle w:val="ListParagraph"/>
        <w:numPr>
          <w:ilvl w:val="0"/>
          <w:numId w:val="36"/>
        </w:numPr>
        <w:spacing w:after="160" w:line="360" w:lineRule="auto"/>
        <w:ind w:right="576"/>
        <w:rPr>
          <w:rFonts w:cs="Arial"/>
          <w:b/>
          <w:bCs/>
          <w:sz w:val="28"/>
          <w:szCs w:val="28"/>
        </w:rPr>
      </w:pPr>
      <w:r>
        <w:rPr>
          <w:rFonts w:cs="Arial"/>
          <w:sz w:val="24"/>
        </w:rPr>
        <w:t xml:space="preserve">Work with </w:t>
      </w:r>
      <w:proofErr w:type="gramStart"/>
      <w:r>
        <w:rPr>
          <w:rFonts w:cs="Arial"/>
          <w:sz w:val="24"/>
        </w:rPr>
        <w:t>Selectboard</w:t>
      </w:r>
      <w:proofErr w:type="gramEnd"/>
      <w:r>
        <w:rPr>
          <w:rFonts w:cs="Arial"/>
          <w:sz w:val="24"/>
        </w:rPr>
        <w:t xml:space="preserve"> and town staff to finalize a charter for the Climate Action Committee</w:t>
      </w:r>
    </w:p>
    <w:p w14:paraId="7A298D18" w14:textId="77777777" w:rsidR="00BB42A7" w:rsidRPr="00870A20" w:rsidRDefault="00BB42A7" w:rsidP="00BB42A7">
      <w:pPr>
        <w:pStyle w:val="ListParagraph"/>
        <w:numPr>
          <w:ilvl w:val="0"/>
          <w:numId w:val="36"/>
        </w:numPr>
        <w:spacing w:after="160" w:line="360" w:lineRule="auto"/>
        <w:ind w:right="576"/>
        <w:rPr>
          <w:rFonts w:cs="Arial"/>
          <w:b/>
          <w:bCs/>
          <w:sz w:val="28"/>
          <w:szCs w:val="28"/>
        </w:rPr>
      </w:pPr>
      <w:r>
        <w:rPr>
          <w:rFonts w:cs="Arial"/>
          <w:sz w:val="24"/>
        </w:rPr>
        <w:t>Support the AmeriCorps Member’s preparation of the York annual report to the Global Covenant of Mayors</w:t>
      </w:r>
    </w:p>
    <w:p w14:paraId="2716D765" w14:textId="77777777" w:rsidR="00BB42A7" w:rsidRPr="00870A20" w:rsidRDefault="00BB42A7" w:rsidP="00BB42A7">
      <w:pPr>
        <w:pStyle w:val="ListParagraph"/>
        <w:numPr>
          <w:ilvl w:val="0"/>
          <w:numId w:val="36"/>
        </w:numPr>
        <w:spacing w:after="160" w:line="360" w:lineRule="auto"/>
        <w:ind w:right="576"/>
        <w:rPr>
          <w:rFonts w:cs="Arial"/>
          <w:b/>
          <w:bCs/>
          <w:sz w:val="28"/>
          <w:szCs w:val="28"/>
        </w:rPr>
      </w:pPr>
      <w:proofErr w:type="gramStart"/>
      <w:r>
        <w:rPr>
          <w:rFonts w:cs="Arial"/>
          <w:sz w:val="24"/>
        </w:rPr>
        <w:t>Continue</w:t>
      </w:r>
      <w:proofErr w:type="gramEnd"/>
      <w:r>
        <w:rPr>
          <w:rFonts w:cs="Arial"/>
          <w:sz w:val="24"/>
        </w:rPr>
        <w:t xml:space="preserve"> the flow of EV information and developments to municipal officials</w:t>
      </w:r>
    </w:p>
    <w:p w14:paraId="3251F2F7" w14:textId="77777777" w:rsidR="00BB42A7" w:rsidRPr="00870A20" w:rsidRDefault="00BB42A7" w:rsidP="00BB42A7">
      <w:pPr>
        <w:pStyle w:val="ListParagraph"/>
        <w:numPr>
          <w:ilvl w:val="0"/>
          <w:numId w:val="36"/>
        </w:numPr>
        <w:spacing w:after="160" w:line="360" w:lineRule="auto"/>
        <w:ind w:right="576"/>
        <w:rPr>
          <w:rFonts w:cs="Arial"/>
          <w:b/>
          <w:bCs/>
          <w:sz w:val="28"/>
          <w:szCs w:val="28"/>
        </w:rPr>
      </w:pPr>
      <w:r>
        <w:rPr>
          <w:rFonts w:cs="Arial"/>
          <w:sz w:val="24"/>
        </w:rPr>
        <w:t>Continue to provide energy technology and incentive information to the Town Hall Building Committee</w:t>
      </w:r>
    </w:p>
    <w:p w14:paraId="0CE2CD31" w14:textId="77777777" w:rsidR="00BB42A7" w:rsidRPr="00E676C7" w:rsidRDefault="00BB42A7" w:rsidP="00BB42A7">
      <w:pPr>
        <w:pStyle w:val="ListParagraph"/>
        <w:numPr>
          <w:ilvl w:val="0"/>
          <w:numId w:val="36"/>
        </w:numPr>
        <w:spacing w:after="160" w:line="360" w:lineRule="auto"/>
        <w:ind w:right="576"/>
        <w:rPr>
          <w:rFonts w:cs="Arial"/>
          <w:b/>
          <w:bCs/>
          <w:sz w:val="28"/>
          <w:szCs w:val="28"/>
        </w:rPr>
      </w:pPr>
      <w:r>
        <w:rPr>
          <w:rFonts w:cs="Arial"/>
          <w:sz w:val="24"/>
        </w:rPr>
        <w:t>Provide support for the York Public Library’s effort to achieve a net zero building</w:t>
      </w:r>
    </w:p>
    <w:p w14:paraId="73E69402" w14:textId="77777777" w:rsidR="00BB42A7" w:rsidRDefault="00BB42A7" w:rsidP="00BB42A7">
      <w:pPr>
        <w:pStyle w:val="ListParagraph"/>
        <w:numPr>
          <w:ilvl w:val="0"/>
          <w:numId w:val="36"/>
        </w:numPr>
        <w:spacing w:after="160" w:line="360" w:lineRule="auto"/>
        <w:ind w:right="576"/>
        <w:rPr>
          <w:rFonts w:cs="Arial"/>
          <w:b/>
          <w:bCs/>
          <w:sz w:val="28"/>
          <w:szCs w:val="28"/>
        </w:rPr>
      </w:pPr>
      <w:r>
        <w:rPr>
          <w:rFonts w:cs="Arial"/>
          <w:sz w:val="24"/>
        </w:rPr>
        <w:lastRenderedPageBreak/>
        <w:t xml:space="preserve">Work with York Ready for Climate Action and other town committees and organizations to plan, organize and execute the Climate Action Fair on June 24  </w:t>
      </w:r>
    </w:p>
    <w:p w14:paraId="6FC90E4E" w14:textId="77777777" w:rsidR="00BB42A7" w:rsidRDefault="00BB42A7" w:rsidP="00BB42A7">
      <w:pPr>
        <w:pStyle w:val="ListParagraph"/>
        <w:spacing w:line="360" w:lineRule="auto"/>
        <w:ind w:right="576"/>
        <w:rPr>
          <w:rFonts w:cs="Arial"/>
          <w:sz w:val="24"/>
        </w:rPr>
      </w:pPr>
    </w:p>
    <w:p w14:paraId="0F36B0AA" w14:textId="77777777" w:rsidR="00BB42A7" w:rsidRDefault="00BB42A7" w:rsidP="00BB42A7">
      <w:pPr>
        <w:pStyle w:val="ListParagraph"/>
        <w:spacing w:line="360" w:lineRule="auto"/>
        <w:ind w:right="576"/>
        <w:rPr>
          <w:rFonts w:cs="Arial"/>
          <w:sz w:val="24"/>
        </w:rPr>
      </w:pPr>
    </w:p>
    <w:p w14:paraId="402413A5" w14:textId="77777777" w:rsidR="00BB42A7" w:rsidRDefault="00BB42A7" w:rsidP="00BB42A7">
      <w:pPr>
        <w:pStyle w:val="ListParagraph"/>
        <w:spacing w:line="360" w:lineRule="auto"/>
        <w:ind w:right="576"/>
        <w:rPr>
          <w:rFonts w:cs="Arial"/>
          <w:sz w:val="24"/>
        </w:rPr>
      </w:pPr>
      <w:r>
        <w:rPr>
          <w:rFonts w:cs="Arial"/>
          <w:sz w:val="24"/>
        </w:rPr>
        <w:t>Current Energy Steering Committee Membership and Terms:</w:t>
      </w:r>
    </w:p>
    <w:p w14:paraId="43126906" w14:textId="77777777" w:rsidR="00BB42A7" w:rsidRPr="00E676C7" w:rsidRDefault="00BB42A7" w:rsidP="00BB42A7">
      <w:pPr>
        <w:pStyle w:val="ListParagraph"/>
        <w:numPr>
          <w:ilvl w:val="0"/>
          <w:numId w:val="36"/>
        </w:numPr>
        <w:spacing w:after="160" w:line="360" w:lineRule="auto"/>
        <w:ind w:right="576"/>
        <w:rPr>
          <w:rFonts w:cs="Arial"/>
          <w:b/>
          <w:bCs/>
          <w:sz w:val="28"/>
          <w:szCs w:val="28"/>
        </w:rPr>
      </w:pPr>
      <w:r>
        <w:rPr>
          <w:rFonts w:cs="Arial"/>
          <w:sz w:val="24"/>
        </w:rPr>
        <w:t>Susan Covino, Co-chair</w:t>
      </w:r>
    </w:p>
    <w:p w14:paraId="3453DAFB" w14:textId="77777777" w:rsidR="00BB42A7" w:rsidRDefault="00BB42A7" w:rsidP="00BB42A7">
      <w:pPr>
        <w:pStyle w:val="ListParagraph"/>
        <w:spacing w:line="360" w:lineRule="auto"/>
        <w:ind w:left="1080" w:right="576"/>
        <w:rPr>
          <w:rFonts w:cs="Arial"/>
          <w:sz w:val="24"/>
        </w:rPr>
      </w:pPr>
      <w:r>
        <w:rPr>
          <w:rFonts w:cs="Arial"/>
          <w:sz w:val="24"/>
        </w:rPr>
        <w:t>Term Expires: June 30, 2023</w:t>
      </w:r>
    </w:p>
    <w:p w14:paraId="100493D2" w14:textId="77777777" w:rsidR="00BB42A7" w:rsidRDefault="00BB42A7" w:rsidP="00BB42A7">
      <w:pPr>
        <w:pStyle w:val="ListParagraph"/>
        <w:spacing w:line="360" w:lineRule="auto"/>
        <w:ind w:right="576"/>
        <w:rPr>
          <w:rFonts w:cs="Arial"/>
          <w:sz w:val="24"/>
        </w:rPr>
      </w:pPr>
    </w:p>
    <w:p w14:paraId="1AA7A174" w14:textId="77777777" w:rsidR="00BB42A7" w:rsidRDefault="00BB42A7" w:rsidP="00BB42A7">
      <w:pPr>
        <w:pStyle w:val="ListParagraph"/>
        <w:numPr>
          <w:ilvl w:val="0"/>
          <w:numId w:val="36"/>
        </w:numPr>
        <w:spacing w:after="160" w:line="360" w:lineRule="auto"/>
        <w:ind w:right="576"/>
        <w:rPr>
          <w:rFonts w:cs="Arial"/>
          <w:sz w:val="24"/>
        </w:rPr>
      </w:pPr>
      <w:r>
        <w:rPr>
          <w:rFonts w:cs="Arial"/>
          <w:sz w:val="24"/>
        </w:rPr>
        <w:t>Len Loomans, Co-chair</w:t>
      </w:r>
    </w:p>
    <w:p w14:paraId="2BE9A187" w14:textId="77777777" w:rsidR="00BB42A7" w:rsidRDefault="00BB42A7" w:rsidP="00BB42A7">
      <w:pPr>
        <w:pStyle w:val="ListParagraph"/>
        <w:spacing w:line="360" w:lineRule="auto"/>
        <w:ind w:left="1080" w:right="576"/>
        <w:rPr>
          <w:rFonts w:cs="Arial"/>
          <w:sz w:val="24"/>
        </w:rPr>
      </w:pPr>
      <w:r>
        <w:rPr>
          <w:rFonts w:cs="Arial"/>
          <w:sz w:val="24"/>
        </w:rPr>
        <w:t>Term Expires: June 30, 2023</w:t>
      </w:r>
    </w:p>
    <w:p w14:paraId="3CE68F56" w14:textId="77777777" w:rsidR="00BB42A7" w:rsidRDefault="00BB42A7" w:rsidP="00BB42A7">
      <w:pPr>
        <w:pStyle w:val="ListParagraph"/>
        <w:spacing w:line="360" w:lineRule="auto"/>
        <w:ind w:right="576"/>
        <w:rPr>
          <w:rFonts w:cs="Arial"/>
          <w:sz w:val="24"/>
        </w:rPr>
      </w:pPr>
    </w:p>
    <w:p w14:paraId="7415A12B" w14:textId="77777777" w:rsidR="00BB42A7" w:rsidRDefault="00BB42A7" w:rsidP="00BB42A7">
      <w:pPr>
        <w:pStyle w:val="ListParagraph"/>
        <w:numPr>
          <w:ilvl w:val="0"/>
          <w:numId w:val="36"/>
        </w:numPr>
        <w:spacing w:after="160" w:line="360" w:lineRule="auto"/>
        <w:ind w:right="576"/>
        <w:rPr>
          <w:rFonts w:cs="Arial"/>
          <w:sz w:val="24"/>
        </w:rPr>
      </w:pPr>
      <w:r>
        <w:rPr>
          <w:rFonts w:cs="Arial"/>
          <w:sz w:val="24"/>
        </w:rPr>
        <w:t>Rozanna Patane</w:t>
      </w:r>
    </w:p>
    <w:p w14:paraId="7CD4E109" w14:textId="77777777" w:rsidR="00BB42A7" w:rsidRDefault="00BB42A7" w:rsidP="00BB42A7">
      <w:pPr>
        <w:pStyle w:val="ListParagraph"/>
        <w:spacing w:line="360" w:lineRule="auto"/>
        <w:ind w:left="1080" w:right="576"/>
        <w:rPr>
          <w:rFonts w:cs="Arial"/>
          <w:sz w:val="24"/>
        </w:rPr>
      </w:pPr>
      <w:r>
        <w:rPr>
          <w:rFonts w:cs="Arial"/>
          <w:sz w:val="24"/>
        </w:rPr>
        <w:t>Term Expires: June 30, 2025</w:t>
      </w:r>
    </w:p>
    <w:p w14:paraId="0DC9FE33" w14:textId="77777777" w:rsidR="00BB42A7" w:rsidRDefault="00BB42A7" w:rsidP="00BB42A7">
      <w:pPr>
        <w:pStyle w:val="ListParagraph"/>
        <w:spacing w:line="360" w:lineRule="auto"/>
        <w:ind w:left="1080" w:right="576"/>
        <w:rPr>
          <w:rFonts w:cs="Arial"/>
          <w:sz w:val="24"/>
        </w:rPr>
      </w:pPr>
    </w:p>
    <w:p w14:paraId="19299B9C" w14:textId="77777777" w:rsidR="00BB42A7" w:rsidRDefault="00BB42A7" w:rsidP="00BB42A7">
      <w:pPr>
        <w:pStyle w:val="ListParagraph"/>
        <w:numPr>
          <w:ilvl w:val="0"/>
          <w:numId w:val="36"/>
        </w:numPr>
        <w:spacing w:after="160" w:line="360" w:lineRule="auto"/>
        <w:ind w:right="576"/>
        <w:rPr>
          <w:rFonts w:cs="Arial"/>
          <w:sz w:val="24"/>
        </w:rPr>
      </w:pPr>
      <w:r>
        <w:rPr>
          <w:rFonts w:cs="Arial"/>
          <w:sz w:val="24"/>
        </w:rPr>
        <w:t>Wayne Boardman</w:t>
      </w:r>
    </w:p>
    <w:p w14:paraId="6C43622C" w14:textId="77777777" w:rsidR="00BB42A7" w:rsidRDefault="00BB42A7" w:rsidP="00BB42A7">
      <w:pPr>
        <w:pStyle w:val="ListParagraph"/>
        <w:spacing w:line="360" w:lineRule="auto"/>
        <w:ind w:left="1080" w:right="576"/>
        <w:rPr>
          <w:rFonts w:cs="Arial"/>
          <w:sz w:val="24"/>
        </w:rPr>
      </w:pPr>
      <w:r>
        <w:rPr>
          <w:rFonts w:cs="Arial"/>
          <w:sz w:val="24"/>
        </w:rPr>
        <w:t>Term Expires: June 30, 2024</w:t>
      </w:r>
    </w:p>
    <w:p w14:paraId="701A1C28" w14:textId="77777777" w:rsidR="00BB42A7" w:rsidRDefault="00BB42A7" w:rsidP="00BB42A7">
      <w:pPr>
        <w:pStyle w:val="ListParagraph"/>
        <w:spacing w:line="360" w:lineRule="auto"/>
        <w:ind w:left="1080" w:right="576"/>
        <w:rPr>
          <w:rFonts w:cs="Arial"/>
          <w:sz w:val="24"/>
        </w:rPr>
      </w:pPr>
    </w:p>
    <w:p w14:paraId="34B71335" w14:textId="77777777" w:rsidR="00BB42A7" w:rsidRDefault="00BB42A7" w:rsidP="00BB42A7">
      <w:pPr>
        <w:pStyle w:val="ListParagraph"/>
        <w:numPr>
          <w:ilvl w:val="0"/>
          <w:numId w:val="36"/>
        </w:numPr>
        <w:spacing w:after="160" w:line="360" w:lineRule="auto"/>
        <w:ind w:right="576"/>
        <w:rPr>
          <w:rFonts w:cs="Arial"/>
          <w:sz w:val="24"/>
        </w:rPr>
      </w:pPr>
      <w:r>
        <w:rPr>
          <w:rFonts w:cs="Arial"/>
          <w:sz w:val="24"/>
        </w:rPr>
        <w:t>Catherine (“Casey”) Giffen</w:t>
      </w:r>
    </w:p>
    <w:p w14:paraId="6E68A8A6" w14:textId="77777777" w:rsidR="00BB42A7" w:rsidRDefault="00BB42A7" w:rsidP="00BB42A7">
      <w:pPr>
        <w:pStyle w:val="ListParagraph"/>
        <w:spacing w:line="360" w:lineRule="auto"/>
        <w:ind w:left="1080" w:right="576"/>
        <w:rPr>
          <w:rFonts w:cs="Arial"/>
          <w:sz w:val="24"/>
        </w:rPr>
      </w:pPr>
      <w:r>
        <w:rPr>
          <w:rFonts w:cs="Arial"/>
          <w:sz w:val="24"/>
        </w:rPr>
        <w:t>Term Expires: June 30, 2025</w:t>
      </w:r>
    </w:p>
    <w:p w14:paraId="401AE4B0" w14:textId="77777777" w:rsidR="00BB42A7" w:rsidRDefault="00BB42A7" w:rsidP="00BB42A7">
      <w:pPr>
        <w:pStyle w:val="ListParagraph"/>
        <w:spacing w:line="360" w:lineRule="auto"/>
        <w:ind w:left="1080" w:right="576"/>
        <w:rPr>
          <w:rFonts w:cs="Arial"/>
          <w:sz w:val="24"/>
        </w:rPr>
      </w:pPr>
    </w:p>
    <w:p w14:paraId="62C3FB7E" w14:textId="77777777" w:rsidR="00BB42A7" w:rsidRDefault="00BB42A7" w:rsidP="00BB42A7">
      <w:pPr>
        <w:pStyle w:val="ListParagraph"/>
        <w:numPr>
          <w:ilvl w:val="0"/>
          <w:numId w:val="36"/>
        </w:numPr>
        <w:spacing w:after="160" w:line="360" w:lineRule="auto"/>
        <w:ind w:right="576"/>
        <w:rPr>
          <w:rFonts w:cs="Arial"/>
          <w:sz w:val="24"/>
        </w:rPr>
      </w:pPr>
      <w:r>
        <w:rPr>
          <w:rFonts w:cs="Arial"/>
          <w:sz w:val="24"/>
        </w:rPr>
        <w:t>Kiki Tidwell</w:t>
      </w:r>
    </w:p>
    <w:p w14:paraId="1393FC86" w14:textId="77777777" w:rsidR="00BB42A7" w:rsidRPr="00E676C7" w:rsidRDefault="00BB42A7" w:rsidP="00BB42A7">
      <w:pPr>
        <w:pStyle w:val="ListParagraph"/>
        <w:spacing w:line="360" w:lineRule="auto"/>
        <w:ind w:left="1080" w:right="576"/>
        <w:rPr>
          <w:rFonts w:cs="Arial"/>
          <w:sz w:val="24"/>
        </w:rPr>
      </w:pPr>
      <w:r>
        <w:rPr>
          <w:rFonts w:cs="Arial"/>
          <w:sz w:val="24"/>
        </w:rPr>
        <w:t>Term Expires: June 30, 2026</w:t>
      </w:r>
    </w:p>
    <w:p w14:paraId="2F4B5BCD" w14:textId="77777777" w:rsidR="00BB42A7" w:rsidRDefault="00BB42A7" w:rsidP="00BB42A7">
      <w:pPr>
        <w:pStyle w:val="ListParagraph"/>
        <w:spacing w:line="360" w:lineRule="auto"/>
        <w:ind w:left="1080" w:right="576"/>
        <w:rPr>
          <w:rFonts w:cs="Arial"/>
          <w:sz w:val="24"/>
        </w:rPr>
      </w:pPr>
    </w:p>
    <w:p w14:paraId="49446859" w14:textId="790D8702" w:rsidR="00FE233F" w:rsidRDefault="00BB42A7" w:rsidP="00BB42A7">
      <w:pPr>
        <w:spacing w:line="276" w:lineRule="auto"/>
        <w:rPr>
          <w:rFonts w:ascii="Arial" w:hAnsi="Arial" w:cs="Arial"/>
          <w:b/>
          <w:bCs/>
          <w:sz w:val="28"/>
          <w:szCs w:val="28"/>
        </w:rPr>
      </w:pPr>
      <w:r w:rsidRPr="00E676C7">
        <w:rPr>
          <w:rFonts w:ascii="Arial" w:hAnsi="Arial" w:cs="Arial"/>
          <w:b/>
          <w:bCs/>
          <w:sz w:val="28"/>
          <w:szCs w:val="28"/>
        </w:rPr>
        <w:t xml:space="preserve">                                                       </w:t>
      </w:r>
    </w:p>
    <w:p w14:paraId="75469555" w14:textId="77777777" w:rsidR="00BB42A7" w:rsidRDefault="00BB42A7" w:rsidP="00BB42A7">
      <w:pPr>
        <w:spacing w:line="276" w:lineRule="auto"/>
        <w:rPr>
          <w:rFonts w:ascii="Arial" w:hAnsi="Arial" w:cs="Arial"/>
          <w:b/>
          <w:bCs/>
          <w:sz w:val="28"/>
          <w:szCs w:val="28"/>
        </w:rPr>
      </w:pPr>
    </w:p>
    <w:p w14:paraId="21005C16" w14:textId="77777777" w:rsidR="00BB42A7" w:rsidRDefault="00BB42A7" w:rsidP="00BB42A7">
      <w:pPr>
        <w:spacing w:line="276" w:lineRule="auto"/>
        <w:rPr>
          <w:rFonts w:ascii="Arial" w:hAnsi="Arial" w:cs="Arial"/>
          <w:b/>
          <w:bCs/>
          <w:sz w:val="28"/>
          <w:szCs w:val="28"/>
        </w:rPr>
      </w:pPr>
    </w:p>
    <w:p w14:paraId="218985EE" w14:textId="77777777" w:rsidR="00BB42A7" w:rsidRDefault="00BB42A7" w:rsidP="00BB42A7">
      <w:pPr>
        <w:spacing w:line="276" w:lineRule="auto"/>
        <w:rPr>
          <w:rFonts w:ascii="Arial" w:hAnsi="Arial" w:cs="Arial"/>
          <w:b/>
          <w:bCs/>
          <w:sz w:val="28"/>
          <w:szCs w:val="28"/>
        </w:rPr>
      </w:pPr>
    </w:p>
    <w:p w14:paraId="44E56EE1" w14:textId="77777777" w:rsidR="00BB42A7" w:rsidRDefault="00BB42A7" w:rsidP="00BB42A7">
      <w:pPr>
        <w:spacing w:line="276" w:lineRule="auto"/>
        <w:rPr>
          <w:rFonts w:ascii="Arial" w:hAnsi="Arial" w:cs="Arial"/>
          <w:b/>
          <w:bCs/>
          <w:sz w:val="28"/>
          <w:szCs w:val="28"/>
        </w:rPr>
      </w:pPr>
    </w:p>
    <w:p w14:paraId="230B323B" w14:textId="77777777" w:rsidR="00BB42A7" w:rsidRDefault="00BB42A7" w:rsidP="00BB42A7">
      <w:pPr>
        <w:spacing w:line="276" w:lineRule="auto"/>
        <w:rPr>
          <w:rFonts w:ascii="Arial" w:hAnsi="Arial" w:cs="Arial"/>
          <w:b/>
          <w:bCs/>
          <w:sz w:val="28"/>
          <w:szCs w:val="28"/>
        </w:rPr>
      </w:pPr>
    </w:p>
    <w:p w14:paraId="0C7058C7" w14:textId="77777777" w:rsidR="007B1051" w:rsidRDefault="007B1051" w:rsidP="00BB42A7">
      <w:pPr>
        <w:spacing w:line="276" w:lineRule="auto"/>
        <w:rPr>
          <w:rFonts w:ascii="Arial" w:hAnsi="Arial" w:cs="Arial"/>
          <w:b/>
          <w:bCs/>
          <w:sz w:val="28"/>
          <w:szCs w:val="28"/>
        </w:rPr>
      </w:pPr>
    </w:p>
    <w:p w14:paraId="3CB9E338" w14:textId="77777777" w:rsidR="00BB42A7" w:rsidRPr="006B5871" w:rsidRDefault="00BB42A7" w:rsidP="00BB42A7">
      <w:pPr>
        <w:spacing w:line="276" w:lineRule="auto"/>
        <w:rPr>
          <w:rFonts w:cstheme="minorHAnsi"/>
          <w:sz w:val="24"/>
        </w:rPr>
      </w:pPr>
    </w:p>
    <w:p w14:paraId="2255348B" w14:textId="34D37859" w:rsidR="00731319" w:rsidRPr="007D3A52" w:rsidRDefault="0065081C" w:rsidP="00AE22E6">
      <w:pPr>
        <w:tabs>
          <w:tab w:val="left" w:pos="720"/>
        </w:tabs>
        <w:ind w:left="4320" w:right="-720"/>
        <w:rPr>
          <w:rFonts w:ascii="Times New Roman" w:hAnsi="Times New Roman" w:cs="Times New Roman"/>
          <w:sz w:val="44"/>
        </w:rPr>
      </w:pPr>
      <w:r w:rsidRPr="003E1A41">
        <w:rPr>
          <w:rFonts w:ascii="Times New Roman" w:hAnsi="Times New Roman" w:cs="Times New Roman"/>
          <w:noProof/>
          <w:sz w:val="44"/>
        </w:rPr>
        <mc:AlternateContent>
          <mc:Choice Requires="wps">
            <w:drawing>
              <wp:anchor distT="0" distB="0" distL="114300" distR="114300" simplePos="0" relativeHeight="251878400" behindDoc="0" locked="0" layoutInCell="1" allowOverlap="1" wp14:anchorId="338482D4" wp14:editId="7D9BDC4C">
                <wp:simplePos x="0" y="0"/>
                <wp:positionH relativeFrom="column">
                  <wp:posOffset>781050</wp:posOffset>
                </wp:positionH>
                <wp:positionV relativeFrom="paragraph">
                  <wp:posOffset>-28575</wp:posOffset>
                </wp:positionV>
                <wp:extent cx="323850" cy="320040"/>
                <wp:effectExtent l="0" t="0" r="19050" b="22860"/>
                <wp:wrapNone/>
                <wp:docPr id="116" name="Flowchart: Connector 11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40000"/>
                            <a:lumOff val="60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05D8" id="Flowchart: Connector 116" o:spid="_x0000_s1026" type="#_x0000_t120" style="position:absolute;margin-left:61.5pt;margin-top:-2.25pt;width:25.5pt;height:25.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" fillcolor="#bdd7ee" strokecolor="#787878" strokeweight="1pt">
                <v:stroke joinstyle="miter"/>
              </v:shape>
            </w:pict>
          </mc:Fallback>
        </mc:AlternateContent>
      </w:r>
      <w:r w:rsidRPr="003E1A41">
        <w:rPr>
          <w:rFonts w:ascii="Times New Roman" w:hAnsi="Times New Roman" w:cs="Times New Roman"/>
          <w:noProof/>
          <w:sz w:val="44"/>
        </w:rPr>
        <mc:AlternateContent>
          <mc:Choice Requires="wps">
            <w:drawing>
              <wp:anchor distT="0" distB="0" distL="114300" distR="114300" simplePos="0" relativeHeight="251877376" behindDoc="0" locked="0" layoutInCell="1" allowOverlap="1" wp14:anchorId="5F5F5548" wp14:editId="675786CB">
                <wp:simplePos x="0" y="0"/>
                <wp:positionH relativeFrom="column">
                  <wp:posOffset>361950</wp:posOffset>
                </wp:positionH>
                <wp:positionV relativeFrom="paragraph">
                  <wp:posOffset>-28575</wp:posOffset>
                </wp:positionV>
                <wp:extent cx="323850" cy="320040"/>
                <wp:effectExtent l="0" t="0" r="19050" b="22860"/>
                <wp:wrapNone/>
                <wp:docPr id="117" name="Flowchart: Connector 11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60000"/>
                            <a:lumOff val="40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7394" id="Flowchart: Connector 117" o:spid="_x0000_s1026" type="#_x0000_t120" style="position:absolute;margin-left:28.5pt;margin-top:-2.25pt;width:25.5pt;height:25.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" fillcolor="#9dc3e6" strokecolor="#787878" strokeweight="1pt">
                <v:stroke joinstyle="miter"/>
              </v:shape>
            </w:pict>
          </mc:Fallback>
        </mc:AlternateContent>
      </w:r>
      <w:r w:rsidRPr="003E1A41">
        <w:rPr>
          <w:rFonts w:ascii="Times New Roman" w:hAnsi="Times New Roman" w:cs="Times New Roman"/>
          <w:noProof/>
          <w:sz w:val="44"/>
        </w:rPr>
        <mc:AlternateContent>
          <mc:Choice Requires="wps">
            <w:drawing>
              <wp:anchor distT="0" distB="0" distL="114300" distR="114300" simplePos="0" relativeHeight="251876352" behindDoc="0" locked="0" layoutInCell="1" allowOverlap="1" wp14:anchorId="23DAF935" wp14:editId="22972977">
                <wp:simplePos x="0" y="0"/>
                <wp:positionH relativeFrom="column">
                  <wp:posOffset>-38100</wp:posOffset>
                </wp:positionH>
                <wp:positionV relativeFrom="paragraph">
                  <wp:posOffset>-28575</wp:posOffset>
                </wp:positionV>
                <wp:extent cx="323850" cy="320040"/>
                <wp:effectExtent l="0" t="0" r="19050" b="22860"/>
                <wp:wrapNone/>
                <wp:docPr id="118" name="Flowchart: Connector 11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75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3903" id="Flowchart: Connector 118" o:spid="_x0000_s1026" type="#_x0000_t120" style="position:absolute;margin-left:-3pt;margin-top:-2.25pt;width:25.5pt;height:25.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" fillcolor="#2e75b6" strokecolor="#787878" strokeweight="1pt">
                <v:stroke joinstyle="miter"/>
              </v:shape>
            </w:pict>
          </mc:Fallback>
        </mc:AlternateContent>
      </w:r>
      <w:r w:rsidRPr="003E1A41">
        <w:rPr>
          <w:rFonts w:ascii="Times New Roman" w:hAnsi="Times New Roman" w:cs="Times New Roman"/>
          <w:sz w:val="44"/>
        </w:rPr>
        <w:t>BICYCLE AND PEDESTRIAN COMMITTEE</w:t>
      </w:r>
    </w:p>
    <w:p w14:paraId="39CD6B39" w14:textId="6F96F47E" w:rsidR="00682222" w:rsidRDefault="00682222" w:rsidP="00731319">
      <w:pPr>
        <w:pStyle w:val="Default"/>
      </w:pPr>
    </w:p>
    <w:p w14:paraId="0D2E6935" w14:textId="4886CB3A" w:rsidR="007D3A52" w:rsidRDefault="007D3A52" w:rsidP="00731319">
      <w:pPr>
        <w:pStyle w:val="Default"/>
      </w:pPr>
    </w:p>
    <w:p w14:paraId="6F17D684" w14:textId="77777777" w:rsidR="003E1A41" w:rsidRDefault="003E1A41" w:rsidP="003E1A41">
      <w:r>
        <w:t>What is the York Bicycle and Pedestrian Committee?</w:t>
      </w:r>
    </w:p>
    <w:p w14:paraId="751FB598" w14:textId="77777777" w:rsidR="0094736F" w:rsidRPr="0094736F" w:rsidRDefault="0094736F" w:rsidP="0094736F">
      <w:pPr>
        <w:autoSpaceDE w:val="0"/>
        <w:autoSpaceDN w:val="0"/>
        <w:adjustRightInd w:val="0"/>
        <w:spacing w:after="0" w:line="240" w:lineRule="auto"/>
        <w:rPr>
          <w:rFonts w:ascii="Calibri" w:hAnsi="Calibri" w:cs="Calibri"/>
          <w:color w:val="000000"/>
          <w:sz w:val="24"/>
          <w:szCs w:val="24"/>
        </w:rPr>
      </w:pPr>
    </w:p>
    <w:p w14:paraId="5C867038" w14:textId="77777777" w:rsidR="0094736F" w:rsidRPr="0094736F" w:rsidRDefault="0094736F" w:rsidP="0094736F">
      <w:pPr>
        <w:autoSpaceDE w:val="0"/>
        <w:autoSpaceDN w:val="0"/>
        <w:adjustRightInd w:val="0"/>
        <w:spacing w:after="0" w:line="240" w:lineRule="auto"/>
        <w:rPr>
          <w:rFonts w:ascii="Calibri" w:hAnsi="Calibri" w:cs="Calibri"/>
          <w:color w:val="000000"/>
          <w:sz w:val="22"/>
          <w:szCs w:val="22"/>
        </w:rPr>
      </w:pPr>
      <w:r w:rsidRPr="0094736F">
        <w:rPr>
          <w:rFonts w:ascii="Calibri" w:hAnsi="Calibri" w:cs="Calibri"/>
          <w:color w:val="000000"/>
          <w:sz w:val="24"/>
          <w:szCs w:val="24"/>
        </w:rPr>
        <w:t xml:space="preserve"> </w:t>
      </w:r>
      <w:r w:rsidRPr="0094736F">
        <w:rPr>
          <w:rFonts w:ascii="Calibri" w:hAnsi="Calibri" w:cs="Calibri"/>
          <w:color w:val="000000"/>
          <w:sz w:val="22"/>
          <w:szCs w:val="22"/>
        </w:rPr>
        <w:t xml:space="preserve">The York Bicycle and Pedestrian Committee was chartered by the Board of Selectman in June of 2015. The Board adopted the charter stating: “The value of a walkable and bikeable community for health, environmental benefit, added recreational opportunities, and alternative transportation cannot be underestimated. The Town of York recognizes the many economic, social, health and recreational benefits that will result in creating safe spaces to walk and bike, contributing towards networks that link our homes, downtowns, workplaces, parks and beaches”. To achieve that goal, the York Bicycle and Pedestrian Committee was formed. </w:t>
      </w:r>
    </w:p>
    <w:p w14:paraId="2C8BF2AE" w14:textId="77777777" w:rsidR="0094736F" w:rsidRPr="0094736F" w:rsidRDefault="0094736F" w:rsidP="0094736F">
      <w:pPr>
        <w:autoSpaceDE w:val="0"/>
        <w:autoSpaceDN w:val="0"/>
        <w:adjustRightInd w:val="0"/>
        <w:spacing w:after="0" w:line="240" w:lineRule="auto"/>
        <w:rPr>
          <w:rFonts w:ascii="Calibri" w:hAnsi="Calibri" w:cs="Calibri"/>
          <w:color w:val="000000"/>
          <w:sz w:val="22"/>
          <w:szCs w:val="22"/>
        </w:rPr>
      </w:pPr>
      <w:r w:rsidRPr="0094736F">
        <w:rPr>
          <w:rFonts w:ascii="Calibri" w:hAnsi="Calibri" w:cs="Calibri"/>
          <w:color w:val="000000"/>
          <w:sz w:val="22"/>
          <w:szCs w:val="22"/>
        </w:rPr>
        <w:t xml:space="preserve">What are some of our goals? </w:t>
      </w:r>
    </w:p>
    <w:p w14:paraId="0FE9CAFD"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To adopt a complete streets policy to make streets safer for all users </w:t>
      </w:r>
    </w:p>
    <w:p w14:paraId="171D1438"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Increase outreach to schools to promote safety and recreation </w:t>
      </w:r>
    </w:p>
    <w:p w14:paraId="519D66AF"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Increase awareness of motorist, cyclist and pedestrian laws </w:t>
      </w:r>
    </w:p>
    <w:p w14:paraId="1E792636"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Improve signage and road markings </w:t>
      </w:r>
    </w:p>
    <w:p w14:paraId="28BBA8E8"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Develop and promote biking and walking routes </w:t>
      </w:r>
    </w:p>
    <w:p w14:paraId="424B841A"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Provide bike amenities such as bike racks and repair stations </w:t>
      </w:r>
    </w:p>
    <w:p w14:paraId="6617BFA5"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Provide benches on major pedestrian corridors </w:t>
      </w:r>
    </w:p>
    <w:p w14:paraId="382013DA" w14:textId="77777777" w:rsidR="0094736F" w:rsidRPr="0094736F" w:rsidRDefault="0094736F" w:rsidP="003F313D">
      <w:pPr>
        <w:autoSpaceDE w:val="0"/>
        <w:autoSpaceDN w:val="0"/>
        <w:adjustRightInd w:val="0"/>
        <w:spacing w:after="5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Improve and expand the sidewalk network </w:t>
      </w:r>
    </w:p>
    <w:p w14:paraId="41A67626" w14:textId="77777777" w:rsidR="0094736F" w:rsidRPr="0094736F" w:rsidRDefault="0094736F" w:rsidP="003F313D">
      <w:pPr>
        <w:autoSpaceDE w:val="0"/>
        <w:autoSpaceDN w:val="0"/>
        <w:adjustRightInd w:val="0"/>
        <w:spacing w:after="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Create safe connections across Route 1 and Interstate 95 </w:t>
      </w:r>
    </w:p>
    <w:p w14:paraId="2A0F757C" w14:textId="77777777" w:rsidR="0094736F" w:rsidRPr="0094736F" w:rsidRDefault="0094736F" w:rsidP="0094736F">
      <w:pPr>
        <w:autoSpaceDE w:val="0"/>
        <w:autoSpaceDN w:val="0"/>
        <w:adjustRightInd w:val="0"/>
        <w:spacing w:after="0" w:line="240" w:lineRule="auto"/>
        <w:rPr>
          <w:rFonts w:ascii="Calibri" w:hAnsi="Calibri" w:cs="Calibri"/>
          <w:color w:val="000000"/>
          <w:sz w:val="22"/>
          <w:szCs w:val="22"/>
        </w:rPr>
      </w:pPr>
    </w:p>
    <w:p w14:paraId="2E1ADC2E" w14:textId="77777777" w:rsidR="0094736F" w:rsidRPr="0094736F" w:rsidRDefault="0094736F" w:rsidP="0094736F">
      <w:pPr>
        <w:autoSpaceDE w:val="0"/>
        <w:autoSpaceDN w:val="0"/>
        <w:adjustRightInd w:val="0"/>
        <w:spacing w:after="0" w:line="240" w:lineRule="auto"/>
        <w:rPr>
          <w:rFonts w:ascii="Calibri" w:hAnsi="Calibri" w:cs="Calibri"/>
          <w:color w:val="000000"/>
          <w:sz w:val="22"/>
          <w:szCs w:val="22"/>
        </w:rPr>
      </w:pPr>
      <w:r w:rsidRPr="0094736F">
        <w:rPr>
          <w:rFonts w:ascii="Calibri" w:hAnsi="Calibri" w:cs="Calibri"/>
          <w:color w:val="000000"/>
          <w:sz w:val="22"/>
          <w:szCs w:val="22"/>
        </w:rPr>
        <w:t xml:space="preserve">What did we do in 2022/2023? </w:t>
      </w:r>
    </w:p>
    <w:p w14:paraId="577DAB26"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Consulted with DPW on completion of the Woodbridge Road sidewalk and to fill in the gap between Eldridge Road and Scott Ave., and on other sidewalk projects </w:t>
      </w:r>
    </w:p>
    <w:p w14:paraId="0B1BB3DD"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Distributed a Walking in York Brochure and promoted the York Waves Crosswalk initiative </w:t>
      </w:r>
    </w:p>
    <w:p w14:paraId="40CFDDB5"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Sponsored the Annual Bike Rodeo at Coastal Ridge Elementary School </w:t>
      </w:r>
    </w:p>
    <w:p w14:paraId="017939FB"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Consulted with Town and First Parish officials to improve walking paths behind village cemetery </w:t>
      </w:r>
    </w:p>
    <w:p w14:paraId="22B201C4"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Conducted bike safety and skills classes at Coastal Ridge Elementary school </w:t>
      </w:r>
    </w:p>
    <w:p w14:paraId="21FA7CCB"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Supported Seacoast </w:t>
      </w:r>
      <w:proofErr w:type="gramStart"/>
      <w:r w:rsidRPr="0094736F">
        <w:rPr>
          <w:rFonts w:ascii="Calibri" w:hAnsi="Calibri" w:cs="Calibri"/>
          <w:color w:val="000000"/>
          <w:sz w:val="22"/>
          <w:szCs w:val="22"/>
        </w:rPr>
        <w:t>Velo Kids mountain</w:t>
      </w:r>
      <w:proofErr w:type="gramEnd"/>
      <w:r w:rsidRPr="0094736F">
        <w:rPr>
          <w:rFonts w:ascii="Calibri" w:hAnsi="Calibri" w:cs="Calibri"/>
          <w:color w:val="000000"/>
          <w:sz w:val="22"/>
          <w:szCs w:val="22"/>
        </w:rPr>
        <w:t xml:space="preserve"> bike rides </w:t>
      </w:r>
    </w:p>
    <w:p w14:paraId="21924CC1"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Participated in marking walking trails in the Woodstone at York Village project </w:t>
      </w:r>
    </w:p>
    <w:p w14:paraId="04975182"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With York Police, held Family Bike Rides from YHS to VES </w:t>
      </w:r>
    </w:p>
    <w:p w14:paraId="3C1EABB3"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Participated in the York Library Live and Learn expo </w:t>
      </w:r>
    </w:p>
    <w:p w14:paraId="7FADCE73" w14:textId="77777777" w:rsidR="0094736F" w:rsidRP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Participated in York High School Safety week </w:t>
      </w:r>
    </w:p>
    <w:p w14:paraId="49D600D2" w14:textId="77777777" w:rsidR="0094736F" w:rsidRDefault="0094736F" w:rsidP="0031613C">
      <w:pPr>
        <w:autoSpaceDE w:val="0"/>
        <w:autoSpaceDN w:val="0"/>
        <w:adjustRightInd w:val="0"/>
        <w:spacing w:after="20" w:line="240" w:lineRule="auto"/>
        <w:ind w:left="720"/>
        <w:rPr>
          <w:rFonts w:ascii="Calibri" w:hAnsi="Calibri" w:cs="Calibri"/>
          <w:color w:val="000000"/>
          <w:sz w:val="22"/>
          <w:szCs w:val="22"/>
        </w:rPr>
      </w:pPr>
      <w:r w:rsidRPr="0094736F">
        <w:rPr>
          <w:rFonts w:ascii="Calibri" w:hAnsi="Calibri" w:cs="Calibri"/>
          <w:color w:val="000000"/>
          <w:sz w:val="22"/>
          <w:szCs w:val="22"/>
        </w:rPr>
        <w:t xml:space="preserve">• Worked with Town Staff on Complete Streets and other Comprehensive Plan actions </w:t>
      </w:r>
    </w:p>
    <w:p w14:paraId="306077B6" w14:textId="77777777" w:rsidR="00240678" w:rsidRPr="0094736F" w:rsidRDefault="00240678" w:rsidP="0031613C">
      <w:pPr>
        <w:autoSpaceDE w:val="0"/>
        <w:autoSpaceDN w:val="0"/>
        <w:adjustRightInd w:val="0"/>
        <w:spacing w:after="20" w:line="240" w:lineRule="auto"/>
        <w:rPr>
          <w:rFonts w:ascii="Calibri" w:hAnsi="Calibri" w:cs="Calibri"/>
          <w:color w:val="000000"/>
          <w:sz w:val="22"/>
          <w:szCs w:val="22"/>
        </w:rPr>
      </w:pPr>
    </w:p>
    <w:p w14:paraId="3505D9EF" w14:textId="7BD98B97" w:rsidR="00AE22E6" w:rsidRPr="00FE0F5E" w:rsidRDefault="0094736F" w:rsidP="00FE0F5E">
      <w:pPr>
        <w:autoSpaceDE w:val="0"/>
        <w:autoSpaceDN w:val="0"/>
        <w:adjustRightInd w:val="0"/>
        <w:spacing w:after="0" w:line="240" w:lineRule="auto"/>
        <w:rPr>
          <w:rFonts w:ascii="Calibri" w:hAnsi="Calibri" w:cs="Calibri"/>
          <w:color w:val="000000"/>
          <w:sz w:val="22"/>
          <w:szCs w:val="22"/>
        </w:rPr>
      </w:pPr>
      <w:r w:rsidRPr="0094736F">
        <w:rPr>
          <w:rFonts w:ascii="Calibri" w:hAnsi="Calibri" w:cs="Calibri"/>
          <w:color w:val="000000"/>
          <w:sz w:val="22"/>
          <w:szCs w:val="22"/>
        </w:rPr>
        <w:lastRenderedPageBreak/>
        <w:t xml:space="preserve">• </w:t>
      </w:r>
      <w:r w:rsidRPr="0094736F">
        <w:rPr>
          <w:rFonts w:ascii="Constantia" w:hAnsi="Constantia" w:cs="Constantia"/>
          <w:color w:val="2E5395"/>
          <w:sz w:val="22"/>
          <w:szCs w:val="22"/>
        </w:rPr>
        <w:t>Committee members: David McCarthy (chair), Jeannie Adamowicz, Leah Drennan</w:t>
      </w:r>
      <w:proofErr w:type="gramStart"/>
      <w:r w:rsidRPr="0094736F">
        <w:rPr>
          <w:rFonts w:ascii="Constantia" w:hAnsi="Constantia" w:cs="Constantia"/>
          <w:color w:val="2E5395"/>
          <w:sz w:val="22"/>
          <w:szCs w:val="22"/>
        </w:rPr>
        <w:t>, ,</w:t>
      </w:r>
      <w:proofErr w:type="gramEnd"/>
      <w:r w:rsidRPr="0094736F">
        <w:rPr>
          <w:rFonts w:ascii="Constantia" w:hAnsi="Constantia" w:cs="Constantia"/>
          <w:color w:val="2E5395"/>
          <w:sz w:val="22"/>
          <w:szCs w:val="22"/>
        </w:rPr>
        <w:t xml:space="preserve"> Brian Ross, Michele Sedler </w:t>
      </w:r>
    </w:p>
    <w:p w14:paraId="3510E8C4" w14:textId="77777777" w:rsidR="00606180" w:rsidRPr="00606180" w:rsidRDefault="00606180" w:rsidP="005F73FC">
      <w:pPr>
        <w:ind w:left="360"/>
        <w:rPr>
          <w:rFonts w:ascii="Times New Roman" w:hAnsi="Times New Roman" w:cs="Times New Roman"/>
          <w:color w:val="2E74B5" w:themeColor="accent1" w:themeShade="BF"/>
          <w:sz w:val="24"/>
          <w:szCs w:val="24"/>
        </w:rPr>
      </w:pPr>
    </w:p>
    <w:p w14:paraId="38E73EF6" w14:textId="56002A3F" w:rsidR="00243B83" w:rsidRDefault="00243B83" w:rsidP="00243B83">
      <w:pPr>
        <w:ind w:left="4320" w:right="-720"/>
        <w:rPr>
          <w:rFonts w:ascii="Times New Roman" w:hAnsi="Times New Roman" w:cs="Times New Roman"/>
          <w:sz w:val="44"/>
        </w:rPr>
      </w:pPr>
      <w:r w:rsidRPr="000F0E35">
        <w:rPr>
          <w:rFonts w:ascii="Times New Roman" w:hAnsi="Times New Roman" w:cs="Times New Roman"/>
          <w:noProof/>
          <w:sz w:val="44"/>
        </w:rPr>
        <mc:AlternateContent>
          <mc:Choice Requires="wps">
            <w:drawing>
              <wp:anchor distT="0" distB="0" distL="114300" distR="114300" simplePos="0" relativeHeight="252028928" behindDoc="0" locked="0" layoutInCell="1" allowOverlap="1" wp14:anchorId="1A672442" wp14:editId="01E6B6FF">
                <wp:simplePos x="0" y="0"/>
                <wp:positionH relativeFrom="column">
                  <wp:posOffset>781050</wp:posOffset>
                </wp:positionH>
                <wp:positionV relativeFrom="paragraph">
                  <wp:posOffset>-28575</wp:posOffset>
                </wp:positionV>
                <wp:extent cx="323850" cy="320040"/>
                <wp:effectExtent l="0" t="0" r="19050" b="22860"/>
                <wp:wrapNone/>
                <wp:docPr id="1073741842" name="Flowchart: Connector 107374184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E36B" id="Flowchart: Connector 1073741842" o:spid="_x0000_s1026" type="#_x0000_t120" style="position:absolute;margin-left:61.5pt;margin-top:-2.25pt;width:25.5pt;height:25.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0F0E35">
        <w:rPr>
          <w:rFonts w:ascii="Times New Roman" w:hAnsi="Times New Roman" w:cs="Times New Roman"/>
          <w:noProof/>
          <w:sz w:val="44"/>
        </w:rPr>
        <mc:AlternateContent>
          <mc:Choice Requires="wps">
            <w:drawing>
              <wp:anchor distT="0" distB="0" distL="114300" distR="114300" simplePos="0" relativeHeight="252027904" behindDoc="0" locked="0" layoutInCell="1" allowOverlap="1" wp14:anchorId="0B06FEE6" wp14:editId="266D821E">
                <wp:simplePos x="0" y="0"/>
                <wp:positionH relativeFrom="column">
                  <wp:posOffset>361950</wp:posOffset>
                </wp:positionH>
                <wp:positionV relativeFrom="paragraph">
                  <wp:posOffset>-28575</wp:posOffset>
                </wp:positionV>
                <wp:extent cx="323850" cy="320040"/>
                <wp:effectExtent l="0" t="0" r="19050" b="22860"/>
                <wp:wrapNone/>
                <wp:docPr id="1073741843" name="Flowchart: Connector 107374184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E4B3" id="Flowchart: Connector 1073741843" o:spid="_x0000_s1026" type="#_x0000_t120" style="position:absolute;margin-left:28.5pt;margin-top:-2.25pt;width:25.5pt;height:25.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0F0E35">
        <w:rPr>
          <w:rFonts w:ascii="Times New Roman" w:hAnsi="Times New Roman" w:cs="Times New Roman"/>
          <w:noProof/>
          <w:sz w:val="44"/>
        </w:rPr>
        <mc:AlternateContent>
          <mc:Choice Requires="wps">
            <w:drawing>
              <wp:anchor distT="0" distB="0" distL="114300" distR="114300" simplePos="0" relativeHeight="252026880" behindDoc="0" locked="0" layoutInCell="1" allowOverlap="1" wp14:anchorId="52258B16" wp14:editId="05559F8D">
                <wp:simplePos x="0" y="0"/>
                <wp:positionH relativeFrom="column">
                  <wp:posOffset>-38100</wp:posOffset>
                </wp:positionH>
                <wp:positionV relativeFrom="paragraph">
                  <wp:posOffset>-28575</wp:posOffset>
                </wp:positionV>
                <wp:extent cx="323850" cy="320040"/>
                <wp:effectExtent l="0" t="0" r="19050" b="22860"/>
                <wp:wrapNone/>
                <wp:docPr id="1073741844" name="Flowchart: Connector 107374184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E548" id="Flowchart: Connector 1073741844" o:spid="_x0000_s1026" type="#_x0000_t120" style="position:absolute;margin-left:-3pt;margin-top:-2.25pt;width:25.5pt;height:25.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0F0E35">
        <w:rPr>
          <w:rFonts w:ascii="Times New Roman" w:hAnsi="Times New Roman" w:cs="Times New Roman"/>
          <w:noProof/>
          <w:sz w:val="44"/>
        </w:rPr>
        <w:t>YORK HOUSING AUTHORITY</w:t>
      </w:r>
    </w:p>
    <w:p w14:paraId="16621DCB" w14:textId="77777777" w:rsidR="00037729" w:rsidRPr="00606180" w:rsidRDefault="00037729" w:rsidP="00037729">
      <w:pPr>
        <w:jc w:val="center"/>
        <w:rPr>
          <w:rFonts w:ascii="Times New Roman" w:hAnsi="Times New Roman" w:cs="Times New Roman"/>
          <w:bCs/>
          <w:sz w:val="24"/>
          <w:szCs w:val="24"/>
        </w:rPr>
      </w:pPr>
      <w:r w:rsidRPr="00606180">
        <w:rPr>
          <w:rFonts w:ascii="Times New Roman" w:hAnsi="Times New Roman" w:cs="Times New Roman"/>
          <w:sz w:val="24"/>
          <w:szCs w:val="24"/>
        </w:rPr>
        <w:tab/>
      </w:r>
    </w:p>
    <w:p w14:paraId="7B88D088" w14:textId="77777777" w:rsidR="000F0E35" w:rsidRDefault="000F0E35" w:rsidP="000F0E35">
      <w:pPr>
        <w:pStyle w:val="Title"/>
        <w:rPr>
          <w:b/>
          <w:sz w:val="40"/>
        </w:rPr>
      </w:pPr>
      <w:r>
        <w:rPr>
          <w:b/>
          <w:sz w:val="40"/>
        </w:rPr>
        <w:t xml:space="preserve">REPORT OF YORK HOUSING </w:t>
      </w:r>
    </w:p>
    <w:p w14:paraId="4AB4FA3A" w14:textId="77777777" w:rsidR="000F0E35" w:rsidRDefault="000F0E35" w:rsidP="000F0E35">
      <w:pPr>
        <w:pStyle w:val="Subtitle"/>
        <w:rPr>
          <w:b/>
        </w:rPr>
      </w:pPr>
      <w:r>
        <w:rPr>
          <w:b/>
        </w:rPr>
        <w:t>Submitted by Patricia Martine, ED</w:t>
      </w:r>
    </w:p>
    <w:p w14:paraId="1BF050A0" w14:textId="77777777" w:rsidR="000F0E35" w:rsidRDefault="000F0E35" w:rsidP="000F0E35">
      <w:pPr>
        <w:pStyle w:val="Subtitle"/>
        <w:rPr>
          <w:b/>
        </w:rPr>
      </w:pPr>
    </w:p>
    <w:p w14:paraId="6D51BD86" w14:textId="77777777" w:rsidR="000F0E35" w:rsidRPr="00331F38" w:rsidRDefault="000F0E35" w:rsidP="000F0E35">
      <w:pPr>
        <w:jc w:val="center"/>
        <w:rPr>
          <w:bCs/>
          <w:sz w:val="24"/>
          <w:szCs w:val="24"/>
        </w:rPr>
      </w:pPr>
      <w:r w:rsidRPr="00331F38">
        <w:rPr>
          <w:bCs/>
          <w:sz w:val="24"/>
          <w:szCs w:val="24"/>
        </w:rPr>
        <w:t> </w:t>
      </w:r>
      <w:r w:rsidRPr="00331F38">
        <w:rPr>
          <w:b/>
          <w:sz w:val="24"/>
          <w:szCs w:val="24"/>
        </w:rPr>
        <w:t>The mission:  To provide Safe, Clean, Affordable Housing</w:t>
      </w:r>
    </w:p>
    <w:p w14:paraId="73E0AEBE" w14:textId="77777777" w:rsidR="000F0E35" w:rsidRDefault="000F0E35" w:rsidP="000F0E35">
      <w:pPr>
        <w:jc w:val="center"/>
        <w:rPr>
          <w:bCs/>
          <w:sz w:val="24"/>
        </w:rPr>
      </w:pPr>
    </w:p>
    <w:p w14:paraId="0D9CB2FA" w14:textId="77777777" w:rsidR="000F0E35" w:rsidRPr="008D4F9D" w:rsidRDefault="000F0E35" w:rsidP="000F0E35">
      <w:pPr>
        <w:jc w:val="center"/>
        <w:rPr>
          <w:bCs/>
          <w:sz w:val="24"/>
          <w:szCs w:val="24"/>
        </w:rPr>
      </w:pPr>
      <w:r>
        <w:rPr>
          <w:sz w:val="24"/>
          <w:szCs w:val="24"/>
        </w:rPr>
        <w:tab/>
      </w:r>
    </w:p>
    <w:p w14:paraId="4F8ACF5A" w14:textId="77777777" w:rsidR="000F0E35" w:rsidRDefault="000F0E35" w:rsidP="000F0E35">
      <w:pPr>
        <w:rPr>
          <w:sz w:val="24"/>
          <w:szCs w:val="24"/>
        </w:rPr>
      </w:pPr>
      <w:r w:rsidRPr="008D4F9D">
        <w:rPr>
          <w:sz w:val="24"/>
          <w:szCs w:val="24"/>
        </w:rPr>
        <w:t xml:space="preserve">Number of Residents Served: </w:t>
      </w:r>
      <w:r w:rsidRPr="0056259E">
        <w:rPr>
          <w:sz w:val="24"/>
          <w:szCs w:val="24"/>
        </w:rPr>
        <w:t>218</w:t>
      </w:r>
      <w:r>
        <w:rPr>
          <w:sz w:val="24"/>
          <w:szCs w:val="24"/>
        </w:rPr>
        <w:tab/>
      </w:r>
    </w:p>
    <w:p w14:paraId="1B4181D2" w14:textId="77777777" w:rsidR="000F0E35" w:rsidRDefault="000F0E35" w:rsidP="000F0E35">
      <w:pPr>
        <w:rPr>
          <w:bCs/>
          <w:sz w:val="24"/>
        </w:rPr>
      </w:pPr>
    </w:p>
    <w:p w14:paraId="3B1E0BC3" w14:textId="77777777" w:rsidR="000F0E35" w:rsidRDefault="000F0E35" w:rsidP="000F0E35">
      <w:pPr>
        <w:rPr>
          <w:bCs/>
          <w:sz w:val="24"/>
        </w:rPr>
      </w:pPr>
      <w:r>
        <w:rPr>
          <w:bCs/>
          <w:sz w:val="24"/>
        </w:rPr>
        <w:t>Services Available:</w:t>
      </w:r>
      <w:r>
        <w:rPr>
          <w:bCs/>
          <w:sz w:val="24"/>
        </w:rPr>
        <w:tab/>
        <w:t>Transportation, Housekeeping, Meal Program,</w:t>
      </w:r>
    </w:p>
    <w:p w14:paraId="0AB613B5" w14:textId="77777777" w:rsidR="000F0E35" w:rsidRDefault="000F0E35" w:rsidP="000F0E35">
      <w:pPr>
        <w:ind w:left="1440" w:firstLine="720"/>
        <w:rPr>
          <w:bCs/>
          <w:sz w:val="24"/>
        </w:rPr>
      </w:pPr>
      <w:r>
        <w:rPr>
          <w:bCs/>
          <w:sz w:val="24"/>
        </w:rPr>
        <w:t>Hair Salon, Educational, Recreational &amp; Service Coordination.</w:t>
      </w:r>
    </w:p>
    <w:p w14:paraId="061EAE65" w14:textId="77777777" w:rsidR="000F0E35" w:rsidRDefault="000F0E35" w:rsidP="000F0E35">
      <w:pPr>
        <w:rPr>
          <w:bCs/>
          <w:sz w:val="24"/>
        </w:rPr>
      </w:pPr>
      <w:r>
        <w:rPr>
          <w:bCs/>
          <w:sz w:val="24"/>
        </w:rPr>
        <w:t> </w:t>
      </w:r>
    </w:p>
    <w:p w14:paraId="62150F8A" w14:textId="77777777" w:rsidR="000F0E35" w:rsidRDefault="000F0E35" w:rsidP="000F0E35">
      <w:pPr>
        <w:rPr>
          <w:bCs/>
          <w:sz w:val="24"/>
        </w:rPr>
      </w:pPr>
      <w:r>
        <w:rPr>
          <w:bCs/>
          <w:sz w:val="24"/>
        </w:rPr>
        <w:t>Funding Sources:</w:t>
      </w:r>
      <w:r>
        <w:rPr>
          <w:bCs/>
          <w:sz w:val="24"/>
        </w:rPr>
        <w:tab/>
        <w:t>Housing and Urban Development (HUD)</w:t>
      </w:r>
    </w:p>
    <w:p w14:paraId="5D01F979" w14:textId="77777777" w:rsidR="000F0E35" w:rsidRDefault="000F0E35" w:rsidP="000F0E35">
      <w:pPr>
        <w:rPr>
          <w:bCs/>
          <w:sz w:val="24"/>
        </w:rPr>
      </w:pPr>
      <w:r>
        <w:rPr>
          <w:bCs/>
          <w:sz w:val="24"/>
        </w:rPr>
        <w:tab/>
      </w:r>
      <w:r>
        <w:rPr>
          <w:bCs/>
          <w:sz w:val="24"/>
        </w:rPr>
        <w:tab/>
      </w:r>
      <w:r>
        <w:rPr>
          <w:bCs/>
          <w:sz w:val="24"/>
        </w:rPr>
        <w:tab/>
        <w:t>Maine State Housing Authority</w:t>
      </w:r>
    </w:p>
    <w:p w14:paraId="2FCC76B7" w14:textId="77777777" w:rsidR="000F0E35" w:rsidRDefault="000F0E35" w:rsidP="000F0E35">
      <w:pPr>
        <w:rPr>
          <w:bCs/>
          <w:sz w:val="24"/>
        </w:rPr>
      </w:pPr>
      <w:r>
        <w:rPr>
          <w:bCs/>
          <w:sz w:val="24"/>
        </w:rPr>
        <w:tab/>
      </w:r>
      <w:r>
        <w:rPr>
          <w:bCs/>
          <w:sz w:val="24"/>
        </w:rPr>
        <w:tab/>
      </w:r>
      <w:r>
        <w:rPr>
          <w:bCs/>
          <w:sz w:val="24"/>
        </w:rPr>
        <w:tab/>
        <w:t>Partners Bank</w:t>
      </w:r>
    </w:p>
    <w:p w14:paraId="51F32990" w14:textId="77777777" w:rsidR="000F0E35" w:rsidRDefault="000F0E35" w:rsidP="000F0E35">
      <w:pPr>
        <w:rPr>
          <w:bCs/>
          <w:sz w:val="24"/>
        </w:rPr>
      </w:pPr>
      <w:r>
        <w:rPr>
          <w:bCs/>
          <w:sz w:val="24"/>
        </w:rPr>
        <w:tab/>
      </w:r>
      <w:r>
        <w:rPr>
          <w:bCs/>
          <w:sz w:val="24"/>
        </w:rPr>
        <w:tab/>
      </w:r>
      <w:r>
        <w:rPr>
          <w:bCs/>
          <w:sz w:val="24"/>
        </w:rPr>
        <w:tab/>
        <w:t>Kennebunk Savings Bank</w:t>
      </w:r>
    </w:p>
    <w:p w14:paraId="788E6668" w14:textId="77777777" w:rsidR="000F0E35" w:rsidRDefault="000F0E35" w:rsidP="000F0E35">
      <w:pPr>
        <w:rPr>
          <w:bCs/>
          <w:sz w:val="24"/>
        </w:rPr>
      </w:pPr>
      <w:r>
        <w:rPr>
          <w:bCs/>
          <w:sz w:val="24"/>
        </w:rPr>
        <w:t> </w:t>
      </w:r>
    </w:p>
    <w:p w14:paraId="09FB8F9B" w14:textId="77777777" w:rsidR="000F0E35" w:rsidRDefault="000F0E35" w:rsidP="000F0E35">
      <w:pPr>
        <w:rPr>
          <w:bCs/>
          <w:sz w:val="24"/>
        </w:rPr>
      </w:pPr>
      <w:r>
        <w:rPr>
          <w:bCs/>
          <w:sz w:val="24"/>
        </w:rPr>
        <w:t> Payment in Lieu of Taxes paid to Town of York:</w:t>
      </w:r>
      <w:r>
        <w:rPr>
          <w:bCs/>
          <w:sz w:val="24"/>
        </w:rPr>
        <w:tab/>
      </w:r>
      <w:r w:rsidRPr="004C5A13">
        <w:rPr>
          <w:bCs/>
          <w:sz w:val="24"/>
        </w:rPr>
        <w:t>Average $60,000</w:t>
      </w:r>
    </w:p>
    <w:p w14:paraId="12C0EF79" w14:textId="77777777" w:rsidR="000F0E35" w:rsidRDefault="000F0E35" w:rsidP="000F0E35">
      <w:pPr>
        <w:rPr>
          <w:bCs/>
          <w:sz w:val="24"/>
        </w:rPr>
      </w:pPr>
      <w:r>
        <w:rPr>
          <w:bCs/>
          <w:sz w:val="24"/>
        </w:rPr>
        <w:t> </w:t>
      </w:r>
    </w:p>
    <w:p w14:paraId="0EAFB759" w14:textId="77777777" w:rsidR="000F0E35" w:rsidRDefault="000F0E35" w:rsidP="000F0E35">
      <w:pPr>
        <w:rPr>
          <w:bCs/>
          <w:sz w:val="24"/>
        </w:rPr>
      </w:pPr>
      <w:r>
        <w:rPr>
          <w:bCs/>
          <w:sz w:val="24"/>
        </w:rPr>
        <w:lastRenderedPageBreak/>
        <w:t>York Housing is a non-profit housing provider that has been meeting its mission since inception in 1978.   York Housing manages 152</w:t>
      </w:r>
      <w:r w:rsidRPr="004036C4">
        <w:rPr>
          <w:bCs/>
          <w:sz w:val="24"/>
        </w:rPr>
        <w:t xml:space="preserve"> units that serve all levels of income for the over 62 Senior population</w:t>
      </w:r>
      <w:r>
        <w:rPr>
          <w:bCs/>
          <w:sz w:val="24"/>
        </w:rPr>
        <w:t xml:space="preserve"> and 29 units of workforce housing units known as Carriage House Apartments.  York Housing is proud to serve people of all ages and varying income levels.</w:t>
      </w:r>
    </w:p>
    <w:p w14:paraId="06198244" w14:textId="77777777" w:rsidR="000F0E35" w:rsidRPr="00140FEF" w:rsidRDefault="000F0E35" w:rsidP="000F0E35">
      <w:pPr>
        <w:rPr>
          <w:bCs/>
          <w:sz w:val="24"/>
        </w:rPr>
      </w:pPr>
    </w:p>
    <w:p w14:paraId="1BA70F45" w14:textId="77777777" w:rsidR="000F0E35" w:rsidRDefault="000F0E35" w:rsidP="000F0E35">
      <w:pPr>
        <w:rPr>
          <w:bCs/>
          <w:sz w:val="24"/>
        </w:rPr>
      </w:pPr>
      <w:r>
        <w:rPr>
          <w:bCs/>
          <w:sz w:val="24"/>
        </w:rPr>
        <w:t xml:space="preserve">Although our housing is what draws people in, the services are what keep people living independently in housing longer and with a greater quality of life.  Our service program is constantly evolving.  York Housing provides many events free of charge and others are sponsored at affordable rates. We have a sincere desire to sustain the level of services ensuring the same benefits to future generations. We realize that funding these services may not always be possible on a non-profit budget.  Please contact us for more information on how you can help us sustain our community housing service programs by donating to our Wishing Well Fund.  </w:t>
      </w:r>
    </w:p>
    <w:p w14:paraId="7301961E" w14:textId="77777777" w:rsidR="000F0E35" w:rsidRDefault="000F0E35" w:rsidP="000F0E35">
      <w:pPr>
        <w:rPr>
          <w:bCs/>
          <w:sz w:val="24"/>
        </w:rPr>
      </w:pPr>
    </w:p>
    <w:p w14:paraId="1EE8E4C0" w14:textId="3E7BA51C" w:rsidR="000F0E35" w:rsidRPr="00096885" w:rsidRDefault="000F0E35" w:rsidP="000F0E35">
      <w:pPr>
        <w:rPr>
          <w:rFonts w:eastAsia="Calibri"/>
          <w:color w:val="0070C0"/>
          <w:sz w:val="24"/>
          <w:szCs w:val="24"/>
        </w:rPr>
      </w:pPr>
      <w:r w:rsidRPr="007E4B75">
        <w:rPr>
          <w:bCs/>
          <w:sz w:val="24"/>
        </w:rPr>
        <w:t xml:space="preserve">York Housing promotes </w:t>
      </w:r>
      <w:r w:rsidRPr="007E4B75">
        <w:rPr>
          <w:rFonts w:eastAsia="Calibri"/>
          <w:sz w:val="24"/>
          <w:szCs w:val="24"/>
        </w:rPr>
        <w:t>Neighborhood Network which is a referral service that has been developed i</w:t>
      </w:r>
      <w:r>
        <w:rPr>
          <w:rFonts w:eastAsia="Calibri"/>
          <w:sz w:val="24"/>
          <w:szCs w:val="24"/>
        </w:rPr>
        <w:t>n</w:t>
      </w:r>
      <w:r w:rsidRPr="007E4B75">
        <w:rPr>
          <w:rFonts w:eastAsia="Calibri"/>
          <w:sz w:val="24"/>
          <w:szCs w:val="24"/>
        </w:rPr>
        <w:t xml:space="preserve"> to help adults </w:t>
      </w:r>
      <w:r w:rsidR="00497B4C" w:rsidRPr="007E4B75">
        <w:rPr>
          <w:rFonts w:eastAsia="Calibri"/>
          <w:sz w:val="24"/>
          <w:szCs w:val="24"/>
        </w:rPr>
        <w:t>aged</w:t>
      </w:r>
      <w:r w:rsidRPr="007E4B75">
        <w:rPr>
          <w:rFonts w:eastAsia="Calibri"/>
          <w:sz w:val="24"/>
          <w:szCs w:val="24"/>
        </w:rPr>
        <w:t xml:space="preserve"> 50 and over navigate the transitional years. This ser</w:t>
      </w:r>
      <w:r>
        <w:rPr>
          <w:rFonts w:eastAsia="Calibri"/>
          <w:sz w:val="24"/>
          <w:szCs w:val="24"/>
        </w:rPr>
        <w:t>vice is aimed at keeping elders</w:t>
      </w:r>
      <w:r w:rsidRPr="007E4B75">
        <w:rPr>
          <w:rFonts w:eastAsia="Calibri"/>
          <w:sz w:val="24"/>
          <w:szCs w:val="24"/>
        </w:rPr>
        <w:t xml:space="preserve"> in their own homes by providing a network of solutions to assist with home and lifestyle management. </w:t>
      </w:r>
      <w:r>
        <w:rPr>
          <w:rFonts w:eastAsia="Calibri"/>
          <w:sz w:val="24"/>
          <w:szCs w:val="24"/>
        </w:rPr>
        <w:t xml:space="preserve"> An emphasis on affordable home repairs that focus on health and safety is available through York Housing.  </w:t>
      </w:r>
      <w:r w:rsidRPr="007E4B75">
        <w:rPr>
          <w:rFonts w:eastAsia="Calibri"/>
          <w:sz w:val="24"/>
          <w:szCs w:val="24"/>
        </w:rPr>
        <w:t xml:space="preserve"> For more information please call (207) 351-1828 or visit </w:t>
      </w:r>
      <w:r w:rsidRPr="007E4B75">
        <w:rPr>
          <w:rFonts w:eastAsia="Calibri"/>
          <w:color w:val="0070C0"/>
          <w:sz w:val="24"/>
          <w:szCs w:val="24"/>
          <w:u w:val="single"/>
        </w:rPr>
        <w:t>www.neighborhoodnetwork.me</w:t>
      </w:r>
    </w:p>
    <w:p w14:paraId="679C6A4C" w14:textId="77777777" w:rsidR="000F0E35" w:rsidRDefault="000F0E35" w:rsidP="000F0E35">
      <w:pPr>
        <w:rPr>
          <w:bCs/>
          <w:sz w:val="24"/>
        </w:rPr>
      </w:pPr>
    </w:p>
    <w:p w14:paraId="76A6C990" w14:textId="77777777" w:rsidR="000F0E35" w:rsidRDefault="000F0E35" w:rsidP="000F0E35">
      <w:pPr>
        <w:rPr>
          <w:bCs/>
          <w:sz w:val="24"/>
        </w:rPr>
      </w:pPr>
      <w:r w:rsidRPr="00117F8A">
        <w:rPr>
          <w:bCs/>
          <w:sz w:val="24"/>
        </w:rPr>
        <w:t>Lack of affordable housing for the local workforce is an issue that York Housing i</w:t>
      </w:r>
      <w:r>
        <w:rPr>
          <w:bCs/>
          <w:sz w:val="24"/>
        </w:rPr>
        <w:t xml:space="preserve">s focused on. In 2021, York Housing obtained final approval to develop Moorehouse Place which will consist of a 42-unit building.  The timeline will get us to lease up during the month of August 2022.  We are accepting applications to the waitlist. Workforce Affordable Housing Ordinance parameters apply.   Phase II is in the planning stages.  No timeline has been set.  In the end, Moorehouse Place will have 85 units of Workforce Housing.  </w:t>
      </w:r>
    </w:p>
    <w:p w14:paraId="778F7EFD" w14:textId="77777777" w:rsidR="000F0E35" w:rsidRPr="00096885" w:rsidRDefault="000F0E35" w:rsidP="000F0E35">
      <w:pPr>
        <w:rPr>
          <w:b/>
          <w:bCs/>
          <w:sz w:val="24"/>
        </w:rPr>
      </w:pPr>
      <w:r w:rsidRPr="00096885">
        <w:rPr>
          <w:b/>
          <w:bCs/>
          <w:sz w:val="24"/>
        </w:rPr>
        <w:t> </w:t>
      </w:r>
    </w:p>
    <w:p w14:paraId="57079C7B" w14:textId="06E6A05C" w:rsidR="000F0E35" w:rsidRDefault="000F0E35" w:rsidP="000F0E35">
      <w:pPr>
        <w:rPr>
          <w:bCs/>
          <w:sz w:val="24"/>
        </w:rPr>
      </w:pPr>
      <w:r>
        <w:rPr>
          <w:bCs/>
          <w:sz w:val="24"/>
        </w:rPr>
        <w:t xml:space="preserve">For more </w:t>
      </w:r>
      <w:r w:rsidR="00497B4C">
        <w:rPr>
          <w:bCs/>
          <w:sz w:val="24"/>
        </w:rPr>
        <w:t>information,</w:t>
      </w:r>
      <w:r>
        <w:rPr>
          <w:bCs/>
          <w:sz w:val="24"/>
        </w:rPr>
        <w:t xml:space="preserve"> please see our website </w:t>
      </w:r>
      <w:hyperlink r:id="rId31" w:history="1">
        <w:r w:rsidRPr="00331F38">
          <w:rPr>
            <w:rStyle w:val="Hyperlink"/>
            <w:rFonts w:eastAsia="Arial Unicode MS"/>
            <w:bCs/>
            <w:color w:val="0070C0"/>
            <w:sz w:val="24"/>
            <w:szCs w:val="24"/>
          </w:rPr>
          <w:t>www.yorkhousing.info</w:t>
        </w:r>
      </w:hyperlink>
      <w:r>
        <w:rPr>
          <w:bCs/>
          <w:sz w:val="24"/>
        </w:rPr>
        <w:t xml:space="preserve"> or call our office at 363-8444.</w:t>
      </w:r>
    </w:p>
    <w:p w14:paraId="499EA477" w14:textId="77777777" w:rsidR="00037729" w:rsidRPr="00606180" w:rsidRDefault="00037729" w:rsidP="00037729">
      <w:pPr>
        <w:rPr>
          <w:rFonts w:ascii="Times New Roman" w:hAnsi="Times New Roman" w:cs="Times New Roman"/>
          <w:bCs/>
          <w:sz w:val="24"/>
          <w:szCs w:val="24"/>
        </w:rPr>
      </w:pPr>
    </w:p>
    <w:p w14:paraId="30427908" w14:textId="772E7D65" w:rsidR="00255DAC" w:rsidRDefault="00037729" w:rsidP="000F0E35">
      <w:pPr>
        <w:rPr>
          <w:bCs/>
          <w:sz w:val="24"/>
        </w:rPr>
      </w:pPr>
      <w:r w:rsidRPr="00606180">
        <w:rPr>
          <w:rFonts w:ascii="Times New Roman" w:hAnsi="Times New Roman" w:cs="Times New Roman"/>
          <w:bCs/>
          <w:sz w:val="24"/>
          <w:szCs w:val="24"/>
        </w:rPr>
        <w:t>Patricia Martine</w:t>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t>Fiona McQuaide</w:t>
      </w:r>
      <w:r w:rsidRPr="00606180">
        <w:rPr>
          <w:rFonts w:ascii="Times New Roman" w:hAnsi="Times New Roman" w:cs="Times New Roman"/>
          <w:bCs/>
          <w:sz w:val="24"/>
          <w:szCs w:val="24"/>
        </w:rPr>
        <w:br/>
        <w:t>Executive Director</w:t>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r>
      <w:r w:rsidR="005966C8" w:rsidRPr="00606180">
        <w:rPr>
          <w:rFonts w:ascii="Times New Roman" w:hAnsi="Times New Roman" w:cs="Times New Roman"/>
          <w:bCs/>
          <w:sz w:val="24"/>
          <w:szCs w:val="24"/>
        </w:rPr>
        <w:tab/>
        <w:t>Assistant Director</w:t>
      </w:r>
      <w:r w:rsidRPr="00606180">
        <w:rPr>
          <w:rFonts w:ascii="Times New Roman" w:hAnsi="Times New Roman" w:cs="Times New Roman"/>
          <w:bCs/>
          <w:sz w:val="24"/>
          <w:szCs w:val="24"/>
        </w:rPr>
        <w:br/>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p>
    <w:p w14:paraId="1EC4E725" w14:textId="02E43A68" w:rsidR="00111FD4" w:rsidRDefault="00111FD4" w:rsidP="000F0E35">
      <w:pPr>
        <w:rPr>
          <w:bCs/>
          <w:sz w:val="24"/>
        </w:rPr>
      </w:pPr>
    </w:p>
    <w:p w14:paraId="08A15198" w14:textId="77777777" w:rsidR="00111FD4" w:rsidRPr="000F0E35" w:rsidRDefault="00111FD4" w:rsidP="000F0E35">
      <w:pPr>
        <w:rPr>
          <w:bCs/>
          <w:sz w:val="24"/>
        </w:rPr>
      </w:pPr>
    </w:p>
    <w:p w14:paraId="5F61945E" w14:textId="41CC650A"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mc:AlternateContent>
          <mc:Choice Requires="wps">
            <w:drawing>
              <wp:anchor distT="0" distB="0" distL="114300" distR="114300" simplePos="0" relativeHeight="252033024" behindDoc="0" locked="0" layoutInCell="1" allowOverlap="1" wp14:anchorId="3D85C00D" wp14:editId="4F258DC3">
                <wp:simplePos x="0" y="0"/>
                <wp:positionH relativeFrom="column">
                  <wp:posOffset>781050</wp:posOffset>
                </wp:positionH>
                <wp:positionV relativeFrom="paragraph">
                  <wp:posOffset>-28575</wp:posOffset>
                </wp:positionV>
                <wp:extent cx="323850" cy="320040"/>
                <wp:effectExtent l="0" t="0" r="19050" b="22860"/>
                <wp:wrapNone/>
                <wp:docPr id="1073741845" name="Flowchart: Connector 107374184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21EF" id="Flowchart: Connector 1073741845" o:spid="_x0000_s1026" type="#_x0000_t120" style="position:absolute;margin-left:61.5pt;margin-top:-2.25pt;width:25.5pt;height:25.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32000" behindDoc="0" locked="0" layoutInCell="1" allowOverlap="1" wp14:anchorId="6EBC3FEA" wp14:editId="46ECD830">
                <wp:simplePos x="0" y="0"/>
                <wp:positionH relativeFrom="column">
                  <wp:posOffset>361950</wp:posOffset>
                </wp:positionH>
                <wp:positionV relativeFrom="paragraph">
                  <wp:posOffset>-28575</wp:posOffset>
                </wp:positionV>
                <wp:extent cx="323850" cy="320040"/>
                <wp:effectExtent l="0" t="0" r="19050" b="22860"/>
                <wp:wrapNone/>
                <wp:docPr id="1073741846" name="Flowchart: Connector 107374184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910F" id="Flowchart: Connector 1073741846" o:spid="_x0000_s1026" type="#_x0000_t120" style="position:absolute;margin-left:28.5pt;margin-top:-2.25pt;width:25.5pt;height:25.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30976" behindDoc="0" locked="0" layoutInCell="1" allowOverlap="1" wp14:anchorId="072E7DBC" wp14:editId="1D9A560A">
                <wp:simplePos x="0" y="0"/>
                <wp:positionH relativeFrom="column">
                  <wp:posOffset>-38100</wp:posOffset>
                </wp:positionH>
                <wp:positionV relativeFrom="paragraph">
                  <wp:posOffset>-28575</wp:posOffset>
                </wp:positionV>
                <wp:extent cx="323850" cy="320040"/>
                <wp:effectExtent l="0" t="0" r="19050" b="22860"/>
                <wp:wrapNone/>
                <wp:docPr id="1073741847" name="Flowchart: Connector 107374184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EE03" id="Flowchart: Connector 1073741847" o:spid="_x0000_s1026" type="#_x0000_t120" style="position:absolute;margin-left:-3pt;margin-top:-2.25pt;width:25.5pt;height:25.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THE PLANNING BOARD</w:t>
      </w:r>
    </w:p>
    <w:p w14:paraId="7CECA448" w14:textId="77777777" w:rsidR="00ED72EA" w:rsidRPr="00DF052D" w:rsidRDefault="00ED72EA" w:rsidP="00ED72EA">
      <w:pPr>
        <w:rPr>
          <w:sz w:val="24"/>
          <w:szCs w:val="24"/>
        </w:rPr>
      </w:pPr>
      <w:r w:rsidRPr="00DF052D">
        <w:rPr>
          <w:sz w:val="24"/>
          <w:szCs w:val="24"/>
        </w:rPr>
        <w:t xml:space="preserve">The Planning Board is comprised of five regular members and two alternate members, all of whom are residents of the Town of York, appointed by the Selectboard to serve three-year terms. </w:t>
      </w:r>
      <w:proofErr w:type="gramStart"/>
      <w:r>
        <w:rPr>
          <w:sz w:val="24"/>
          <w:szCs w:val="24"/>
        </w:rPr>
        <w:t>At this time</w:t>
      </w:r>
      <w:proofErr w:type="gramEnd"/>
      <w:r>
        <w:rPr>
          <w:sz w:val="24"/>
          <w:szCs w:val="24"/>
        </w:rPr>
        <w:t xml:space="preserve">, the two alternate positions are vacant. </w:t>
      </w:r>
      <w:r w:rsidRPr="00DF052D">
        <w:rPr>
          <w:sz w:val="24"/>
          <w:szCs w:val="24"/>
        </w:rPr>
        <w:t xml:space="preserve">The Board’s principal responsibilities are the review of development applications to assure compliance with the Town’s Land Use Ordinances and the Subdivision and Site Plan Regulations, as well as state laws; preparing new or amended Ordinances with the director of </w:t>
      </w:r>
      <w:proofErr w:type="gramStart"/>
      <w:r w:rsidRPr="00DF052D">
        <w:rPr>
          <w:sz w:val="24"/>
          <w:szCs w:val="24"/>
        </w:rPr>
        <w:t>Planning, and</w:t>
      </w:r>
      <w:proofErr w:type="gramEnd"/>
      <w:r w:rsidRPr="00DF052D">
        <w:rPr>
          <w:sz w:val="24"/>
          <w:szCs w:val="24"/>
        </w:rPr>
        <w:t xml:space="preserve"> preparing the update to the Comprehensive Plan.</w:t>
      </w:r>
    </w:p>
    <w:p w14:paraId="1D676B66" w14:textId="77777777" w:rsidR="00ED72EA" w:rsidRPr="00DF052D" w:rsidRDefault="00ED72EA" w:rsidP="00ED72EA">
      <w:pPr>
        <w:rPr>
          <w:sz w:val="24"/>
          <w:szCs w:val="24"/>
        </w:rPr>
      </w:pPr>
      <w:r w:rsidRPr="00DF052D">
        <w:rPr>
          <w:sz w:val="24"/>
          <w:szCs w:val="24"/>
        </w:rPr>
        <w:t xml:space="preserve">In addition to conducting application reviews and other routine business, this year the Planning Board oversaw the completion of two major initiatives: the update to the Comprehensive Plan and the development of the Climate Action Plan. </w:t>
      </w:r>
    </w:p>
    <w:p w14:paraId="238FEAAB" w14:textId="77777777" w:rsidR="00ED72EA" w:rsidRPr="00DF052D" w:rsidRDefault="00ED72EA" w:rsidP="00ED72EA">
      <w:pPr>
        <w:rPr>
          <w:sz w:val="24"/>
          <w:szCs w:val="24"/>
        </w:rPr>
      </w:pPr>
      <w:r w:rsidRPr="00DF052D">
        <w:rPr>
          <w:sz w:val="24"/>
          <w:szCs w:val="24"/>
        </w:rPr>
        <w:t>On May 21, 2022, the final Climate Action Plan (CAP) was approved by voters. The CAP (begun in the spring of 2021) is a set of recommendations and goals to guide the decision-making of the Town of York and the broader community in the coming years. This plan provides information and guidance to assist the Selectboard and residents of the town to build resilience toward the effects of climate change in the coming years as well as fulfilling Town emission reduction commitments (reduce community</w:t>
      </w:r>
      <w:r>
        <w:rPr>
          <w:sz w:val="24"/>
          <w:szCs w:val="24"/>
        </w:rPr>
        <w:t xml:space="preserve"> </w:t>
      </w:r>
      <w:r w:rsidRPr="00DF052D">
        <w:rPr>
          <w:sz w:val="24"/>
          <w:szCs w:val="24"/>
        </w:rPr>
        <w:t>greenhouse gas emissions 50% by 2030 and 100% by 2050, from 2010 levels).</w:t>
      </w:r>
    </w:p>
    <w:p w14:paraId="632A67F4" w14:textId="77777777" w:rsidR="00ED72EA" w:rsidRPr="00DF052D" w:rsidRDefault="00ED72EA" w:rsidP="00ED72EA">
      <w:pPr>
        <w:rPr>
          <w:sz w:val="24"/>
          <w:szCs w:val="24"/>
        </w:rPr>
      </w:pPr>
      <w:r w:rsidRPr="00DF052D">
        <w:rPr>
          <w:sz w:val="24"/>
          <w:szCs w:val="24"/>
        </w:rPr>
        <w:t>While the CAP is meant to serve as a valuable guide for setting Town policies and making financial decisions, as well as identifying where funding and partnerships might be obtained, nothing can happen without actions by the Selectboard, the voters, and other interested community groups.</w:t>
      </w:r>
    </w:p>
    <w:p w14:paraId="6CE2E091" w14:textId="77777777" w:rsidR="00ED72EA" w:rsidRDefault="00ED72EA" w:rsidP="00ED72EA">
      <w:pPr>
        <w:rPr>
          <w:sz w:val="24"/>
          <w:szCs w:val="24"/>
        </w:rPr>
      </w:pPr>
      <w:r w:rsidRPr="00DF052D">
        <w:rPr>
          <w:sz w:val="24"/>
          <w:szCs w:val="24"/>
        </w:rPr>
        <w:t>On November 8, 2022, a new Town of York Comprehensive Plan was approved by the voters of York. This update to the 1999 Comprehensive Plan ha</w:t>
      </w:r>
      <w:r>
        <w:rPr>
          <w:sz w:val="24"/>
          <w:szCs w:val="24"/>
        </w:rPr>
        <w:t>d</w:t>
      </w:r>
      <w:r w:rsidRPr="00DF052D">
        <w:rPr>
          <w:sz w:val="24"/>
          <w:szCs w:val="24"/>
        </w:rPr>
        <w:t xml:space="preserve"> been in the making for a long time, and many dedicated community members worked in a variety of capacities and participated in many ways throughout the year-long process. Volunteer leaders of Boards, Commissions, and Committees; Town staff; regional and local organizations; and community volunteers contributed hundreds if not thousands of hours to this endeavor.</w:t>
      </w:r>
      <w:r>
        <w:rPr>
          <w:sz w:val="24"/>
          <w:szCs w:val="24"/>
        </w:rPr>
        <w:t xml:space="preserve"> The Planning Board would like to extend special thanks to Kathleen Kluger, who served as both Chair of the Planning Board and Chair of the Comprehensive Plan Steering Committee during the entire process.</w:t>
      </w:r>
    </w:p>
    <w:p w14:paraId="56CE0E37" w14:textId="77777777" w:rsidR="00ED72EA" w:rsidRDefault="00ED72EA" w:rsidP="00ED72EA">
      <w:pPr>
        <w:rPr>
          <w:sz w:val="24"/>
          <w:szCs w:val="24"/>
        </w:rPr>
      </w:pPr>
      <w:r>
        <w:rPr>
          <w:sz w:val="24"/>
          <w:szCs w:val="24"/>
        </w:rPr>
        <w:t xml:space="preserve">The </w:t>
      </w:r>
      <w:r w:rsidRPr="002A0A9F">
        <w:rPr>
          <w:sz w:val="24"/>
          <w:szCs w:val="24"/>
        </w:rPr>
        <w:t>Comprehensive Plan is a broad,</w:t>
      </w:r>
      <w:r>
        <w:rPr>
          <w:sz w:val="24"/>
          <w:szCs w:val="24"/>
        </w:rPr>
        <w:t xml:space="preserve"> </w:t>
      </w:r>
      <w:r w:rsidRPr="002A0A9F">
        <w:rPr>
          <w:sz w:val="24"/>
          <w:szCs w:val="24"/>
        </w:rPr>
        <w:t>long-term vision for our community,</w:t>
      </w:r>
      <w:r>
        <w:rPr>
          <w:sz w:val="24"/>
          <w:szCs w:val="24"/>
        </w:rPr>
        <w:t xml:space="preserve"> </w:t>
      </w:r>
      <w:r w:rsidRPr="002A0A9F">
        <w:rPr>
          <w:sz w:val="24"/>
          <w:szCs w:val="24"/>
        </w:rPr>
        <w:t xml:space="preserve">from quality-of-life issues to the </w:t>
      </w:r>
      <w:proofErr w:type="gramStart"/>
      <w:r w:rsidRPr="002A0A9F">
        <w:rPr>
          <w:sz w:val="24"/>
          <w:szCs w:val="24"/>
        </w:rPr>
        <w:t>financial</w:t>
      </w:r>
      <w:r>
        <w:rPr>
          <w:sz w:val="24"/>
          <w:szCs w:val="24"/>
        </w:rPr>
        <w:t>,</w:t>
      </w:r>
      <w:proofErr w:type="gramEnd"/>
      <w:r>
        <w:rPr>
          <w:sz w:val="24"/>
          <w:szCs w:val="24"/>
        </w:rPr>
        <w:t xml:space="preserve"> </w:t>
      </w:r>
      <w:r w:rsidRPr="002A0A9F">
        <w:rPr>
          <w:sz w:val="24"/>
          <w:szCs w:val="24"/>
        </w:rPr>
        <w:t>decisions necessary to maintain them.</w:t>
      </w:r>
      <w:r>
        <w:rPr>
          <w:sz w:val="24"/>
          <w:szCs w:val="24"/>
        </w:rPr>
        <w:t xml:space="preserve"> </w:t>
      </w:r>
      <w:r w:rsidRPr="002A0A9F">
        <w:rPr>
          <w:sz w:val="24"/>
          <w:szCs w:val="24"/>
        </w:rPr>
        <w:t>The goals and recommended actions in</w:t>
      </w:r>
      <w:r>
        <w:rPr>
          <w:sz w:val="24"/>
          <w:szCs w:val="24"/>
        </w:rPr>
        <w:t xml:space="preserve"> </w:t>
      </w:r>
      <w:r w:rsidRPr="002A0A9F">
        <w:rPr>
          <w:sz w:val="24"/>
          <w:szCs w:val="24"/>
        </w:rPr>
        <w:t>this Plan will guide policies, future land</w:t>
      </w:r>
      <w:r>
        <w:rPr>
          <w:sz w:val="24"/>
          <w:szCs w:val="24"/>
        </w:rPr>
        <w:t xml:space="preserve"> </w:t>
      </w:r>
      <w:r w:rsidRPr="002A0A9F">
        <w:rPr>
          <w:sz w:val="24"/>
          <w:szCs w:val="24"/>
        </w:rPr>
        <w:t>use decisions, and Town investments over the next ten to fifteen years.</w:t>
      </w:r>
    </w:p>
    <w:p w14:paraId="3A04316B" w14:textId="77777777" w:rsidR="00ED72EA" w:rsidRPr="00DF052D" w:rsidRDefault="00ED72EA" w:rsidP="00ED72EA">
      <w:pPr>
        <w:rPr>
          <w:sz w:val="24"/>
          <w:szCs w:val="24"/>
        </w:rPr>
      </w:pPr>
      <w:r>
        <w:rPr>
          <w:sz w:val="24"/>
          <w:szCs w:val="24"/>
        </w:rPr>
        <w:lastRenderedPageBreak/>
        <w:t>In the works for the summer/fall of 2023 is a d</w:t>
      </w:r>
      <w:r w:rsidRPr="00DF052D">
        <w:rPr>
          <w:sz w:val="24"/>
          <w:szCs w:val="24"/>
        </w:rPr>
        <w:t>esign</w:t>
      </w:r>
      <w:r>
        <w:rPr>
          <w:sz w:val="24"/>
          <w:szCs w:val="24"/>
        </w:rPr>
        <w:t xml:space="preserve"> c</w:t>
      </w:r>
      <w:r w:rsidRPr="00DF052D">
        <w:rPr>
          <w:sz w:val="24"/>
          <w:szCs w:val="24"/>
        </w:rPr>
        <w:t xml:space="preserve">harrette process </w:t>
      </w:r>
      <w:r>
        <w:rPr>
          <w:sz w:val="24"/>
          <w:szCs w:val="24"/>
        </w:rPr>
        <w:t>to develop an</w:t>
      </w:r>
      <w:r w:rsidRPr="00DF052D">
        <w:rPr>
          <w:sz w:val="24"/>
          <w:szCs w:val="24"/>
        </w:rPr>
        <w:t xml:space="preserve"> innovative design and </w:t>
      </w:r>
      <w:r>
        <w:rPr>
          <w:sz w:val="24"/>
          <w:szCs w:val="24"/>
        </w:rPr>
        <w:t xml:space="preserve">associated </w:t>
      </w:r>
      <w:r w:rsidRPr="00DF052D">
        <w:rPr>
          <w:sz w:val="24"/>
          <w:szCs w:val="24"/>
        </w:rPr>
        <w:t>regulat</w:t>
      </w:r>
      <w:r>
        <w:rPr>
          <w:sz w:val="24"/>
          <w:szCs w:val="24"/>
        </w:rPr>
        <w:t xml:space="preserve">ory </w:t>
      </w:r>
      <w:r w:rsidRPr="00DF052D">
        <w:rPr>
          <w:sz w:val="24"/>
          <w:szCs w:val="24"/>
        </w:rPr>
        <w:t xml:space="preserve">requirements for </w:t>
      </w:r>
      <w:r>
        <w:rPr>
          <w:sz w:val="24"/>
          <w:szCs w:val="24"/>
        </w:rPr>
        <w:t>a</w:t>
      </w:r>
      <w:r w:rsidRPr="00DF052D">
        <w:rPr>
          <w:sz w:val="24"/>
          <w:szCs w:val="24"/>
        </w:rPr>
        <w:t xml:space="preserve"> nearly 300</w:t>
      </w:r>
      <w:r>
        <w:rPr>
          <w:sz w:val="24"/>
          <w:szCs w:val="24"/>
        </w:rPr>
        <w:t>-</w:t>
      </w:r>
      <w:r w:rsidRPr="00DF052D">
        <w:rPr>
          <w:sz w:val="24"/>
          <w:szCs w:val="24"/>
        </w:rPr>
        <w:t xml:space="preserve">acre </w:t>
      </w:r>
      <w:r>
        <w:rPr>
          <w:sz w:val="24"/>
          <w:szCs w:val="24"/>
        </w:rPr>
        <w:t xml:space="preserve">parcel of land </w:t>
      </w:r>
      <w:r w:rsidRPr="00DF052D">
        <w:rPr>
          <w:sz w:val="24"/>
          <w:szCs w:val="24"/>
        </w:rPr>
        <w:t>mostly located within York’s</w:t>
      </w:r>
      <w:r>
        <w:rPr>
          <w:sz w:val="24"/>
          <w:szCs w:val="24"/>
        </w:rPr>
        <w:t xml:space="preserve"> </w:t>
      </w:r>
      <w:r w:rsidRPr="00DF052D">
        <w:rPr>
          <w:sz w:val="24"/>
          <w:szCs w:val="24"/>
        </w:rPr>
        <w:t>primary beach access corridor (Short Sands Road). The area is referred to as the Green Enterprise</w:t>
      </w:r>
      <w:r>
        <w:rPr>
          <w:sz w:val="24"/>
          <w:szCs w:val="24"/>
        </w:rPr>
        <w:t xml:space="preserve"> </w:t>
      </w:r>
      <w:r w:rsidRPr="00DF052D">
        <w:rPr>
          <w:sz w:val="24"/>
          <w:szCs w:val="24"/>
        </w:rPr>
        <w:t>Recreational Overlay District (GEROD) in the recently adopted Comprehensive Plan. The design</w:t>
      </w:r>
      <w:r>
        <w:rPr>
          <w:sz w:val="24"/>
          <w:szCs w:val="24"/>
        </w:rPr>
        <w:t xml:space="preserve"> </w:t>
      </w:r>
      <w:r w:rsidRPr="00DF052D">
        <w:rPr>
          <w:sz w:val="24"/>
          <w:szCs w:val="24"/>
        </w:rPr>
        <w:t>charrette process is expected to result in recommended zoning amendments aligned with the goals</w:t>
      </w:r>
      <w:r>
        <w:rPr>
          <w:sz w:val="24"/>
          <w:szCs w:val="24"/>
        </w:rPr>
        <w:t xml:space="preserve"> </w:t>
      </w:r>
      <w:r w:rsidRPr="00DF052D">
        <w:rPr>
          <w:sz w:val="24"/>
          <w:szCs w:val="24"/>
        </w:rPr>
        <w:t>of the Comprehensive Plan.</w:t>
      </w:r>
      <w:r>
        <w:rPr>
          <w:sz w:val="24"/>
          <w:szCs w:val="24"/>
        </w:rPr>
        <w:t xml:space="preserve"> All citizens are encouraged to participate in and stay informed about the GEROD Design Charrette.</w:t>
      </w:r>
    </w:p>
    <w:p w14:paraId="4DE89CC1" w14:textId="77777777" w:rsidR="00ED72EA" w:rsidRPr="00DF052D" w:rsidRDefault="00ED72EA" w:rsidP="00ED72EA">
      <w:pPr>
        <w:rPr>
          <w:sz w:val="24"/>
          <w:szCs w:val="24"/>
        </w:rPr>
      </w:pPr>
      <w:r w:rsidRPr="00DF052D">
        <w:rPr>
          <w:sz w:val="24"/>
          <w:szCs w:val="24"/>
        </w:rPr>
        <w:t>The Planning Board meets on the Second and Fourth Thursday of every month and we welcome your comments at the beginning of every meeting.</w:t>
      </w:r>
    </w:p>
    <w:p w14:paraId="6FD26B82" w14:textId="77777777" w:rsidR="00ED72EA" w:rsidRPr="00DF052D" w:rsidRDefault="00ED72EA" w:rsidP="00ED72EA">
      <w:pPr>
        <w:rPr>
          <w:sz w:val="24"/>
          <w:szCs w:val="24"/>
        </w:rPr>
      </w:pPr>
      <w:r w:rsidRPr="00DF052D">
        <w:rPr>
          <w:sz w:val="24"/>
          <w:szCs w:val="24"/>
        </w:rPr>
        <w:t xml:space="preserve">Respectfully Submitted: </w:t>
      </w:r>
      <w:r w:rsidRPr="00DF052D">
        <w:rPr>
          <w:sz w:val="24"/>
          <w:szCs w:val="24"/>
        </w:rPr>
        <w:br/>
        <w:t xml:space="preserve">Chair, Wayne Boardman, </w:t>
      </w:r>
      <w:r w:rsidRPr="00DF052D">
        <w:rPr>
          <w:sz w:val="24"/>
          <w:szCs w:val="24"/>
        </w:rPr>
        <w:br/>
        <w:t>Vice Chair, David Woods</w:t>
      </w:r>
      <w:r w:rsidRPr="00DF052D">
        <w:rPr>
          <w:sz w:val="24"/>
          <w:szCs w:val="24"/>
        </w:rPr>
        <w:br/>
        <w:t>Secretary, Pete Smith</w:t>
      </w:r>
      <w:r w:rsidRPr="00DF052D">
        <w:rPr>
          <w:sz w:val="24"/>
          <w:szCs w:val="24"/>
        </w:rPr>
        <w:br/>
        <w:t>Members, Brian Trafton, Meredith Goodwin</w:t>
      </w:r>
    </w:p>
    <w:p w14:paraId="1E58647C" w14:textId="77777777" w:rsidR="0048614B" w:rsidRDefault="0048614B" w:rsidP="0048614B"/>
    <w:p w14:paraId="22C524BC" w14:textId="77777777" w:rsidR="00CD298F" w:rsidRDefault="00CD298F" w:rsidP="0048614B"/>
    <w:p w14:paraId="3E8C03D3" w14:textId="77777777" w:rsidR="00CD298F" w:rsidRDefault="00CD298F" w:rsidP="0048614B"/>
    <w:p w14:paraId="4D369E12" w14:textId="77777777" w:rsidR="00CD298F" w:rsidRDefault="00CD298F" w:rsidP="0048614B"/>
    <w:p w14:paraId="12D207C2" w14:textId="77777777" w:rsidR="00CD298F" w:rsidRDefault="00CD298F" w:rsidP="0048614B"/>
    <w:p w14:paraId="3DB3DB09" w14:textId="77777777" w:rsidR="00CD298F" w:rsidRDefault="00CD298F" w:rsidP="0048614B"/>
    <w:p w14:paraId="28B1D4DE" w14:textId="77777777" w:rsidR="00CD298F" w:rsidRDefault="00CD298F" w:rsidP="0048614B"/>
    <w:p w14:paraId="3759220E" w14:textId="77777777" w:rsidR="00CD298F" w:rsidRDefault="00CD298F" w:rsidP="0048614B"/>
    <w:p w14:paraId="4877B394" w14:textId="77777777" w:rsidR="00CD298F" w:rsidRDefault="00CD298F" w:rsidP="0048614B"/>
    <w:p w14:paraId="7EDE8163" w14:textId="77777777" w:rsidR="00CD298F" w:rsidRDefault="00CD298F" w:rsidP="0048614B"/>
    <w:p w14:paraId="366B8FCD" w14:textId="77777777" w:rsidR="00CD298F" w:rsidRDefault="00CD298F" w:rsidP="0048614B"/>
    <w:p w14:paraId="400AC50A" w14:textId="77777777" w:rsidR="007B1051" w:rsidRDefault="007B1051" w:rsidP="0048614B"/>
    <w:p w14:paraId="45AACA10" w14:textId="77777777" w:rsidR="007B1051" w:rsidRDefault="007B1051" w:rsidP="0048614B"/>
    <w:p w14:paraId="330AD7ED" w14:textId="77777777" w:rsidR="007B1051" w:rsidRDefault="007B1051" w:rsidP="0048614B"/>
    <w:p w14:paraId="43CA94D1" w14:textId="77777777" w:rsidR="00CD298F" w:rsidRDefault="00CD298F" w:rsidP="0048614B"/>
    <w:p w14:paraId="3B07451D" w14:textId="09056D25" w:rsidR="00CD298F" w:rsidRDefault="00243B83" w:rsidP="00ED72EA">
      <w:pPr>
        <w:ind w:right="-720"/>
        <w:rPr>
          <w:rFonts w:ascii="Times New Roman" w:hAnsi="Times New Roman" w:cs="Times New Roman"/>
          <w:noProof/>
          <w:sz w:val="44"/>
        </w:rPr>
      </w:pPr>
      <w:r w:rsidRPr="00EA3096">
        <w:rPr>
          <w:rFonts w:ascii="Times New Roman" w:hAnsi="Times New Roman" w:cs="Times New Roman"/>
          <w:noProof/>
          <w:sz w:val="44"/>
        </w:rPr>
        <w:lastRenderedPageBreak/>
        <mc:AlternateContent>
          <mc:Choice Requires="wps">
            <w:drawing>
              <wp:anchor distT="0" distB="0" distL="114300" distR="114300" simplePos="0" relativeHeight="251652608" behindDoc="0" locked="0" layoutInCell="1" allowOverlap="1" wp14:anchorId="7DFBDA14" wp14:editId="41EA3597">
                <wp:simplePos x="0" y="0"/>
                <wp:positionH relativeFrom="column">
                  <wp:posOffset>781050</wp:posOffset>
                </wp:positionH>
                <wp:positionV relativeFrom="paragraph">
                  <wp:posOffset>-28575</wp:posOffset>
                </wp:positionV>
                <wp:extent cx="323850" cy="320040"/>
                <wp:effectExtent l="0" t="0" r="19050" b="22860"/>
                <wp:wrapNone/>
                <wp:docPr id="1073741848" name="Flowchart: Connector 107374184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DDE8" id="Flowchart: Connector 1073741848" o:spid="_x0000_s1026" type="#_x0000_t120" style="position:absolute;margin-left:61.5pt;margin-top:-2.25pt;width:25.5pt;height:2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EA3096">
        <w:rPr>
          <w:rFonts w:ascii="Times New Roman" w:hAnsi="Times New Roman" w:cs="Times New Roman"/>
          <w:noProof/>
          <w:sz w:val="44"/>
        </w:rPr>
        <mc:AlternateContent>
          <mc:Choice Requires="wps">
            <w:drawing>
              <wp:anchor distT="0" distB="0" distL="114300" distR="114300" simplePos="0" relativeHeight="251651584" behindDoc="0" locked="0" layoutInCell="1" allowOverlap="1" wp14:anchorId="5116B34D" wp14:editId="6EE97BD1">
                <wp:simplePos x="0" y="0"/>
                <wp:positionH relativeFrom="column">
                  <wp:posOffset>361950</wp:posOffset>
                </wp:positionH>
                <wp:positionV relativeFrom="paragraph">
                  <wp:posOffset>-28575</wp:posOffset>
                </wp:positionV>
                <wp:extent cx="323850" cy="320040"/>
                <wp:effectExtent l="0" t="0" r="19050" b="22860"/>
                <wp:wrapNone/>
                <wp:docPr id="1073741849" name="Flowchart: Connector 107374184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BA7D" id="Flowchart: Connector 1073741849" o:spid="_x0000_s1026" type="#_x0000_t120" style="position:absolute;margin-left:28.5pt;margin-top:-2.25pt;width:25.5pt;height:2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EA3096">
        <w:rPr>
          <w:rFonts w:ascii="Times New Roman" w:hAnsi="Times New Roman" w:cs="Times New Roman"/>
          <w:noProof/>
          <w:sz w:val="44"/>
        </w:rPr>
        <mc:AlternateContent>
          <mc:Choice Requires="wps">
            <w:drawing>
              <wp:anchor distT="0" distB="0" distL="114300" distR="114300" simplePos="0" relativeHeight="251650560" behindDoc="0" locked="0" layoutInCell="1" allowOverlap="1" wp14:anchorId="0E4001E1" wp14:editId="4894DF71">
                <wp:simplePos x="0" y="0"/>
                <wp:positionH relativeFrom="column">
                  <wp:posOffset>-38100</wp:posOffset>
                </wp:positionH>
                <wp:positionV relativeFrom="paragraph">
                  <wp:posOffset>-28575</wp:posOffset>
                </wp:positionV>
                <wp:extent cx="323850" cy="320040"/>
                <wp:effectExtent l="0" t="0" r="19050" b="22860"/>
                <wp:wrapNone/>
                <wp:docPr id="1073741850" name="Flowchart: Connector 1073741850"/>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F74D" id="Flowchart: Connector 1073741850" o:spid="_x0000_s1026" type="#_x0000_t120" style="position:absolute;margin-left:-3pt;margin-top:-2.25pt;width:25.5pt;height:2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EA3096">
        <w:rPr>
          <w:rFonts w:ascii="Times New Roman" w:hAnsi="Times New Roman" w:cs="Times New Roman"/>
          <w:noProof/>
          <w:sz w:val="44"/>
        </w:rPr>
        <w:t>SI</w:t>
      </w:r>
    </w:p>
    <w:p w14:paraId="594D1A6E" w14:textId="2A1E0E90" w:rsidR="00243B83" w:rsidRDefault="00817174" w:rsidP="00ED72EA">
      <w:pPr>
        <w:ind w:right="-720"/>
        <w:rPr>
          <w:rFonts w:ascii="Times New Roman" w:hAnsi="Times New Roman" w:cs="Times New Roman"/>
          <w:sz w:val="44"/>
        </w:rPr>
      </w:pPr>
      <w:r>
        <w:rPr>
          <w:rFonts w:ascii="Times New Roman" w:hAnsi="Times New Roman" w:cs="Times New Roman"/>
          <w:noProof/>
          <w:sz w:val="44"/>
        </w:rPr>
        <w:t xml:space="preserve">SENIOR </w:t>
      </w:r>
      <w:r w:rsidR="00243B83" w:rsidRPr="00EA3096">
        <w:rPr>
          <w:rFonts w:ascii="Times New Roman" w:hAnsi="Times New Roman" w:cs="Times New Roman"/>
          <w:noProof/>
          <w:sz w:val="44"/>
        </w:rPr>
        <w:t>CITIZENS ADVISORY BOARD COMMITTEE</w:t>
      </w:r>
    </w:p>
    <w:p w14:paraId="4B873070" w14:textId="77777777" w:rsidR="007E5039" w:rsidRPr="007E5039" w:rsidRDefault="007E5039" w:rsidP="007E5039">
      <w:pPr>
        <w:spacing w:after="0"/>
        <w:rPr>
          <w:rFonts w:cstheme="minorHAnsi"/>
          <w:sz w:val="24"/>
          <w:szCs w:val="24"/>
        </w:rPr>
      </w:pPr>
    </w:p>
    <w:p w14:paraId="3443CCE0" w14:textId="627B26BC" w:rsidR="00EA3096" w:rsidRDefault="00EA3096" w:rsidP="00EA3096">
      <w:pPr>
        <w:spacing w:after="0"/>
        <w:jc w:val="center"/>
        <w:rPr>
          <w:b/>
          <w:sz w:val="32"/>
          <w:szCs w:val="32"/>
          <w:u w:val="single"/>
        </w:rPr>
      </w:pPr>
      <w:r>
        <w:rPr>
          <w:b/>
          <w:sz w:val="32"/>
          <w:szCs w:val="32"/>
          <w:u w:val="single"/>
        </w:rPr>
        <w:t xml:space="preserve">ANNUAL REPORT </w:t>
      </w:r>
      <w:r w:rsidR="002B6983">
        <w:rPr>
          <w:b/>
          <w:sz w:val="32"/>
          <w:szCs w:val="32"/>
          <w:u w:val="single"/>
        </w:rPr>
        <w:t>2023</w:t>
      </w:r>
    </w:p>
    <w:p w14:paraId="28177216" w14:textId="77777777" w:rsidR="00EA3096" w:rsidRDefault="00EA3096" w:rsidP="00EA3096">
      <w:pPr>
        <w:spacing w:after="0"/>
        <w:jc w:val="center"/>
        <w:rPr>
          <w:b/>
          <w:sz w:val="32"/>
          <w:szCs w:val="32"/>
          <w:u w:val="single"/>
        </w:rPr>
      </w:pPr>
      <w:r>
        <w:rPr>
          <w:b/>
          <w:sz w:val="32"/>
          <w:szCs w:val="32"/>
          <w:u w:val="single"/>
        </w:rPr>
        <w:t>SENIOR CITIZENS ADVISORY BOARD COMMITTEE</w:t>
      </w:r>
    </w:p>
    <w:p w14:paraId="26807F20" w14:textId="77777777" w:rsidR="00EA3096" w:rsidRDefault="00EA3096" w:rsidP="00EA3096">
      <w:pPr>
        <w:spacing w:after="0"/>
        <w:rPr>
          <w:sz w:val="32"/>
          <w:szCs w:val="32"/>
        </w:rPr>
      </w:pPr>
    </w:p>
    <w:p w14:paraId="2A99ACE4" w14:textId="77777777" w:rsidR="00EA3096" w:rsidRDefault="00EA3096" w:rsidP="00EA3096">
      <w:pPr>
        <w:spacing w:after="0"/>
        <w:rPr>
          <w:sz w:val="32"/>
          <w:szCs w:val="32"/>
        </w:rPr>
      </w:pPr>
      <w:r>
        <w:rPr>
          <w:sz w:val="32"/>
          <w:szCs w:val="32"/>
        </w:rPr>
        <w:t>From: Chair Deborah Meyers</w:t>
      </w:r>
    </w:p>
    <w:p w14:paraId="648A7E7E" w14:textId="77777777" w:rsidR="00EA3096" w:rsidRDefault="00EA3096" w:rsidP="00EA3096">
      <w:pPr>
        <w:spacing w:after="0"/>
        <w:rPr>
          <w:sz w:val="32"/>
          <w:szCs w:val="32"/>
        </w:rPr>
      </w:pPr>
      <w:r>
        <w:rPr>
          <w:sz w:val="32"/>
          <w:szCs w:val="32"/>
        </w:rPr>
        <w:t>To: The Citizens of the Town of York</w:t>
      </w:r>
    </w:p>
    <w:p w14:paraId="3023958B" w14:textId="77777777" w:rsidR="00EA3096" w:rsidRDefault="00EA3096" w:rsidP="00EA3096">
      <w:pPr>
        <w:spacing w:after="0"/>
        <w:rPr>
          <w:sz w:val="32"/>
          <w:szCs w:val="32"/>
        </w:rPr>
      </w:pPr>
      <w:r>
        <w:rPr>
          <w:sz w:val="32"/>
          <w:szCs w:val="32"/>
        </w:rPr>
        <w:t>Subject: Town Annual Report Information</w:t>
      </w:r>
    </w:p>
    <w:p w14:paraId="602CD34E" w14:textId="77777777" w:rsidR="00EA3096" w:rsidRDefault="00EA3096" w:rsidP="00EA3096">
      <w:pPr>
        <w:spacing w:after="0"/>
        <w:rPr>
          <w:sz w:val="32"/>
          <w:szCs w:val="32"/>
        </w:rPr>
      </w:pPr>
    </w:p>
    <w:p w14:paraId="32B34110" w14:textId="77777777" w:rsidR="00EA3096" w:rsidRDefault="00EA3096" w:rsidP="00EA3096">
      <w:pPr>
        <w:spacing w:after="0"/>
        <w:rPr>
          <w:b/>
          <w:i/>
          <w:sz w:val="32"/>
          <w:szCs w:val="32"/>
          <w:u w:val="single"/>
        </w:rPr>
      </w:pPr>
      <w:r>
        <w:rPr>
          <w:b/>
          <w:i/>
          <w:sz w:val="32"/>
          <w:szCs w:val="32"/>
          <w:u w:val="single"/>
        </w:rPr>
        <w:t>SENIOR CITIZENS ADVISORY BOARD COMMITTEE:</w:t>
      </w:r>
    </w:p>
    <w:p w14:paraId="5A8FE909" w14:textId="77777777" w:rsidR="00677018" w:rsidRDefault="00677018" w:rsidP="00677018">
      <w:pPr>
        <w:spacing w:after="0"/>
        <w:rPr>
          <w:i/>
          <w:iCs/>
          <w:sz w:val="32"/>
          <w:szCs w:val="32"/>
        </w:rPr>
      </w:pPr>
      <w:r>
        <w:rPr>
          <w:i/>
          <w:iCs/>
          <w:sz w:val="32"/>
          <w:szCs w:val="32"/>
        </w:rPr>
        <w:t xml:space="preserve">This committee meets </w:t>
      </w:r>
      <w:proofErr w:type="gramStart"/>
      <w:r>
        <w:rPr>
          <w:i/>
          <w:iCs/>
          <w:sz w:val="32"/>
          <w:szCs w:val="32"/>
        </w:rPr>
        <w:t>the third Tuesday on</w:t>
      </w:r>
      <w:proofErr w:type="gramEnd"/>
      <w:r>
        <w:rPr>
          <w:i/>
          <w:iCs/>
          <w:sz w:val="32"/>
          <w:szCs w:val="32"/>
        </w:rPr>
        <w:t xml:space="preserve"> alternating months beginning each year starting in January, and ending November, primarily at the York Public Library at 9:00 AM. The public is welcome to attend. The Senior Citizens Advisory Board Purpose, as mandated by the Board Charter; “It shall be the purpose of the Senior Citizens Advisory Board to advocate for services to older adults in the Community.” This </w:t>
      </w:r>
      <w:proofErr w:type="gramStart"/>
      <w:r>
        <w:rPr>
          <w:i/>
          <w:iCs/>
          <w:sz w:val="32"/>
          <w:szCs w:val="32"/>
        </w:rPr>
        <w:t>committee</w:t>
      </w:r>
      <w:proofErr w:type="gramEnd"/>
      <w:r>
        <w:rPr>
          <w:i/>
          <w:iCs/>
          <w:sz w:val="32"/>
          <w:szCs w:val="32"/>
        </w:rPr>
        <w:t xml:space="preserve"> through, its chartered responsibilities “will work to identify needs among the older adult population and provide recommendations for beneficial and enriching programs and opportunities designed to meet those needs.” The Board may work with Town departments, as well as other senior service agencies and organizations, to accomplish their goals. The Board will report annually, in writing, to the Board of Selectmen. “The Board’s function is advisory only.”</w:t>
      </w:r>
    </w:p>
    <w:p w14:paraId="5DEBF328" w14:textId="77777777" w:rsidR="00677018" w:rsidRDefault="00677018" w:rsidP="00677018">
      <w:pPr>
        <w:spacing w:after="0"/>
        <w:rPr>
          <w:i/>
          <w:iCs/>
          <w:sz w:val="32"/>
          <w:szCs w:val="32"/>
        </w:rPr>
      </w:pPr>
    </w:p>
    <w:p w14:paraId="3FDC2D28" w14:textId="77777777" w:rsidR="00677018" w:rsidRDefault="00677018" w:rsidP="00677018">
      <w:pPr>
        <w:spacing w:after="0"/>
        <w:rPr>
          <w:b/>
          <w:bCs/>
          <w:i/>
          <w:iCs/>
          <w:sz w:val="32"/>
          <w:szCs w:val="32"/>
        </w:rPr>
      </w:pPr>
      <w:r>
        <w:rPr>
          <w:b/>
          <w:bCs/>
          <w:i/>
          <w:iCs/>
          <w:sz w:val="32"/>
          <w:szCs w:val="32"/>
          <w:u w:val="single"/>
        </w:rPr>
        <w:t>ACCOMPLISHMENTS</w:t>
      </w:r>
      <w:r>
        <w:rPr>
          <w:b/>
          <w:bCs/>
          <w:i/>
          <w:iCs/>
          <w:sz w:val="32"/>
          <w:szCs w:val="32"/>
        </w:rPr>
        <w:t>:</w:t>
      </w:r>
    </w:p>
    <w:p w14:paraId="7CBD3962" w14:textId="77777777" w:rsidR="00677018" w:rsidRDefault="00677018" w:rsidP="00677018">
      <w:pPr>
        <w:spacing w:after="0"/>
        <w:rPr>
          <w:i/>
          <w:iCs/>
          <w:sz w:val="32"/>
          <w:szCs w:val="32"/>
        </w:rPr>
      </w:pPr>
      <w:r>
        <w:rPr>
          <w:i/>
          <w:iCs/>
          <w:sz w:val="32"/>
          <w:szCs w:val="32"/>
        </w:rPr>
        <w:lastRenderedPageBreak/>
        <w:t xml:space="preserve">The Boston Post Cane was presented to Rev. Wilbert Gough in March of 2022, and Alexandra Fogg was the first female recipient to receive this honor in March of 2023. A request by Chair D. Meyers has asked that for the bi-yearly York Illustrated booklet, for it to contain information of how to nominate a resident of the Town of York for this distinguished honor. </w:t>
      </w:r>
    </w:p>
    <w:p w14:paraId="0C875BA3" w14:textId="77777777" w:rsidR="00677018" w:rsidRDefault="00677018" w:rsidP="00677018">
      <w:pPr>
        <w:spacing w:after="0"/>
        <w:rPr>
          <w:i/>
          <w:iCs/>
          <w:sz w:val="32"/>
          <w:szCs w:val="32"/>
        </w:rPr>
      </w:pPr>
    </w:p>
    <w:p w14:paraId="3FD32D71" w14:textId="77777777" w:rsidR="00677018" w:rsidRDefault="00677018" w:rsidP="00677018">
      <w:pPr>
        <w:spacing w:after="0"/>
        <w:rPr>
          <w:b/>
          <w:bCs/>
          <w:i/>
          <w:iCs/>
          <w:sz w:val="32"/>
          <w:szCs w:val="32"/>
          <w:u w:val="single"/>
        </w:rPr>
      </w:pPr>
      <w:r>
        <w:rPr>
          <w:b/>
          <w:bCs/>
          <w:i/>
          <w:iCs/>
          <w:sz w:val="32"/>
          <w:szCs w:val="32"/>
          <w:u w:val="single"/>
        </w:rPr>
        <w:t>COMPREHENSIVE RESOURCE REFERENCE MANUAL:</w:t>
      </w:r>
    </w:p>
    <w:p w14:paraId="23832EDB" w14:textId="77777777" w:rsidR="00677018" w:rsidRDefault="00677018" w:rsidP="00677018">
      <w:pPr>
        <w:spacing w:after="0"/>
        <w:rPr>
          <w:i/>
          <w:iCs/>
          <w:sz w:val="32"/>
          <w:szCs w:val="32"/>
          <w:u w:val="single"/>
        </w:rPr>
      </w:pPr>
      <w:r>
        <w:rPr>
          <w:i/>
          <w:iCs/>
          <w:sz w:val="32"/>
          <w:szCs w:val="32"/>
          <w:u w:val="single"/>
        </w:rPr>
        <w:t xml:space="preserve">This resource reference manual was </w:t>
      </w:r>
      <w:proofErr w:type="gramStart"/>
      <w:r>
        <w:rPr>
          <w:i/>
          <w:iCs/>
          <w:sz w:val="32"/>
          <w:szCs w:val="32"/>
          <w:u w:val="single"/>
        </w:rPr>
        <w:t>completed</w:t>
      </w:r>
      <w:proofErr w:type="gramEnd"/>
      <w:r>
        <w:rPr>
          <w:i/>
          <w:iCs/>
          <w:sz w:val="32"/>
          <w:szCs w:val="32"/>
          <w:u w:val="single"/>
        </w:rPr>
        <w:t xml:space="preserve"> and it will be updated yearly as a quick reference guide for services that are available to our Seniors of the Town of York.</w:t>
      </w:r>
    </w:p>
    <w:p w14:paraId="7AA94320" w14:textId="77777777" w:rsidR="00677018" w:rsidRDefault="00677018" w:rsidP="00677018">
      <w:pPr>
        <w:spacing w:after="0"/>
        <w:rPr>
          <w:i/>
          <w:iCs/>
          <w:sz w:val="32"/>
          <w:szCs w:val="32"/>
          <w:u w:val="single"/>
        </w:rPr>
      </w:pPr>
    </w:p>
    <w:p w14:paraId="4A810BF9" w14:textId="77777777" w:rsidR="00677018" w:rsidRDefault="00677018" w:rsidP="00677018">
      <w:pPr>
        <w:spacing w:after="0"/>
        <w:rPr>
          <w:i/>
          <w:iCs/>
          <w:sz w:val="32"/>
          <w:szCs w:val="32"/>
          <w:u w:val="single"/>
        </w:rPr>
      </w:pPr>
      <w:r>
        <w:rPr>
          <w:b/>
          <w:bCs/>
          <w:i/>
          <w:iCs/>
          <w:sz w:val="32"/>
          <w:szCs w:val="32"/>
          <w:u w:val="single"/>
        </w:rPr>
        <w:t xml:space="preserve">VOLUNTEER FORUM:  </w:t>
      </w:r>
    </w:p>
    <w:p w14:paraId="53B53848" w14:textId="77777777" w:rsidR="00677018" w:rsidRDefault="00677018" w:rsidP="00677018">
      <w:pPr>
        <w:spacing w:after="0"/>
        <w:rPr>
          <w:i/>
          <w:iCs/>
          <w:sz w:val="32"/>
          <w:szCs w:val="32"/>
        </w:rPr>
      </w:pPr>
      <w:r>
        <w:rPr>
          <w:i/>
          <w:iCs/>
          <w:sz w:val="32"/>
          <w:szCs w:val="32"/>
        </w:rPr>
        <w:t>D. Meyers represented the board at the recent SOS meetings.  We created a new LOGO utilizing our duty to honor a Boston Post Cane</w:t>
      </w:r>
    </w:p>
    <w:p w14:paraId="6A3D006A" w14:textId="77777777" w:rsidR="00677018" w:rsidRDefault="00677018" w:rsidP="00677018">
      <w:pPr>
        <w:spacing w:after="0"/>
        <w:rPr>
          <w:i/>
          <w:iCs/>
          <w:sz w:val="32"/>
          <w:szCs w:val="32"/>
        </w:rPr>
      </w:pPr>
      <w:r>
        <w:rPr>
          <w:i/>
          <w:iCs/>
          <w:sz w:val="32"/>
          <w:szCs w:val="32"/>
        </w:rPr>
        <w:t xml:space="preserve">Recipient. We were asked to participate in this Volunteer </w:t>
      </w:r>
      <w:proofErr w:type="gramStart"/>
      <w:r>
        <w:rPr>
          <w:i/>
          <w:iCs/>
          <w:sz w:val="32"/>
          <w:szCs w:val="32"/>
        </w:rPr>
        <w:t>Forum</w:t>
      </w:r>
      <w:proofErr w:type="gramEnd"/>
      <w:r>
        <w:rPr>
          <w:i/>
          <w:iCs/>
          <w:sz w:val="32"/>
          <w:szCs w:val="32"/>
        </w:rPr>
        <w:t xml:space="preserve"> which was held on April 26, 2023 at the York Library. Our table consisted of the original Boston Post Cane, our last three honorees, and the introduction of our new LOGO. We were approached by Town entities and private organizations who want to be a part of our Resource Reference Manual. Other board members, Carollyn Anderson, John Moschetto, Greg Fyfe, and Elizabeth Maziarz also represented the board.</w:t>
      </w:r>
    </w:p>
    <w:p w14:paraId="4145CFAE" w14:textId="77777777" w:rsidR="00677018" w:rsidRDefault="00677018" w:rsidP="00677018">
      <w:pPr>
        <w:spacing w:after="0"/>
        <w:rPr>
          <w:i/>
          <w:iCs/>
          <w:sz w:val="32"/>
          <w:szCs w:val="32"/>
        </w:rPr>
      </w:pPr>
    </w:p>
    <w:p w14:paraId="2E3D12A4" w14:textId="77777777" w:rsidR="00677018" w:rsidRDefault="00677018" w:rsidP="00677018">
      <w:pPr>
        <w:spacing w:after="0"/>
        <w:rPr>
          <w:i/>
          <w:iCs/>
          <w:sz w:val="32"/>
          <w:szCs w:val="32"/>
        </w:rPr>
      </w:pPr>
      <w:r>
        <w:rPr>
          <w:i/>
          <w:iCs/>
          <w:sz w:val="32"/>
          <w:szCs w:val="32"/>
        </w:rPr>
        <w:t>Respectfully submitted by:</w:t>
      </w:r>
    </w:p>
    <w:p w14:paraId="7800DB8A" w14:textId="77777777" w:rsidR="00677018" w:rsidRDefault="00677018" w:rsidP="00677018">
      <w:pPr>
        <w:spacing w:after="0"/>
        <w:rPr>
          <w:i/>
          <w:iCs/>
          <w:sz w:val="32"/>
          <w:szCs w:val="32"/>
        </w:rPr>
      </w:pPr>
      <w:r>
        <w:rPr>
          <w:i/>
          <w:iCs/>
          <w:sz w:val="32"/>
          <w:szCs w:val="32"/>
        </w:rPr>
        <w:t>Chair, Deborah Meyers</w:t>
      </w:r>
    </w:p>
    <w:p w14:paraId="53F345A7" w14:textId="77777777" w:rsidR="00677018" w:rsidRDefault="00677018" w:rsidP="00677018">
      <w:pPr>
        <w:spacing w:after="0"/>
        <w:rPr>
          <w:i/>
          <w:iCs/>
          <w:sz w:val="32"/>
          <w:szCs w:val="32"/>
        </w:rPr>
      </w:pPr>
    </w:p>
    <w:p w14:paraId="62B016B1" w14:textId="58662558" w:rsidR="007B1051" w:rsidRPr="007B1051" w:rsidRDefault="00677018" w:rsidP="007B1051">
      <w:pPr>
        <w:spacing w:after="0"/>
        <w:rPr>
          <w:i/>
          <w:iCs/>
          <w:sz w:val="32"/>
          <w:szCs w:val="32"/>
        </w:rPr>
      </w:pPr>
      <w:r>
        <w:rPr>
          <w:i/>
          <w:iCs/>
          <w:sz w:val="32"/>
          <w:szCs w:val="32"/>
        </w:rPr>
        <w:t xml:space="preserve">Members, Greg Fyfe, Elizabeth A. Maziarz, Carollyn Anderson, Maxine Brown, John </w:t>
      </w:r>
      <w:proofErr w:type="spellStart"/>
      <w:r>
        <w:rPr>
          <w:i/>
          <w:iCs/>
          <w:sz w:val="32"/>
          <w:szCs w:val="32"/>
        </w:rPr>
        <w:t>Moschestto</w:t>
      </w:r>
      <w:proofErr w:type="spellEnd"/>
      <w:r>
        <w:rPr>
          <w:i/>
          <w:iCs/>
          <w:sz w:val="32"/>
          <w:szCs w:val="32"/>
        </w:rPr>
        <w:t>, David McQuade.</w:t>
      </w:r>
    </w:p>
    <w:p w14:paraId="0015A540" w14:textId="77777777" w:rsidR="00677018" w:rsidRDefault="00677018" w:rsidP="00EA3096">
      <w:pPr>
        <w:spacing w:after="0"/>
        <w:rPr>
          <w:sz w:val="32"/>
          <w:szCs w:val="32"/>
        </w:rPr>
      </w:pPr>
    </w:p>
    <w:p w14:paraId="39D3E5EF" w14:textId="483D7F95" w:rsidR="00243B83" w:rsidRDefault="00243B83" w:rsidP="00243B83">
      <w:pPr>
        <w:ind w:left="4320" w:right="-720"/>
        <w:rPr>
          <w:rFonts w:ascii="Times New Roman" w:hAnsi="Times New Roman" w:cs="Times New Roman"/>
          <w:sz w:val="44"/>
        </w:rPr>
      </w:pPr>
      <w:r w:rsidRPr="00926745">
        <w:rPr>
          <w:rFonts w:ascii="Times New Roman" w:hAnsi="Times New Roman" w:cs="Times New Roman"/>
          <w:noProof/>
          <w:sz w:val="44"/>
        </w:rPr>
        <mc:AlternateContent>
          <mc:Choice Requires="wps">
            <w:drawing>
              <wp:anchor distT="0" distB="0" distL="114300" distR="114300" simplePos="0" relativeHeight="252041216" behindDoc="0" locked="0" layoutInCell="1" allowOverlap="1" wp14:anchorId="1128DA8B" wp14:editId="6754BC5E">
                <wp:simplePos x="0" y="0"/>
                <wp:positionH relativeFrom="column">
                  <wp:posOffset>781050</wp:posOffset>
                </wp:positionH>
                <wp:positionV relativeFrom="paragraph">
                  <wp:posOffset>-28575</wp:posOffset>
                </wp:positionV>
                <wp:extent cx="323850" cy="320040"/>
                <wp:effectExtent l="0" t="0" r="19050" b="22860"/>
                <wp:wrapNone/>
                <wp:docPr id="1073741851" name="Flowchart: Connector 107374185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DAE5" id="Flowchart: Connector 1073741851" o:spid="_x0000_s1026" type="#_x0000_t120" style="position:absolute;margin-left:61.5pt;margin-top:-2.25pt;width:25.5pt;height:25.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926745">
        <w:rPr>
          <w:rFonts w:ascii="Times New Roman" w:hAnsi="Times New Roman" w:cs="Times New Roman"/>
          <w:noProof/>
          <w:sz w:val="44"/>
        </w:rPr>
        <mc:AlternateContent>
          <mc:Choice Requires="wps">
            <w:drawing>
              <wp:anchor distT="0" distB="0" distL="114300" distR="114300" simplePos="0" relativeHeight="252040192" behindDoc="0" locked="0" layoutInCell="1" allowOverlap="1" wp14:anchorId="38CB52FE" wp14:editId="6B3BA2E0">
                <wp:simplePos x="0" y="0"/>
                <wp:positionH relativeFrom="column">
                  <wp:posOffset>361950</wp:posOffset>
                </wp:positionH>
                <wp:positionV relativeFrom="paragraph">
                  <wp:posOffset>-28575</wp:posOffset>
                </wp:positionV>
                <wp:extent cx="323850" cy="320040"/>
                <wp:effectExtent l="0" t="0" r="19050" b="22860"/>
                <wp:wrapNone/>
                <wp:docPr id="1073741852" name="Flowchart: Connector 107374185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BFAC4" id="Flowchart: Connector 1073741852" o:spid="_x0000_s1026" type="#_x0000_t120" style="position:absolute;margin-left:28.5pt;margin-top:-2.25pt;width:25.5pt;height:25.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926745">
        <w:rPr>
          <w:rFonts w:ascii="Times New Roman" w:hAnsi="Times New Roman" w:cs="Times New Roman"/>
          <w:noProof/>
          <w:sz w:val="44"/>
        </w:rPr>
        <mc:AlternateContent>
          <mc:Choice Requires="wps">
            <w:drawing>
              <wp:anchor distT="0" distB="0" distL="114300" distR="114300" simplePos="0" relativeHeight="252039168" behindDoc="0" locked="0" layoutInCell="1" allowOverlap="1" wp14:anchorId="69E46BF3" wp14:editId="7B0E3DCA">
                <wp:simplePos x="0" y="0"/>
                <wp:positionH relativeFrom="column">
                  <wp:posOffset>-38100</wp:posOffset>
                </wp:positionH>
                <wp:positionV relativeFrom="paragraph">
                  <wp:posOffset>-28575</wp:posOffset>
                </wp:positionV>
                <wp:extent cx="323850" cy="320040"/>
                <wp:effectExtent l="0" t="0" r="19050" b="22860"/>
                <wp:wrapNone/>
                <wp:docPr id="1073741853" name="Flowchart: Connector 107374185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9CCC" id="Flowchart: Connector 1073741853" o:spid="_x0000_s1026" type="#_x0000_t120" style="position:absolute;margin-left:-3pt;margin-top:-2.25pt;width:25.5pt;height:25.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sidRPr="00926745">
        <w:rPr>
          <w:rFonts w:ascii="Times New Roman" w:hAnsi="Times New Roman" w:cs="Times New Roman"/>
          <w:noProof/>
          <w:sz w:val="44"/>
        </w:rPr>
        <w:t>BUDGET COMMITTEE</w:t>
      </w:r>
    </w:p>
    <w:p w14:paraId="3D08B598" w14:textId="77777777" w:rsidR="0027267C" w:rsidRPr="00A121C8" w:rsidRDefault="0027267C" w:rsidP="00A121C8">
      <w:pPr>
        <w:autoSpaceDE w:val="0"/>
        <w:autoSpaceDN w:val="0"/>
        <w:adjustRightInd w:val="0"/>
        <w:spacing w:after="0" w:line="240" w:lineRule="auto"/>
        <w:jc w:val="center"/>
        <w:rPr>
          <w:rFonts w:ascii="Times New Roman" w:hAnsi="Times New Roman" w:cs="Times New Roman"/>
          <w:b/>
          <w:bCs/>
          <w:color w:val="000000"/>
          <w:sz w:val="32"/>
          <w:szCs w:val="32"/>
        </w:rPr>
      </w:pPr>
    </w:p>
    <w:p w14:paraId="3392BD2D" w14:textId="77777777" w:rsidR="00A121C8" w:rsidRDefault="00A121C8" w:rsidP="00A121C8">
      <w:pPr>
        <w:autoSpaceDE w:val="0"/>
        <w:autoSpaceDN w:val="0"/>
        <w:adjustRightInd w:val="0"/>
        <w:spacing w:after="0" w:line="240" w:lineRule="auto"/>
        <w:rPr>
          <w:rFonts w:ascii="Times New Roman" w:hAnsi="Times New Roman" w:cs="Times New Roman"/>
          <w:color w:val="000000"/>
          <w:sz w:val="24"/>
          <w:szCs w:val="24"/>
        </w:rPr>
      </w:pPr>
    </w:p>
    <w:p w14:paraId="77D0EF0D" w14:textId="77777777" w:rsidR="00F25888" w:rsidRDefault="00F25888" w:rsidP="00F25888">
      <w:r>
        <w:t>2022-2023 Town of York Annual Report</w:t>
      </w:r>
    </w:p>
    <w:p w14:paraId="256FCE8B" w14:textId="77777777" w:rsidR="00F25888" w:rsidRDefault="00F25888" w:rsidP="00F25888">
      <w:r>
        <w:t>BUDGET COMMITTEE</w:t>
      </w:r>
    </w:p>
    <w:p w14:paraId="4D53780C" w14:textId="77777777" w:rsidR="00F25888" w:rsidRDefault="00F25888" w:rsidP="00F25888"/>
    <w:p w14:paraId="16313E20" w14:textId="77777777" w:rsidR="00F25888" w:rsidRDefault="00F25888" w:rsidP="00F25888">
      <w:r>
        <w:t xml:space="preserve">The York Budget </w:t>
      </w:r>
      <w:proofErr w:type="gramStart"/>
      <w:r>
        <w:t>Committee (‘</w:t>
      </w:r>
      <w:proofErr w:type="gramEnd"/>
      <w:r>
        <w:t>Committee’) is comprised of seven members elected by York voters to serve three-year terms.  Terms are staggered so that two or three members are elected each year.  The Committee meets the fourth Tuesday of each month from March to December to monitor the implementation of approved projects, understand accounting methods and issues, and track financial performance relative to budget.  All Committee meetings are televised and live streamed through Town Hall Streams, which can be accessed on the town website.</w:t>
      </w:r>
    </w:p>
    <w:p w14:paraId="7A291C53" w14:textId="77777777" w:rsidR="00F25888" w:rsidRDefault="00F25888" w:rsidP="00F25888">
      <w:r>
        <w:t>John D’Aquila was elected to the Committee in May 2022 and Julie Littlefield was elected in November 2022.</w:t>
      </w:r>
    </w:p>
    <w:p w14:paraId="1630A007" w14:textId="77777777" w:rsidR="00F25888" w:rsidRDefault="00F25888" w:rsidP="00F25888">
      <w:r>
        <w:t>In May 2022, the Committee elected its officers for the coming year.  Marla Johnson was elected Chair, Heather Campbell Vice Chair, and Christine Hartwell Secretary.</w:t>
      </w:r>
    </w:p>
    <w:p w14:paraId="6277FA64" w14:textId="77777777" w:rsidR="00F25888" w:rsidRDefault="00F25888" w:rsidP="00F25888">
      <w:r>
        <w:t>Two Committee members are assigned to liaise with the Town Manager and Finance Director and two members liaise with the School Department.  This year, Christine Brown and John D’Aquila served as liaisons to the Town, and Heather Campbell and Christine Hartwell served as liaisons to the School Department.</w:t>
      </w:r>
    </w:p>
    <w:p w14:paraId="2FCDC3F8" w14:textId="77777777" w:rsidR="00F25888" w:rsidRDefault="00F25888" w:rsidP="00F25888">
      <w:proofErr w:type="gramStart"/>
      <w:r>
        <w:t>Committee</w:t>
      </w:r>
      <w:proofErr w:type="gramEnd"/>
      <w:r>
        <w:t xml:space="preserve"> representatives to the Capital Planning Committee were Marla Johnson and Heather Campbell.  Marla Johnson represented the Committee on the Town Hall Building Committee.  Julie Littlefield represented the Committee on the Superintendent Search Committee.</w:t>
      </w:r>
    </w:p>
    <w:p w14:paraId="03E3BB51" w14:textId="77777777" w:rsidR="00F25888" w:rsidRDefault="00F25888" w:rsidP="00F25888">
      <w:r>
        <w:t>During the fall months, the Committee met with various town and school department heads to get a better understanding of their operational results for FY23 to date and identify emerging issues for FY24.</w:t>
      </w:r>
    </w:p>
    <w:p w14:paraId="5295CB12" w14:textId="77777777" w:rsidR="00F25888" w:rsidRDefault="00F25888" w:rsidP="00F25888">
      <w:r>
        <w:t xml:space="preserve">During the months of January and February </w:t>
      </w:r>
      <w:proofErr w:type="gramStart"/>
      <w:r>
        <w:t>2023 (‘</w:t>
      </w:r>
      <w:proofErr w:type="gramEnd"/>
      <w:r>
        <w:t>budget season’), the Committee met twice a week to review the proposed municipal and school budgets for FY24.  Presentations were made by Department Heads, School Principals, the Interim Town Manager and School Superintendent.  Those meetings included two public hearings during which the Committee heard public input on the proposed budgets.</w:t>
      </w:r>
    </w:p>
    <w:p w14:paraId="579C57AA" w14:textId="77777777" w:rsidR="00F25888" w:rsidRDefault="00F25888" w:rsidP="00F25888">
      <w:r>
        <w:t xml:space="preserve">As part of its deliberations and review of the proposed budgets, the Committee asks many questions, and it is not uncommon for changes to be made voluntarily by departments </w:t>
      </w:r>
      <w:proofErr w:type="gramStart"/>
      <w:r>
        <w:t>during the course of</w:t>
      </w:r>
      <w:proofErr w:type="gramEnd"/>
      <w:r>
        <w:t xml:space="preserve"> budget season.  When the budget presentations and reviews are completed, the Committee votes to approve, and in some cases increase or decrease, the proposed budget amounts.</w:t>
      </w:r>
    </w:p>
    <w:p w14:paraId="23DC04B4" w14:textId="77777777" w:rsidR="00F25888" w:rsidRDefault="00F25888" w:rsidP="00F25888">
      <w:r>
        <w:t>Finally, the Committee takes preference votes on each warrant article.  The Committee also reviews the wording of both the warrant articles which appear on the May ballot and the statements of fact which appear in the voter guide.</w:t>
      </w:r>
    </w:p>
    <w:p w14:paraId="4AAD2F1A" w14:textId="77777777" w:rsidR="00F25888" w:rsidRDefault="00F25888" w:rsidP="00F25888">
      <w:r>
        <w:lastRenderedPageBreak/>
        <w:t>The Budget Committee strives to represent York citizens by serving as a dedicated, conscientious oversight board for municipal and school budgetary matters.  The Committee is open to input from citizens and appreciates the opportunity to serve our community.</w:t>
      </w:r>
    </w:p>
    <w:p w14:paraId="70F4DDBF" w14:textId="77777777" w:rsidR="00F25888" w:rsidRDefault="00F25888" w:rsidP="00F25888">
      <w:r>
        <w:t>Respectfully submitted</w:t>
      </w:r>
      <w:proofErr w:type="gramStart"/>
      <w:r>
        <w:t>:  Marla</w:t>
      </w:r>
      <w:proofErr w:type="gramEnd"/>
      <w:r>
        <w:t xml:space="preserve"> Johnson, Chair </w:t>
      </w:r>
    </w:p>
    <w:p w14:paraId="28FE4647" w14:textId="3DDAD9E0" w:rsidR="00A121C8" w:rsidRDefault="00A121C8" w:rsidP="00857D37">
      <w:pPr>
        <w:tabs>
          <w:tab w:val="left" w:pos="720"/>
        </w:tabs>
        <w:ind w:left="7290" w:right="-720" w:hanging="3240"/>
        <w:rPr>
          <w:rFonts w:ascii="Times New Roman" w:hAnsi="Times New Roman" w:cs="Times New Roman"/>
          <w:sz w:val="44"/>
        </w:rPr>
      </w:pPr>
    </w:p>
    <w:p w14:paraId="0FE5362D" w14:textId="675C20FB" w:rsidR="00A121C8" w:rsidRDefault="00A121C8" w:rsidP="00857D37">
      <w:pPr>
        <w:tabs>
          <w:tab w:val="left" w:pos="720"/>
        </w:tabs>
        <w:ind w:left="7290" w:right="-720" w:hanging="3240"/>
        <w:rPr>
          <w:rFonts w:ascii="Times New Roman" w:hAnsi="Times New Roman" w:cs="Times New Roman"/>
          <w:sz w:val="44"/>
        </w:rPr>
      </w:pPr>
    </w:p>
    <w:p w14:paraId="546A25B5" w14:textId="07357982" w:rsidR="00A121C8" w:rsidRDefault="00A121C8" w:rsidP="00857D37">
      <w:pPr>
        <w:tabs>
          <w:tab w:val="left" w:pos="720"/>
        </w:tabs>
        <w:ind w:left="7290" w:right="-720" w:hanging="3240"/>
        <w:rPr>
          <w:rFonts w:ascii="Times New Roman" w:hAnsi="Times New Roman" w:cs="Times New Roman"/>
          <w:sz w:val="44"/>
        </w:rPr>
      </w:pPr>
    </w:p>
    <w:p w14:paraId="3690121A" w14:textId="190D127A" w:rsidR="00036215" w:rsidRDefault="00036215" w:rsidP="00857D37">
      <w:pPr>
        <w:tabs>
          <w:tab w:val="left" w:pos="720"/>
        </w:tabs>
        <w:ind w:left="7290" w:right="-720" w:hanging="3240"/>
        <w:rPr>
          <w:rFonts w:ascii="Times New Roman" w:hAnsi="Times New Roman" w:cs="Times New Roman"/>
          <w:sz w:val="44"/>
        </w:rPr>
      </w:pPr>
    </w:p>
    <w:p w14:paraId="258A9948" w14:textId="51271328" w:rsidR="00111FD4" w:rsidRDefault="00111FD4" w:rsidP="00857D37">
      <w:pPr>
        <w:tabs>
          <w:tab w:val="left" w:pos="720"/>
        </w:tabs>
        <w:ind w:left="7290" w:right="-720" w:hanging="3240"/>
        <w:rPr>
          <w:rFonts w:ascii="Times New Roman" w:hAnsi="Times New Roman" w:cs="Times New Roman"/>
          <w:sz w:val="44"/>
        </w:rPr>
      </w:pPr>
    </w:p>
    <w:p w14:paraId="48E7E6FA" w14:textId="77777777" w:rsidR="00F25888" w:rsidRDefault="00F25888" w:rsidP="00857D37">
      <w:pPr>
        <w:tabs>
          <w:tab w:val="left" w:pos="720"/>
        </w:tabs>
        <w:ind w:left="7290" w:right="-720" w:hanging="3240"/>
        <w:rPr>
          <w:rFonts w:ascii="Times New Roman" w:hAnsi="Times New Roman" w:cs="Times New Roman"/>
          <w:sz w:val="44"/>
        </w:rPr>
      </w:pPr>
    </w:p>
    <w:p w14:paraId="03F1EB42" w14:textId="77777777" w:rsidR="00F25888" w:rsidRDefault="00F25888" w:rsidP="00857D37">
      <w:pPr>
        <w:tabs>
          <w:tab w:val="left" w:pos="720"/>
        </w:tabs>
        <w:ind w:left="7290" w:right="-720" w:hanging="3240"/>
        <w:rPr>
          <w:rFonts w:ascii="Times New Roman" w:hAnsi="Times New Roman" w:cs="Times New Roman"/>
          <w:sz w:val="44"/>
        </w:rPr>
      </w:pPr>
    </w:p>
    <w:p w14:paraId="41D6D412" w14:textId="77777777" w:rsidR="00E43910" w:rsidRDefault="00E43910" w:rsidP="00857D37">
      <w:pPr>
        <w:tabs>
          <w:tab w:val="left" w:pos="720"/>
        </w:tabs>
        <w:ind w:left="7290" w:right="-720" w:hanging="3240"/>
        <w:rPr>
          <w:rFonts w:ascii="Times New Roman" w:hAnsi="Times New Roman" w:cs="Times New Roman"/>
          <w:sz w:val="44"/>
        </w:rPr>
      </w:pPr>
    </w:p>
    <w:p w14:paraId="387B2D1A" w14:textId="77777777" w:rsidR="007B1051" w:rsidRDefault="007B1051" w:rsidP="00857D37">
      <w:pPr>
        <w:tabs>
          <w:tab w:val="left" w:pos="720"/>
        </w:tabs>
        <w:ind w:left="7290" w:right="-720" w:hanging="3240"/>
        <w:rPr>
          <w:rFonts w:ascii="Times New Roman" w:hAnsi="Times New Roman" w:cs="Times New Roman"/>
          <w:sz w:val="44"/>
        </w:rPr>
      </w:pPr>
    </w:p>
    <w:p w14:paraId="48681AD6" w14:textId="77777777" w:rsidR="007B1051" w:rsidRDefault="007B1051" w:rsidP="00857D37">
      <w:pPr>
        <w:tabs>
          <w:tab w:val="left" w:pos="720"/>
        </w:tabs>
        <w:ind w:left="7290" w:right="-720" w:hanging="3240"/>
        <w:rPr>
          <w:rFonts w:ascii="Times New Roman" w:hAnsi="Times New Roman" w:cs="Times New Roman"/>
          <w:sz w:val="44"/>
        </w:rPr>
      </w:pPr>
    </w:p>
    <w:p w14:paraId="434A2C03" w14:textId="77777777" w:rsidR="007B1051" w:rsidRDefault="007B1051" w:rsidP="00857D37">
      <w:pPr>
        <w:tabs>
          <w:tab w:val="left" w:pos="720"/>
        </w:tabs>
        <w:ind w:left="7290" w:right="-720" w:hanging="3240"/>
        <w:rPr>
          <w:rFonts w:ascii="Times New Roman" w:hAnsi="Times New Roman" w:cs="Times New Roman"/>
          <w:sz w:val="44"/>
        </w:rPr>
      </w:pPr>
    </w:p>
    <w:p w14:paraId="548CBE0E" w14:textId="77777777" w:rsidR="007B1051" w:rsidRDefault="007B1051" w:rsidP="00857D37">
      <w:pPr>
        <w:tabs>
          <w:tab w:val="left" w:pos="720"/>
        </w:tabs>
        <w:ind w:left="7290" w:right="-720" w:hanging="3240"/>
        <w:rPr>
          <w:rFonts w:ascii="Times New Roman" w:hAnsi="Times New Roman" w:cs="Times New Roman"/>
          <w:sz w:val="44"/>
        </w:rPr>
      </w:pPr>
    </w:p>
    <w:p w14:paraId="3FBFCEBF" w14:textId="77777777" w:rsidR="007B1051" w:rsidRDefault="007B1051" w:rsidP="00857D37">
      <w:pPr>
        <w:tabs>
          <w:tab w:val="left" w:pos="720"/>
        </w:tabs>
        <w:ind w:left="7290" w:right="-720" w:hanging="3240"/>
        <w:rPr>
          <w:rFonts w:ascii="Times New Roman" w:hAnsi="Times New Roman" w:cs="Times New Roman"/>
          <w:sz w:val="44"/>
        </w:rPr>
      </w:pPr>
    </w:p>
    <w:p w14:paraId="0ECCC8BF" w14:textId="613E0580" w:rsidR="00036215" w:rsidRDefault="00036215" w:rsidP="00857D37">
      <w:pPr>
        <w:tabs>
          <w:tab w:val="left" w:pos="720"/>
        </w:tabs>
        <w:ind w:left="7290" w:right="-720" w:hanging="3240"/>
        <w:rPr>
          <w:rFonts w:ascii="Times New Roman" w:hAnsi="Times New Roman" w:cs="Times New Roman"/>
          <w:sz w:val="44"/>
        </w:rPr>
      </w:pPr>
    </w:p>
    <w:p w14:paraId="70DCE55E" w14:textId="394F9F1B" w:rsidR="00036215" w:rsidRDefault="00036215" w:rsidP="00036215">
      <w:pPr>
        <w:ind w:left="4320" w:right="-720"/>
        <w:rPr>
          <w:rFonts w:ascii="Times New Roman" w:hAnsi="Times New Roman" w:cs="Times New Roman"/>
          <w:sz w:val="44"/>
        </w:rPr>
      </w:pPr>
      <w:r w:rsidRPr="00A2006C">
        <w:rPr>
          <w:rFonts w:ascii="Times New Roman" w:hAnsi="Times New Roman" w:cs="Times New Roman"/>
          <w:noProof/>
          <w:sz w:val="44"/>
        </w:rPr>
        <w:lastRenderedPageBreak/>
        <mc:AlternateContent>
          <mc:Choice Requires="wps">
            <w:drawing>
              <wp:anchor distT="0" distB="0" distL="114300" distR="114300" simplePos="0" relativeHeight="252119040" behindDoc="0" locked="0" layoutInCell="1" allowOverlap="1" wp14:anchorId="65583657" wp14:editId="042996BA">
                <wp:simplePos x="0" y="0"/>
                <wp:positionH relativeFrom="column">
                  <wp:posOffset>781050</wp:posOffset>
                </wp:positionH>
                <wp:positionV relativeFrom="paragraph">
                  <wp:posOffset>-28575</wp:posOffset>
                </wp:positionV>
                <wp:extent cx="323850" cy="320040"/>
                <wp:effectExtent l="0" t="0" r="19050" b="22860"/>
                <wp:wrapNone/>
                <wp:docPr id="9" name="Flowchart: Connector 9"/>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61A3" id="Flowchart: Connector 9" o:spid="_x0000_s1026" type="#_x0000_t120" style="position:absolute;margin-left:61.5pt;margin-top:-2.25pt;width:25.5pt;height:25.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18016" behindDoc="0" locked="0" layoutInCell="1" allowOverlap="1" wp14:anchorId="4A881F5B" wp14:editId="6327D254">
                <wp:simplePos x="0" y="0"/>
                <wp:positionH relativeFrom="column">
                  <wp:posOffset>361950</wp:posOffset>
                </wp:positionH>
                <wp:positionV relativeFrom="paragraph">
                  <wp:posOffset>-28575</wp:posOffset>
                </wp:positionV>
                <wp:extent cx="323850" cy="320040"/>
                <wp:effectExtent l="0" t="0" r="19050" b="22860"/>
                <wp:wrapNone/>
                <wp:docPr id="11" name="Flowchart: Connector 1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4F75" id="Flowchart: Connector 11" o:spid="_x0000_s1026" type="#_x0000_t120" style="position:absolute;margin-left:28.5pt;margin-top:-2.25pt;width:25.5pt;height:25.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16992" behindDoc="0" locked="0" layoutInCell="1" allowOverlap="1" wp14:anchorId="09BCCC6A" wp14:editId="2AFAC791">
                <wp:simplePos x="0" y="0"/>
                <wp:positionH relativeFrom="column">
                  <wp:posOffset>-38100</wp:posOffset>
                </wp:positionH>
                <wp:positionV relativeFrom="paragraph">
                  <wp:posOffset>-28575</wp:posOffset>
                </wp:positionV>
                <wp:extent cx="323850" cy="320040"/>
                <wp:effectExtent l="0" t="0" r="19050" b="22860"/>
                <wp:wrapNone/>
                <wp:docPr id="12" name="Flowchart: Connector 1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3C21" id="Flowchart: Connector 12" o:spid="_x0000_s1026" type="#_x0000_t120" style="position:absolute;margin-left:-3pt;margin-top:-2.25pt;width:25.5pt;height:25.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RECYCLING COMMITTEE</w:t>
      </w:r>
    </w:p>
    <w:p w14:paraId="411968EB" w14:textId="06DAE73A" w:rsidR="00A121C8" w:rsidRDefault="00A121C8" w:rsidP="00857D37">
      <w:pPr>
        <w:tabs>
          <w:tab w:val="left" w:pos="720"/>
        </w:tabs>
        <w:ind w:left="7290" w:right="-720" w:hanging="3240"/>
        <w:rPr>
          <w:rFonts w:ascii="Times New Roman" w:hAnsi="Times New Roman" w:cs="Times New Roman"/>
          <w:sz w:val="44"/>
        </w:rPr>
      </w:pPr>
    </w:p>
    <w:p w14:paraId="62048E93" w14:textId="77777777" w:rsidR="00E43910" w:rsidRDefault="00E43910" w:rsidP="00E43910">
      <w:pPr>
        <w:pStyle w:val="NormalWeb"/>
      </w:pPr>
      <w:r>
        <w:rPr>
          <w:rFonts w:ascii="Calibri" w:hAnsi="Calibri" w:cs="Calibri"/>
          <w:sz w:val="20"/>
          <w:szCs w:val="20"/>
        </w:rPr>
        <w:t xml:space="preserve">TOWN OF YORK, MAINE – 2022-2023 ANNUAL REPORT </w:t>
      </w:r>
    </w:p>
    <w:p w14:paraId="6C73EA72" w14:textId="77777777" w:rsidR="00E43910" w:rsidRDefault="00E43910" w:rsidP="00E43910">
      <w:pPr>
        <w:pStyle w:val="NormalWeb"/>
      </w:pPr>
      <w:r>
        <w:rPr>
          <w:rFonts w:ascii="Calibri" w:hAnsi="Calibri" w:cs="Calibri"/>
          <w:sz w:val="20"/>
          <w:szCs w:val="20"/>
        </w:rPr>
        <w:t xml:space="preserve">The Recycling Committee was </w:t>
      </w:r>
      <w:proofErr w:type="gramStart"/>
      <w:r>
        <w:rPr>
          <w:rFonts w:ascii="Calibri" w:hAnsi="Calibri" w:cs="Calibri"/>
          <w:sz w:val="20"/>
          <w:szCs w:val="20"/>
        </w:rPr>
        <w:t>reconstituted</w:t>
      </w:r>
      <w:proofErr w:type="gramEnd"/>
      <w:r>
        <w:rPr>
          <w:rFonts w:ascii="Calibri" w:hAnsi="Calibri" w:cs="Calibri"/>
          <w:sz w:val="20"/>
          <w:szCs w:val="20"/>
        </w:rPr>
        <w:t xml:space="preserve"> in June 2020 to help make recycling efficient, effective and economical as part of the Town’s efforts to increase sustainability. The Committee’s goal is to reduce the amount of waste sent to the landfill. </w:t>
      </w:r>
    </w:p>
    <w:p w14:paraId="35F610B9" w14:textId="77777777" w:rsidR="00E43910" w:rsidRDefault="00E43910" w:rsidP="00E43910">
      <w:pPr>
        <w:pStyle w:val="NormalWeb"/>
      </w:pPr>
      <w:r>
        <w:rPr>
          <w:rFonts w:ascii="Calibri" w:hAnsi="Calibri" w:cs="Calibri"/>
          <w:sz w:val="20"/>
          <w:szCs w:val="20"/>
        </w:rPr>
        <w:t xml:space="preserve">Our current contract with Casella Waste </w:t>
      </w:r>
      <w:proofErr w:type="gramStart"/>
      <w:r>
        <w:rPr>
          <w:rFonts w:ascii="Calibri" w:hAnsi="Calibri" w:cs="Calibri"/>
          <w:sz w:val="20"/>
          <w:szCs w:val="20"/>
        </w:rPr>
        <w:t>Systems,</w:t>
      </w:r>
      <w:proofErr w:type="gramEnd"/>
      <w:r>
        <w:rPr>
          <w:rFonts w:ascii="Calibri" w:hAnsi="Calibri" w:cs="Calibri"/>
          <w:sz w:val="20"/>
          <w:szCs w:val="20"/>
        </w:rPr>
        <w:t xml:space="preserve"> provides for single stream curbside pick-up. After collection, recyclables are sent to a recovery facility to be sorted, cleaned and processed into materials that can be used in manufacturing. Recyclables are bought and sold just like raw materials. Prices go up and down depending on supply and demand in the United States and the world. </w:t>
      </w:r>
    </w:p>
    <w:p w14:paraId="3BEC660B" w14:textId="77777777" w:rsidR="00E43910" w:rsidRDefault="00E43910" w:rsidP="00E43910">
      <w:pPr>
        <w:pStyle w:val="NormalWeb"/>
      </w:pPr>
      <w:r>
        <w:rPr>
          <w:rFonts w:ascii="Calibri" w:hAnsi="Calibri" w:cs="Calibri"/>
          <w:sz w:val="20"/>
          <w:szCs w:val="20"/>
        </w:rPr>
        <w:t xml:space="preserve">Knowing what belongs in the recycling bin can be confusing. Dry cardboard, paper, plastic jugs and tubs with lids, glass and aluminum cans are ACCEPTABLE. Items need to be loose, not bagged. Everything must be empty and dry. Recyclables should be kept under cover if there’s rain in the forecast. </w:t>
      </w:r>
    </w:p>
    <w:p w14:paraId="77138FDB" w14:textId="4D657880" w:rsidR="00E43910" w:rsidRDefault="00E43910" w:rsidP="00E43910">
      <w:pPr>
        <w:pStyle w:val="NormalWeb"/>
      </w:pPr>
      <w:r>
        <w:rPr>
          <w:rFonts w:ascii="Calibri" w:hAnsi="Calibri" w:cs="Calibri"/>
          <w:sz w:val="20"/>
          <w:szCs w:val="20"/>
        </w:rPr>
        <w:t xml:space="preserve">Recycle Coach is a free app that is available to York residents.  It’s a user-friendly tool that will answer questions about what goes where and remind residents of their pick-up day.  The Recycle Coach app can be downloaded at &lt;recyclecoach.com&gt;. The Committee is promoting Recycle Coach by mailing </w:t>
      </w:r>
      <w:r>
        <w:rPr>
          <w:rFonts w:ascii="Calibri" w:hAnsi="Calibri" w:cs="Calibri"/>
          <w:sz w:val="20"/>
          <w:szCs w:val="20"/>
        </w:rPr>
        <w:t>postcards</w:t>
      </w:r>
      <w:r>
        <w:rPr>
          <w:rFonts w:ascii="Calibri" w:hAnsi="Calibri" w:cs="Calibri"/>
          <w:sz w:val="20"/>
          <w:szCs w:val="20"/>
        </w:rPr>
        <w:t xml:space="preserve"> with the QR code to York residents.</w:t>
      </w:r>
    </w:p>
    <w:p w14:paraId="4482B8EC" w14:textId="77777777" w:rsidR="00E43910" w:rsidRDefault="00E43910" w:rsidP="00E43910">
      <w:pPr>
        <w:pStyle w:val="NormalWeb"/>
        <w:rPr>
          <w:rFonts w:ascii="Calibri" w:hAnsi="Calibri" w:cs="Calibri"/>
          <w:sz w:val="20"/>
          <w:szCs w:val="20"/>
        </w:rPr>
      </w:pPr>
      <w:r>
        <w:rPr>
          <w:rFonts w:ascii="Calibri" w:hAnsi="Calibri" w:cs="Calibri"/>
          <w:sz w:val="20"/>
          <w:szCs w:val="20"/>
        </w:rPr>
        <w:t xml:space="preserve">The </w:t>
      </w:r>
      <w:proofErr w:type="spellStart"/>
      <w:r>
        <w:rPr>
          <w:rFonts w:ascii="Calibri" w:hAnsi="Calibri" w:cs="Calibri"/>
          <w:sz w:val="20"/>
          <w:szCs w:val="20"/>
        </w:rPr>
        <w:t>Witchtrot</w:t>
      </w:r>
      <w:proofErr w:type="spellEnd"/>
      <w:r>
        <w:rPr>
          <w:rFonts w:ascii="Calibri" w:hAnsi="Calibri" w:cs="Calibri"/>
          <w:sz w:val="20"/>
          <w:szCs w:val="20"/>
        </w:rPr>
        <w:t xml:space="preserve"> Road Recycling Facility continues to collect food scraps through a contract with </w:t>
      </w:r>
      <w:proofErr w:type="spellStart"/>
      <w:r>
        <w:rPr>
          <w:rFonts w:ascii="Calibri" w:hAnsi="Calibri" w:cs="Calibri"/>
          <w:sz w:val="20"/>
          <w:szCs w:val="20"/>
        </w:rPr>
        <w:t>Mr</w:t>
      </w:r>
      <w:proofErr w:type="spellEnd"/>
      <w:r>
        <w:rPr>
          <w:rFonts w:ascii="Calibri" w:hAnsi="Calibri" w:cs="Calibri"/>
          <w:sz w:val="20"/>
          <w:szCs w:val="20"/>
        </w:rPr>
        <w:t xml:space="preserve"> Fox Composting. Residents, with a yearly $25 sticker, can drop off food scraps on Wednesdays and Saturdays, significantly reducing household trash, creating compost to replenish soil and helping to preserve the landfill.  </w:t>
      </w:r>
    </w:p>
    <w:p w14:paraId="65FD1305" w14:textId="77777777" w:rsidR="00E43910" w:rsidRDefault="00E43910" w:rsidP="00E43910">
      <w:pPr>
        <w:pStyle w:val="NormalWeb"/>
      </w:pPr>
      <w:r>
        <w:rPr>
          <w:rFonts w:ascii="Calibri" w:hAnsi="Calibri" w:cs="Calibri"/>
          <w:sz w:val="20"/>
          <w:szCs w:val="20"/>
        </w:rPr>
        <w:t xml:space="preserve"> July 2022, the Committee sponsored a two-day event with artist, Kim Bernard, who brought her Pop-Up Cycler and spent the day, with the help of student participants, turning plastic milk jugs into art.  The final art piece can be viewed outside the Community Room of the York Public Library. </w:t>
      </w:r>
    </w:p>
    <w:p w14:paraId="38CF8620" w14:textId="77777777" w:rsidR="00E43910" w:rsidRDefault="00E43910" w:rsidP="00E43910">
      <w:pPr>
        <w:pStyle w:val="NormalWeb"/>
        <w:rPr>
          <w:rFonts w:ascii="Calibri,Bold" w:hAnsi="Calibri,Bold"/>
          <w:sz w:val="20"/>
          <w:szCs w:val="20"/>
        </w:rPr>
      </w:pPr>
      <w:r>
        <w:rPr>
          <w:rFonts w:ascii="Calibri" w:hAnsi="Calibri" w:cs="Calibri"/>
          <w:sz w:val="20"/>
          <w:szCs w:val="20"/>
        </w:rPr>
        <w:t xml:space="preserve">In collaboration with the York Public Library, The Recycling Committee celebrated York Maine Recycles Week November 14-18, 2022. The goal of the celebration was to promote the basic principles of </w:t>
      </w:r>
      <w:r>
        <w:rPr>
          <w:rFonts w:ascii="Calibri,Bold" w:hAnsi="Calibri,Bold"/>
          <w:sz w:val="20"/>
          <w:szCs w:val="20"/>
        </w:rPr>
        <w:t xml:space="preserve">Refuse, Reduce, Reuse, Repair, Recycle and Rot.  Books were on display and </w:t>
      </w:r>
      <w:proofErr w:type="gramStart"/>
      <w:r>
        <w:rPr>
          <w:rFonts w:ascii="Calibri,Bold" w:hAnsi="Calibri,Bold"/>
          <w:sz w:val="20"/>
          <w:szCs w:val="20"/>
        </w:rPr>
        <w:t>completion</w:t>
      </w:r>
      <w:proofErr w:type="gramEnd"/>
      <w:r>
        <w:rPr>
          <w:rFonts w:ascii="Calibri,Bold" w:hAnsi="Calibri,Bold"/>
          <w:sz w:val="20"/>
          <w:szCs w:val="20"/>
        </w:rPr>
        <w:t xml:space="preserve"> of a brief quiz earned entry into a drawing for prizes.</w:t>
      </w:r>
    </w:p>
    <w:p w14:paraId="0C595544" w14:textId="7B698ED0" w:rsidR="00E43910" w:rsidRPr="002E3A08" w:rsidRDefault="00E43910" w:rsidP="00E43910">
      <w:pPr>
        <w:pStyle w:val="NormalWeb"/>
        <w:rPr>
          <w:rFonts w:ascii="Calibri" w:hAnsi="Calibri" w:cs="Calibri"/>
          <w:sz w:val="20"/>
          <w:szCs w:val="20"/>
        </w:rPr>
      </w:pPr>
      <w:r>
        <w:rPr>
          <w:rFonts w:ascii="Calibri,Bold" w:hAnsi="Calibri,Bold"/>
          <w:sz w:val="20"/>
          <w:szCs w:val="20"/>
        </w:rPr>
        <w:t xml:space="preserve">Community education is an important part of the Committee’s mission. We have a presence at all public </w:t>
      </w:r>
      <w:proofErr w:type="gramStart"/>
      <w:r>
        <w:rPr>
          <w:rFonts w:ascii="Calibri,Bold" w:hAnsi="Calibri,Bold"/>
          <w:sz w:val="20"/>
          <w:szCs w:val="20"/>
        </w:rPr>
        <w:t>events, an</w:t>
      </w:r>
      <w:r>
        <w:rPr>
          <w:rFonts w:ascii="Calibri,Bold" w:hAnsi="Calibri,Bold" w:hint="eastAsia"/>
          <w:sz w:val="20"/>
          <w:szCs w:val="20"/>
        </w:rPr>
        <w:t>d</w:t>
      </w:r>
      <w:proofErr w:type="gramEnd"/>
      <w:r>
        <w:rPr>
          <w:rFonts w:ascii="Calibri,Bold" w:hAnsi="Calibri,Bold"/>
          <w:sz w:val="20"/>
          <w:szCs w:val="20"/>
        </w:rPr>
        <w:t xml:space="preserve"> partnered with York High School Eco Club Plastic Reduction Task Force to show the movie, </w:t>
      </w:r>
      <w:r w:rsidRPr="0062651A">
        <w:rPr>
          <w:rFonts w:ascii="Calibri,Bold" w:hAnsi="Calibri,Bold"/>
          <w:i/>
          <w:iCs/>
          <w:sz w:val="20"/>
          <w:szCs w:val="20"/>
        </w:rPr>
        <w:t>Story of Plastic</w:t>
      </w:r>
      <w:r>
        <w:rPr>
          <w:rFonts w:ascii="Calibri,Bold" w:hAnsi="Calibri,Bold"/>
          <w:sz w:val="20"/>
          <w:szCs w:val="20"/>
        </w:rPr>
        <w:t xml:space="preserve"> and co-lead the discussion that followed.  </w:t>
      </w:r>
    </w:p>
    <w:p w14:paraId="5A28CACC" w14:textId="77777777" w:rsidR="00E43910" w:rsidRDefault="00E43910" w:rsidP="00E43910">
      <w:pPr>
        <w:pStyle w:val="NormalWeb"/>
      </w:pPr>
      <w:r>
        <w:rPr>
          <w:rFonts w:ascii="Calibri" w:hAnsi="Calibri" w:cs="Calibri"/>
          <w:sz w:val="20"/>
          <w:szCs w:val="20"/>
        </w:rPr>
        <w:t xml:space="preserve">The Recycling Committee continues to work closely with the Department of Public Works to review and update the Recycling Ordinance and Rules and Regulations. </w:t>
      </w:r>
    </w:p>
    <w:p w14:paraId="69F8DDAE" w14:textId="77777777" w:rsidR="00E43910" w:rsidRDefault="00E43910" w:rsidP="00E43910">
      <w:pPr>
        <w:pStyle w:val="NormalWeb"/>
      </w:pPr>
      <w:r>
        <w:rPr>
          <w:rFonts w:ascii="Calibri" w:hAnsi="Calibri" w:cs="Calibri"/>
          <w:sz w:val="20"/>
          <w:szCs w:val="20"/>
        </w:rPr>
        <w:t xml:space="preserve">For more information about the Recycling Committee, contact the Committee Chair, &lt;recycling@yorkmaine.org&gt; </w:t>
      </w:r>
    </w:p>
    <w:p w14:paraId="0B5D59CB" w14:textId="77777777" w:rsidR="00E43910" w:rsidRDefault="00E43910" w:rsidP="00E43910"/>
    <w:p w14:paraId="7D1B5A2E" w14:textId="77777777" w:rsidR="00111FD4" w:rsidRDefault="00111FD4" w:rsidP="007D42AD">
      <w:pPr>
        <w:tabs>
          <w:tab w:val="left" w:pos="720"/>
        </w:tabs>
        <w:ind w:right="-720"/>
        <w:rPr>
          <w:rFonts w:ascii="Times New Roman" w:hAnsi="Times New Roman" w:cs="Times New Roman"/>
          <w:sz w:val="44"/>
        </w:rPr>
      </w:pPr>
    </w:p>
    <w:p w14:paraId="0BB10967" w14:textId="21C276BB" w:rsidR="00A121C8" w:rsidRDefault="00A121C8" w:rsidP="00857D37">
      <w:pPr>
        <w:tabs>
          <w:tab w:val="left" w:pos="720"/>
        </w:tabs>
        <w:ind w:left="7290" w:right="-720" w:hanging="3240"/>
        <w:rPr>
          <w:rFonts w:ascii="Times New Roman" w:hAnsi="Times New Roman" w:cs="Times New Roman"/>
          <w:sz w:val="44"/>
        </w:rPr>
      </w:pPr>
    </w:p>
    <w:p w14:paraId="1CDB46B6" w14:textId="475C48B0" w:rsidR="00036215" w:rsidRDefault="00720B70" w:rsidP="00720B70">
      <w:pPr>
        <w:ind w:left="4320" w:right="-720"/>
        <w:rPr>
          <w:rFonts w:ascii="Times New Roman" w:hAnsi="Times New Roman" w:cs="Times New Roman"/>
          <w:sz w:val="44"/>
        </w:rPr>
      </w:pPr>
      <w:r w:rsidRPr="00A2006C">
        <w:rPr>
          <w:rFonts w:ascii="Times New Roman" w:hAnsi="Times New Roman" w:cs="Times New Roman"/>
          <w:noProof/>
          <w:sz w:val="44"/>
        </w:rPr>
        <mc:AlternateContent>
          <mc:Choice Requires="wps">
            <w:drawing>
              <wp:anchor distT="0" distB="0" distL="114300" distR="114300" simplePos="0" relativeHeight="252123136" behindDoc="0" locked="0" layoutInCell="1" allowOverlap="1" wp14:anchorId="5A160D03" wp14:editId="1AFE252D">
                <wp:simplePos x="0" y="0"/>
                <wp:positionH relativeFrom="column">
                  <wp:posOffset>781050</wp:posOffset>
                </wp:positionH>
                <wp:positionV relativeFrom="paragraph">
                  <wp:posOffset>-28575</wp:posOffset>
                </wp:positionV>
                <wp:extent cx="323850" cy="320040"/>
                <wp:effectExtent l="0" t="0" r="19050" b="22860"/>
                <wp:wrapNone/>
                <wp:docPr id="13" name="Flowchart: Connector 1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40000"/>
                            <a:lumOff val="60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0786" id="Flowchart: Connector 13" o:spid="_x0000_s1026" type="#_x0000_t120" style="position:absolute;margin-left:61.5pt;margin-top:-2.25pt;width:25.5pt;height:25.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" fillcolor="#bdd7ee" strokecolor="#787878"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22112" behindDoc="0" locked="0" layoutInCell="1" allowOverlap="1" wp14:anchorId="22E4F735" wp14:editId="44EC6726">
                <wp:simplePos x="0" y="0"/>
                <wp:positionH relativeFrom="column">
                  <wp:posOffset>361950</wp:posOffset>
                </wp:positionH>
                <wp:positionV relativeFrom="paragraph">
                  <wp:posOffset>-28575</wp:posOffset>
                </wp:positionV>
                <wp:extent cx="323850" cy="320040"/>
                <wp:effectExtent l="0" t="0" r="19050" b="22860"/>
                <wp:wrapNone/>
                <wp:docPr id="14" name="Flowchart: Connector 1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60000"/>
                            <a:lumOff val="40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6682" id="Flowchart: Connector 14" o:spid="_x0000_s1026" type="#_x0000_t120" style="position:absolute;margin-left:28.5pt;margin-top:-2.25pt;width:25.5pt;height:25.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" fillcolor="#9dc3e6" strokecolor="#787878"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121088" behindDoc="0" locked="0" layoutInCell="1" allowOverlap="1" wp14:anchorId="3C3DEDCD" wp14:editId="2ED8B8E0">
                <wp:simplePos x="0" y="0"/>
                <wp:positionH relativeFrom="column">
                  <wp:posOffset>-38100</wp:posOffset>
                </wp:positionH>
                <wp:positionV relativeFrom="paragraph">
                  <wp:posOffset>-28575</wp:posOffset>
                </wp:positionV>
                <wp:extent cx="323850" cy="320040"/>
                <wp:effectExtent l="0" t="0" r="19050" b="22860"/>
                <wp:wrapNone/>
                <wp:docPr id="15" name="Flowchart: Connector 1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rgbClr val="5B9BD5">
                            <a:lumMod val="75000"/>
                          </a:srgb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B587" id="Flowchart: Connector 15" o:spid="_x0000_s1026" type="#_x0000_t120" style="position:absolute;margin-left:-3pt;margin-top:-2.25pt;width:25.5pt;height:25.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" fillcolor="#2e75b6" strokecolor="#787878" strokeweight="1pt">
                <v:stroke joinstyle="miter"/>
              </v:shape>
            </w:pict>
          </mc:Fallback>
        </mc:AlternateContent>
      </w:r>
      <w:r>
        <w:rPr>
          <w:rFonts w:ascii="Times New Roman" w:hAnsi="Times New Roman" w:cs="Times New Roman"/>
          <w:noProof/>
          <w:sz w:val="44"/>
        </w:rPr>
        <w:t>COMMITTEE TO COMBAT RACISM AND BIAS</w:t>
      </w:r>
    </w:p>
    <w:p w14:paraId="5A3E3E70" w14:textId="77777777" w:rsidR="007D42AD" w:rsidRDefault="007D42AD" w:rsidP="007D42AD">
      <w:r>
        <w:t>Town of York Annual Report 2022-2023_Draft COMMITEE TO COMBAT RACISM AND BIAS</w:t>
      </w:r>
    </w:p>
    <w:p w14:paraId="20EE4706" w14:textId="77777777" w:rsidR="007D42AD" w:rsidRDefault="007D42AD" w:rsidP="007D42AD">
      <w:r>
        <w:t>The York Committee to Combat Racism and Bias was created as an advisory board to the Select Board to identify and review policies in town government, town services and municipal departments that reinforce and/or contribute to systemic and structural racism. The committee guides the Board by making recommendations for policies and procedures that promote greater equity and inclusion and align with the goals of the Proclamation Against Racism, Discrimination and Bigotry so the town can become a fully integrated community where people of every race and skin color, national origin and ancestry, sexual orientation, gender (including gender identity and expression), ability, and religion, feel safe and accepted in order to thrive in our businesses, schools, neighborhoods and government.</w:t>
      </w:r>
    </w:p>
    <w:p w14:paraId="70278014" w14:textId="77777777" w:rsidR="007D42AD" w:rsidRDefault="007D42AD" w:rsidP="007D42AD">
      <w:r>
        <w:t xml:space="preserve">This year, as part of our effort to work toward these goals, we identified some areas of focus. </w:t>
      </w:r>
    </w:p>
    <w:p w14:paraId="3669635F" w14:textId="77777777" w:rsidR="007D42AD" w:rsidRDefault="007D42AD" w:rsidP="007D42AD">
      <w:r>
        <w:t>One of these areas was communication, specifically access to information of interest for the community (</w:t>
      </w:r>
      <w:proofErr w:type="spellStart"/>
      <w:r>
        <w:t>ie</w:t>
      </w:r>
      <w:proofErr w:type="spellEnd"/>
      <w:r>
        <w:t xml:space="preserve">. Local elections &amp; candidates, events, and other community </w:t>
      </w:r>
      <w:proofErr w:type="gramStart"/>
      <w:r>
        <w:t>happenings</w:t>
      </w:r>
      <w:proofErr w:type="gramEnd"/>
      <w:r>
        <w:t xml:space="preserve">). While we continue to actively post on our Facebook page, Combatting Racism and Bias – York, Maine, and we do have a presence on the town website, we plan to work with a web designer to create a standalone website to launch in 2024 to address this area of need. </w:t>
      </w:r>
    </w:p>
    <w:p w14:paraId="041600C4" w14:textId="77777777" w:rsidR="007D42AD" w:rsidRDefault="007D42AD" w:rsidP="007D42AD">
      <w:r>
        <w:t>We sponsored Diversity, Equity, and Inclusion training facilitated by the Mars Hill Group for town department heads and employees.</w:t>
      </w:r>
    </w:p>
    <w:p w14:paraId="5B281D18" w14:textId="77777777" w:rsidR="007D42AD" w:rsidRDefault="007D42AD" w:rsidP="007D42AD">
      <w:r>
        <w:t>In terms of hiring practices, we worked to understand the processes currently in place and partnered with the Assistant Town Manager to update the diversity, equity, and inclusion statement included on job postings and descriptions.</w:t>
      </w:r>
    </w:p>
    <w:p w14:paraId="2CF0FCE8" w14:textId="77777777" w:rsidR="007D42AD" w:rsidRDefault="007D42AD" w:rsidP="007D42AD">
      <w:r w:rsidRPr="00F85CAB">
        <w:t xml:space="preserve">We have continued to </w:t>
      </w:r>
      <w:r>
        <w:t xml:space="preserve">reach </w:t>
      </w:r>
      <w:r w:rsidRPr="00F85CAB">
        <w:t xml:space="preserve">out to organizations with interest in promoting equity, diversity and inclusion in York and surrounding communities </w:t>
      </w:r>
      <w:proofErr w:type="gramStart"/>
      <w:r w:rsidRPr="00F85CAB">
        <w:t>to</w:t>
      </w:r>
      <w:proofErr w:type="gramEnd"/>
      <w:r w:rsidRPr="00F85CAB">
        <w:t xml:space="preserve"> </w:t>
      </w:r>
      <w:proofErr w:type="gramStart"/>
      <w:r w:rsidRPr="00F85CAB">
        <w:t>in order to</w:t>
      </w:r>
      <w:proofErr w:type="gramEnd"/>
      <w:r w:rsidRPr="00F85CAB">
        <w:t xml:space="preserve"> support historically marginalized communities. We have invited people from town departments and organizations to attend our monthly meetings to discuss how we can better collaborate and </w:t>
      </w:r>
      <w:proofErr w:type="gramStart"/>
      <w:r w:rsidRPr="00F85CAB">
        <w:t>amplify</w:t>
      </w:r>
      <w:proofErr w:type="gramEnd"/>
      <w:r w:rsidRPr="00F85CAB">
        <w:t xml:space="preserve"> work.</w:t>
      </w:r>
      <w:r>
        <w:t xml:space="preserve"> We met with the Police Chief, the assistant director of the York Public Library, the head of York Parks &amp; Recreation, a representative from the School Climate &amp; Culture Committee, and the founder of the York Diversity Forum.</w:t>
      </w:r>
    </w:p>
    <w:p w14:paraId="34232C4B" w14:textId="77777777" w:rsidR="007D42AD" w:rsidRDefault="007D42AD" w:rsidP="007D42AD">
      <w:r>
        <w:t>Together with the York Public Library, York Diversity Forum, and the York School Department, we also sponsored a community screening of Jeffrey Robinson’s movie, “Who We Are: A Chronicle of Racism in America.”</w:t>
      </w:r>
    </w:p>
    <w:p w14:paraId="4467152F" w14:textId="77777777" w:rsidR="007D42AD" w:rsidRDefault="007D42AD" w:rsidP="007D42AD">
      <w:r>
        <w:t>York’s Committee to Combat Racism and Bias continues to make progress and looks forward to continuing to review our objectives and areas of focus to impact the Town in a positive way for our current residents and future generations.</w:t>
      </w:r>
    </w:p>
    <w:p w14:paraId="2FE69C51" w14:textId="3D07ADC3" w:rsidR="00036215" w:rsidRDefault="00036215" w:rsidP="00857D37">
      <w:pPr>
        <w:tabs>
          <w:tab w:val="left" w:pos="720"/>
        </w:tabs>
        <w:ind w:left="7290" w:right="-720" w:hanging="3240"/>
        <w:rPr>
          <w:rFonts w:ascii="Times New Roman" w:hAnsi="Times New Roman" w:cs="Times New Roman"/>
          <w:sz w:val="44"/>
        </w:rPr>
      </w:pPr>
    </w:p>
    <w:p w14:paraId="2B87656B" w14:textId="77777777" w:rsidR="007E5039" w:rsidRDefault="007E5039" w:rsidP="006E7FEE">
      <w:pPr>
        <w:rPr>
          <w:rFonts w:ascii="Times New Roman" w:hAnsi="Times New Roman" w:cs="Times New Roman"/>
        </w:rPr>
      </w:pPr>
    </w:p>
    <w:p w14:paraId="4932698B" w14:textId="77777777" w:rsidR="002478A3" w:rsidRDefault="002478A3" w:rsidP="006E7FEE">
      <w:pPr>
        <w:rPr>
          <w:rFonts w:ascii="Times New Roman" w:hAnsi="Times New Roman" w:cs="Times New Roman"/>
        </w:rPr>
      </w:pPr>
    </w:p>
    <w:p w14:paraId="7A545204" w14:textId="752DE242" w:rsidR="00243B83" w:rsidRDefault="00243B83" w:rsidP="00243B83">
      <w:pPr>
        <w:ind w:left="4320" w:right="-720"/>
        <w:rPr>
          <w:rFonts w:ascii="Times New Roman" w:hAnsi="Times New Roman" w:cs="Times New Roman"/>
          <w:sz w:val="44"/>
        </w:rPr>
      </w:pPr>
      <w:r w:rsidRPr="00A2006C">
        <w:rPr>
          <w:rFonts w:ascii="Times New Roman" w:hAnsi="Times New Roman" w:cs="Times New Roman"/>
          <w:noProof/>
          <w:sz w:val="44"/>
        </w:rPr>
        <mc:AlternateContent>
          <mc:Choice Requires="wps">
            <w:drawing>
              <wp:anchor distT="0" distB="0" distL="114300" distR="114300" simplePos="0" relativeHeight="252045312" behindDoc="0" locked="0" layoutInCell="1" allowOverlap="1" wp14:anchorId="0FDB49F5" wp14:editId="6AB1020F">
                <wp:simplePos x="0" y="0"/>
                <wp:positionH relativeFrom="column">
                  <wp:posOffset>781050</wp:posOffset>
                </wp:positionH>
                <wp:positionV relativeFrom="paragraph">
                  <wp:posOffset>-28575</wp:posOffset>
                </wp:positionV>
                <wp:extent cx="323850" cy="320040"/>
                <wp:effectExtent l="0" t="0" r="19050" b="22860"/>
                <wp:wrapNone/>
                <wp:docPr id="1073741854" name="Flowchart: Connector 107374185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769" id="Flowchart: Connector 1073741854" o:spid="_x0000_s1026" type="#_x0000_t120" style="position:absolute;margin-left:61.5pt;margin-top:-2.25pt;width:25.5pt;height:25.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44288" behindDoc="0" locked="0" layoutInCell="1" allowOverlap="1" wp14:anchorId="23A8F349" wp14:editId="2389F856">
                <wp:simplePos x="0" y="0"/>
                <wp:positionH relativeFrom="column">
                  <wp:posOffset>361950</wp:posOffset>
                </wp:positionH>
                <wp:positionV relativeFrom="paragraph">
                  <wp:posOffset>-28575</wp:posOffset>
                </wp:positionV>
                <wp:extent cx="323850" cy="320040"/>
                <wp:effectExtent l="0" t="0" r="19050" b="22860"/>
                <wp:wrapNone/>
                <wp:docPr id="1073741855" name="Flowchart: Connector 107374185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0470" id="Flowchart: Connector 1073741855" o:spid="_x0000_s1026" type="#_x0000_t120" style="position:absolute;margin-left:28.5pt;margin-top:-2.25pt;width:25.5pt;height:25.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A2006C">
        <w:rPr>
          <w:rFonts w:ascii="Times New Roman" w:hAnsi="Times New Roman" w:cs="Times New Roman"/>
          <w:noProof/>
          <w:sz w:val="44"/>
        </w:rPr>
        <mc:AlternateContent>
          <mc:Choice Requires="wps">
            <w:drawing>
              <wp:anchor distT="0" distB="0" distL="114300" distR="114300" simplePos="0" relativeHeight="252043264" behindDoc="0" locked="0" layoutInCell="1" allowOverlap="1" wp14:anchorId="7F08B349" wp14:editId="0BD2F2A1">
                <wp:simplePos x="0" y="0"/>
                <wp:positionH relativeFrom="column">
                  <wp:posOffset>-38100</wp:posOffset>
                </wp:positionH>
                <wp:positionV relativeFrom="paragraph">
                  <wp:posOffset>-28575</wp:posOffset>
                </wp:positionV>
                <wp:extent cx="323850" cy="320040"/>
                <wp:effectExtent l="0" t="0" r="19050" b="22860"/>
                <wp:wrapNone/>
                <wp:docPr id="101" name="Flowchart: Connector 101"/>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9DEA" id="Flowchart: Connector 101" o:spid="_x0000_s1026" type="#_x0000_t120" style="position:absolute;margin-left:-3pt;margin-top:-2.25pt;width:25.5pt;height:25.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YORK SEWER DISTRICT</w:t>
      </w:r>
    </w:p>
    <w:p w14:paraId="60298870" w14:textId="31AAA902" w:rsidR="00296539" w:rsidRPr="00AE22E6" w:rsidRDefault="00296539" w:rsidP="00AE22E6">
      <w:pPr>
        <w:tabs>
          <w:tab w:val="left" w:pos="6930"/>
        </w:tabs>
        <w:ind w:left="-1440" w:right="-1440"/>
        <w:rPr>
          <w:rFonts w:ascii="Times New Roman" w:eastAsia="Times New Roman" w:hAnsi="Times New Roman" w:cs="Times New Roman"/>
          <w:b/>
          <w:bCs/>
          <w:sz w:val="18"/>
          <w:szCs w:val="20"/>
        </w:rPr>
      </w:pPr>
      <w:r w:rsidRPr="007510F7">
        <w:rPr>
          <w:rFonts w:ascii="Times New Roman" w:eastAsia="Times New Roman" w:hAnsi="Times New Roman" w:cs="Times New Roman"/>
          <w:b/>
          <w:bCs/>
          <w:sz w:val="18"/>
          <w:szCs w:val="20"/>
        </w:rPr>
        <w:t xml:space="preserve">           </w:t>
      </w:r>
    </w:p>
    <w:p w14:paraId="294A8306"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 xml:space="preserve">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continues to make significant investments </w:t>
      </w:r>
      <w:proofErr w:type="gramStart"/>
      <w:r>
        <w:rPr>
          <w:rFonts w:ascii="Times New Roman" w:hAnsi="Times New Roman" w:cs="Times New Roman"/>
          <w:sz w:val="20"/>
          <w:szCs w:val="20"/>
        </w:rPr>
        <w:t>into</w:t>
      </w:r>
      <w:proofErr w:type="gramEnd"/>
      <w:r>
        <w:rPr>
          <w:rFonts w:ascii="Times New Roman" w:hAnsi="Times New Roman" w:cs="Times New Roman"/>
          <w:sz w:val="20"/>
          <w:szCs w:val="20"/>
        </w:rPr>
        <w:t xml:space="preserve"> the treatment facility and the collection system.</w:t>
      </w:r>
    </w:p>
    <w:p w14:paraId="2A914BEE" w14:textId="77777777" w:rsidR="00261DB8" w:rsidRDefault="00261DB8" w:rsidP="00261DB8">
      <w:pPr>
        <w:overflowPunct w:val="0"/>
        <w:autoSpaceDE w:val="0"/>
        <w:autoSpaceDN w:val="0"/>
        <w:jc w:val="both"/>
        <w:rPr>
          <w:rFonts w:ascii="Times New Roman" w:hAnsi="Times New Roman" w:cs="Times New Roman"/>
          <w:sz w:val="20"/>
          <w:szCs w:val="20"/>
        </w:rPr>
      </w:pPr>
    </w:p>
    <w:p w14:paraId="231ABFA1"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 xml:space="preserve">This year the District Superintendent was recognized by the Maine Water Environment Association (MEWEA) with the Presidents Service Award. This award is presented to someone that has shown outstanding dedication to the clean water industry. The Superintendent and Compliance Officer were similarly recognized </w:t>
      </w:r>
      <w:proofErr w:type="gramStart"/>
      <w:r>
        <w:rPr>
          <w:rFonts w:ascii="Times New Roman" w:hAnsi="Times New Roman" w:cs="Times New Roman"/>
          <w:sz w:val="20"/>
          <w:szCs w:val="20"/>
        </w:rPr>
        <w:t>from New</w:t>
      </w:r>
      <w:proofErr w:type="gramEnd"/>
      <w:r>
        <w:rPr>
          <w:rFonts w:ascii="Times New Roman" w:hAnsi="Times New Roman" w:cs="Times New Roman"/>
          <w:sz w:val="20"/>
          <w:szCs w:val="20"/>
        </w:rPr>
        <w:t xml:space="preserve"> England Water Environment Association (NEWEA) with the Youth Educator Award for their efforts in collaboration with the York Water District and the York School system where they offered an Imagine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Day Without Water event for K-2 grade.  This event aims to demonstrate the importance of water, our most precious natural resource. Also, this year the Water and Sewer Districts offered an intern program for one High School senior.</w:t>
      </w:r>
    </w:p>
    <w:p w14:paraId="543658FB" w14:textId="77777777" w:rsidR="00261DB8" w:rsidRDefault="00261DB8" w:rsidP="00261DB8">
      <w:pPr>
        <w:overflowPunct w:val="0"/>
        <w:autoSpaceDE w:val="0"/>
        <w:autoSpaceDN w:val="0"/>
        <w:jc w:val="both"/>
        <w:rPr>
          <w:rFonts w:ascii="Times New Roman" w:hAnsi="Times New Roman" w:cs="Times New Roman"/>
          <w:sz w:val="20"/>
          <w:szCs w:val="20"/>
        </w:rPr>
      </w:pPr>
    </w:p>
    <w:p w14:paraId="440078B0"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 xml:space="preserve">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continues the process of updating our Master Plan to look at sustainability planning and a sewer system expansion/needs assessment.  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received $70,000 in grant money to develop a Fiscal Sustainability Plan (FSP) and a Climate Adaptation Plan (CAP). Both these plans are in the final stages and are being reviewed by DEP.  These steps will allow 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to make informed decisions regarding the replacement/updating of aging infrastructure as well as being prepared for the effects of ever-present climate change. The </w:t>
      </w:r>
      <w:proofErr w:type="gramStart"/>
      <w:r>
        <w:rPr>
          <w:rFonts w:ascii="Times New Roman" w:hAnsi="Times New Roman" w:cs="Times New Roman"/>
          <w:sz w:val="20"/>
          <w:szCs w:val="20"/>
        </w:rPr>
        <w:t>District’s</w:t>
      </w:r>
      <w:proofErr w:type="gramEnd"/>
      <w:r>
        <w:rPr>
          <w:rFonts w:ascii="Times New Roman" w:hAnsi="Times New Roman" w:cs="Times New Roman"/>
          <w:sz w:val="20"/>
          <w:szCs w:val="20"/>
        </w:rPr>
        <w:t xml:space="preserve"> sewer master plan is also well under way.</w:t>
      </w:r>
    </w:p>
    <w:p w14:paraId="6122DA2B" w14:textId="77777777" w:rsidR="00261DB8" w:rsidRDefault="00261DB8" w:rsidP="00261DB8">
      <w:pPr>
        <w:overflowPunct w:val="0"/>
        <w:autoSpaceDE w:val="0"/>
        <w:autoSpaceDN w:val="0"/>
        <w:jc w:val="both"/>
        <w:rPr>
          <w:rFonts w:ascii="Times New Roman" w:hAnsi="Times New Roman" w:cs="Times New Roman"/>
          <w:sz w:val="20"/>
          <w:szCs w:val="20"/>
        </w:rPr>
      </w:pPr>
    </w:p>
    <w:p w14:paraId="1118827C" w14:textId="77777777" w:rsidR="00261DB8" w:rsidRPr="00F3136E" w:rsidRDefault="00261DB8" w:rsidP="00261DB8">
      <w:pPr>
        <w:overflowPunct w:val="0"/>
        <w:autoSpaceDE w:val="0"/>
        <w:autoSpaceDN w:val="0"/>
        <w:jc w:val="both"/>
        <w:rPr>
          <w:rFonts w:ascii="Times New Roman" w:hAnsi="Times New Roman" w:cs="Times New Roman"/>
          <w:sz w:val="20"/>
          <w:szCs w:val="20"/>
        </w:rPr>
      </w:pPr>
      <w:r w:rsidRPr="00F3136E">
        <w:rPr>
          <w:rFonts w:ascii="Times New Roman" w:hAnsi="Times New Roman" w:cs="Times New Roman"/>
          <w:sz w:val="20"/>
          <w:szCs w:val="20"/>
        </w:rPr>
        <w:t xml:space="preserve">The District relined 150’ </w:t>
      </w:r>
      <w:proofErr w:type="gramStart"/>
      <w:r w:rsidRPr="00F3136E">
        <w:rPr>
          <w:rFonts w:ascii="Times New Roman" w:hAnsi="Times New Roman" w:cs="Times New Roman"/>
          <w:sz w:val="20"/>
          <w:szCs w:val="20"/>
        </w:rPr>
        <w:t>of  10</w:t>
      </w:r>
      <w:proofErr w:type="gramEnd"/>
      <w:r w:rsidRPr="00F3136E">
        <w:rPr>
          <w:rFonts w:ascii="Times New Roman" w:hAnsi="Times New Roman" w:cs="Times New Roman"/>
          <w:sz w:val="20"/>
          <w:szCs w:val="20"/>
        </w:rPr>
        <w:t xml:space="preserve">” Asbestos pipe on Main Street and 300’ of 8” pipe on Freeman Street,  with state-of-the-art ultraviolet cured pipe. This is a trenchless repair in which the new pipe is pulled through the host pipe. It is then inflated and cured with a train of ultraviolet lights pulled through the pipe. The product is strong enough to stay in place even if the host pipe were to decay. </w:t>
      </w:r>
    </w:p>
    <w:p w14:paraId="745280DF" w14:textId="77777777" w:rsidR="00261DB8" w:rsidRPr="00F3136E" w:rsidRDefault="00261DB8" w:rsidP="00261DB8">
      <w:pPr>
        <w:overflowPunct w:val="0"/>
        <w:autoSpaceDE w:val="0"/>
        <w:autoSpaceDN w:val="0"/>
        <w:jc w:val="both"/>
        <w:rPr>
          <w:rFonts w:ascii="Times New Roman" w:hAnsi="Times New Roman" w:cs="Times New Roman"/>
          <w:sz w:val="20"/>
          <w:szCs w:val="20"/>
        </w:rPr>
      </w:pPr>
    </w:p>
    <w:p w14:paraId="1C26E333" w14:textId="77777777" w:rsidR="00261DB8" w:rsidRPr="00F3136E" w:rsidRDefault="00261DB8" w:rsidP="00261DB8">
      <w:pPr>
        <w:overflowPunct w:val="0"/>
        <w:autoSpaceDE w:val="0"/>
        <w:autoSpaceDN w:val="0"/>
        <w:jc w:val="both"/>
        <w:rPr>
          <w:rFonts w:ascii="Times New Roman" w:hAnsi="Times New Roman" w:cs="Times New Roman"/>
          <w:sz w:val="20"/>
          <w:szCs w:val="20"/>
        </w:rPr>
      </w:pPr>
      <w:r w:rsidRPr="00F3136E">
        <w:rPr>
          <w:rFonts w:ascii="Times New Roman" w:hAnsi="Times New Roman" w:cs="Times New Roman"/>
          <w:sz w:val="20"/>
          <w:szCs w:val="20"/>
        </w:rPr>
        <w:t xml:space="preserve">The </w:t>
      </w:r>
      <w:proofErr w:type="gramStart"/>
      <w:r w:rsidRPr="00F3136E">
        <w:rPr>
          <w:rFonts w:ascii="Times New Roman" w:hAnsi="Times New Roman" w:cs="Times New Roman"/>
          <w:sz w:val="20"/>
          <w:szCs w:val="20"/>
        </w:rPr>
        <w:t>District</w:t>
      </w:r>
      <w:proofErr w:type="gramEnd"/>
      <w:r w:rsidRPr="00F3136E">
        <w:rPr>
          <w:rFonts w:ascii="Times New Roman" w:hAnsi="Times New Roman" w:cs="Times New Roman"/>
          <w:sz w:val="20"/>
          <w:szCs w:val="20"/>
        </w:rPr>
        <w:t xml:space="preserve"> also replaced 450’ of 6” Asbestos Cement pipe upsizing it to 8” Polyvinyl Chloride pipe on High Street. Also 100 manhole inspections were conducted with a special camera called </w:t>
      </w:r>
      <w:proofErr w:type="spellStart"/>
      <w:r w:rsidRPr="00F3136E">
        <w:rPr>
          <w:rFonts w:ascii="Times New Roman" w:hAnsi="Times New Roman" w:cs="Times New Roman"/>
          <w:sz w:val="20"/>
          <w:szCs w:val="20"/>
        </w:rPr>
        <w:t>SPiDER</w:t>
      </w:r>
      <w:proofErr w:type="spellEnd"/>
      <w:r w:rsidRPr="00F3136E">
        <w:rPr>
          <w:rFonts w:ascii="Times New Roman" w:hAnsi="Times New Roman" w:cs="Times New Roman"/>
          <w:sz w:val="20"/>
          <w:szCs w:val="20"/>
        </w:rPr>
        <w:t>. The camera can calculate its position in the manhole and collect millions of 3-D measurements during each inspection thus giving us the ability to evaluate the structural integrity. Also, approximately 14 manhole covers were also raised for Town paving projects.</w:t>
      </w:r>
    </w:p>
    <w:p w14:paraId="1AE6DC7E" w14:textId="77777777" w:rsidR="00261DB8" w:rsidRPr="00F3136E" w:rsidRDefault="00261DB8" w:rsidP="00261DB8">
      <w:pPr>
        <w:overflowPunct w:val="0"/>
        <w:autoSpaceDE w:val="0"/>
        <w:autoSpaceDN w:val="0"/>
        <w:jc w:val="both"/>
        <w:rPr>
          <w:rFonts w:ascii="Times New Roman" w:hAnsi="Times New Roman" w:cs="Times New Roman"/>
          <w:sz w:val="20"/>
          <w:szCs w:val="20"/>
        </w:rPr>
      </w:pPr>
    </w:p>
    <w:p w14:paraId="25A593C2" w14:textId="77777777" w:rsidR="00261DB8" w:rsidRPr="00F3136E" w:rsidRDefault="00261DB8" w:rsidP="00261DB8">
      <w:pPr>
        <w:overflowPunct w:val="0"/>
        <w:autoSpaceDE w:val="0"/>
        <w:autoSpaceDN w:val="0"/>
        <w:jc w:val="both"/>
      </w:pPr>
      <w:r w:rsidRPr="00F3136E">
        <w:rPr>
          <w:rFonts w:ascii="Times New Roman" w:hAnsi="Times New Roman" w:cs="Times New Roman"/>
          <w:sz w:val="20"/>
          <w:szCs w:val="20"/>
        </w:rPr>
        <w:t xml:space="preserve">The </w:t>
      </w:r>
      <w:proofErr w:type="gramStart"/>
      <w:r w:rsidRPr="00F3136E">
        <w:rPr>
          <w:rFonts w:ascii="Times New Roman" w:hAnsi="Times New Roman" w:cs="Times New Roman"/>
          <w:sz w:val="20"/>
          <w:szCs w:val="20"/>
        </w:rPr>
        <w:t>District</w:t>
      </w:r>
      <w:proofErr w:type="gramEnd"/>
      <w:r w:rsidRPr="00F3136E">
        <w:rPr>
          <w:rFonts w:ascii="Times New Roman" w:hAnsi="Times New Roman" w:cs="Times New Roman"/>
          <w:sz w:val="20"/>
          <w:szCs w:val="20"/>
        </w:rPr>
        <w:t xml:space="preserve"> has entered into a solar agreement through Maine Power Options that will provide green energy </w:t>
      </w:r>
      <w:proofErr w:type="gramStart"/>
      <w:r w:rsidRPr="00F3136E">
        <w:rPr>
          <w:rFonts w:ascii="Times New Roman" w:hAnsi="Times New Roman" w:cs="Times New Roman"/>
          <w:sz w:val="20"/>
          <w:szCs w:val="20"/>
        </w:rPr>
        <w:t>to</w:t>
      </w:r>
      <w:proofErr w:type="gramEnd"/>
      <w:r w:rsidRPr="00F3136E">
        <w:rPr>
          <w:rFonts w:ascii="Times New Roman" w:hAnsi="Times New Roman" w:cs="Times New Roman"/>
          <w:sz w:val="20"/>
          <w:szCs w:val="20"/>
        </w:rPr>
        <w:t xml:space="preserve"> the Treatment Facility and other large accounts</w:t>
      </w:r>
      <w:r w:rsidRPr="00F3136E">
        <w:t>.</w:t>
      </w:r>
    </w:p>
    <w:p w14:paraId="5C2245FA" w14:textId="77777777" w:rsidR="00261DB8" w:rsidRPr="00F3136E" w:rsidRDefault="00261DB8" w:rsidP="00261DB8">
      <w:pPr>
        <w:overflowPunct w:val="0"/>
        <w:autoSpaceDE w:val="0"/>
        <w:autoSpaceDN w:val="0"/>
        <w:jc w:val="both"/>
        <w:rPr>
          <w:rFonts w:ascii="Times New Roman" w:hAnsi="Times New Roman" w:cs="Times New Roman"/>
          <w:sz w:val="20"/>
          <w:szCs w:val="20"/>
        </w:rPr>
      </w:pPr>
    </w:p>
    <w:p w14:paraId="29E3731F" w14:textId="77777777" w:rsidR="00261DB8" w:rsidRPr="00F3136E" w:rsidRDefault="00261DB8" w:rsidP="00261DB8">
      <w:pPr>
        <w:overflowPunct w:val="0"/>
        <w:autoSpaceDE w:val="0"/>
        <w:autoSpaceDN w:val="0"/>
        <w:jc w:val="both"/>
        <w:rPr>
          <w:rFonts w:ascii="Times New Roman" w:hAnsi="Times New Roman" w:cs="Times New Roman"/>
          <w:sz w:val="20"/>
          <w:szCs w:val="20"/>
        </w:rPr>
      </w:pPr>
      <w:r w:rsidRPr="00F3136E">
        <w:rPr>
          <w:rFonts w:ascii="Times New Roman" w:hAnsi="Times New Roman" w:cs="Times New Roman"/>
          <w:sz w:val="20"/>
          <w:szCs w:val="20"/>
        </w:rPr>
        <w:t xml:space="preserve">With the hiring of the Instrumentation Technician in 2019, the </w:t>
      </w:r>
      <w:proofErr w:type="gramStart"/>
      <w:r w:rsidRPr="00F3136E">
        <w:rPr>
          <w:rFonts w:ascii="Times New Roman" w:hAnsi="Times New Roman" w:cs="Times New Roman"/>
          <w:sz w:val="20"/>
          <w:szCs w:val="20"/>
        </w:rPr>
        <w:t>District</w:t>
      </w:r>
      <w:proofErr w:type="gramEnd"/>
      <w:r w:rsidRPr="00F3136E">
        <w:rPr>
          <w:rFonts w:ascii="Times New Roman" w:hAnsi="Times New Roman" w:cs="Times New Roman"/>
          <w:sz w:val="20"/>
          <w:szCs w:val="20"/>
        </w:rPr>
        <w:t xml:space="preserve"> continues to make upgrades in-house.  Some of those upgrades include full instrumentation controls at our Amato’s Way and Influent pump station. This position continues to allow our operators to </w:t>
      </w:r>
      <w:proofErr w:type="gramStart"/>
      <w:r w:rsidRPr="00F3136E">
        <w:rPr>
          <w:rFonts w:ascii="Times New Roman" w:hAnsi="Times New Roman" w:cs="Times New Roman"/>
          <w:sz w:val="20"/>
          <w:szCs w:val="20"/>
        </w:rPr>
        <w:t>remote</w:t>
      </w:r>
      <w:proofErr w:type="gramEnd"/>
      <w:r w:rsidRPr="00F3136E">
        <w:rPr>
          <w:rFonts w:ascii="Times New Roman" w:hAnsi="Times New Roman" w:cs="Times New Roman"/>
          <w:sz w:val="20"/>
          <w:szCs w:val="20"/>
        </w:rPr>
        <w:t xml:space="preserve"> monitor the </w:t>
      </w:r>
      <w:proofErr w:type="gramStart"/>
      <w:r w:rsidRPr="00F3136E">
        <w:rPr>
          <w:rFonts w:ascii="Times New Roman" w:hAnsi="Times New Roman" w:cs="Times New Roman"/>
          <w:sz w:val="20"/>
          <w:szCs w:val="20"/>
        </w:rPr>
        <w:t>District’s</w:t>
      </w:r>
      <w:proofErr w:type="gramEnd"/>
      <w:r w:rsidRPr="00F3136E">
        <w:rPr>
          <w:rFonts w:ascii="Times New Roman" w:hAnsi="Times New Roman" w:cs="Times New Roman"/>
          <w:sz w:val="20"/>
          <w:szCs w:val="20"/>
        </w:rPr>
        <w:t xml:space="preserve"> infrastructure on nights and weekends and continues to reduce the need for operators to physically respond to call outs, although this is still required in some instances.</w:t>
      </w:r>
    </w:p>
    <w:p w14:paraId="15C423F0" w14:textId="77777777" w:rsidR="00261DB8" w:rsidRPr="00F3136E" w:rsidRDefault="00261DB8" w:rsidP="00261DB8">
      <w:pPr>
        <w:overflowPunct w:val="0"/>
        <w:autoSpaceDE w:val="0"/>
        <w:autoSpaceDN w:val="0"/>
        <w:jc w:val="both"/>
        <w:rPr>
          <w:rFonts w:ascii="Times New Roman" w:hAnsi="Times New Roman" w:cs="Times New Roman"/>
          <w:sz w:val="20"/>
          <w:szCs w:val="20"/>
        </w:rPr>
      </w:pPr>
    </w:p>
    <w:p w14:paraId="20A36018" w14:textId="77777777" w:rsidR="00261DB8" w:rsidRDefault="00261DB8" w:rsidP="00261DB8">
      <w:pPr>
        <w:overflowPunct w:val="0"/>
        <w:autoSpaceDE w:val="0"/>
        <w:autoSpaceDN w:val="0"/>
        <w:jc w:val="both"/>
        <w:rPr>
          <w:rFonts w:ascii="Times New Roman" w:hAnsi="Times New Roman" w:cs="Times New Roman"/>
          <w:sz w:val="20"/>
          <w:szCs w:val="20"/>
        </w:rPr>
      </w:pPr>
      <w:r w:rsidRPr="00F3136E">
        <w:rPr>
          <w:rFonts w:ascii="Times New Roman" w:hAnsi="Times New Roman" w:cs="Times New Roman"/>
          <w:sz w:val="20"/>
          <w:szCs w:val="20"/>
        </w:rPr>
        <w:lastRenderedPageBreak/>
        <w:t xml:space="preserve">The </w:t>
      </w:r>
      <w:proofErr w:type="gramStart"/>
      <w:r w:rsidRPr="00F3136E">
        <w:rPr>
          <w:rFonts w:ascii="Times New Roman" w:hAnsi="Times New Roman" w:cs="Times New Roman"/>
          <w:sz w:val="20"/>
          <w:szCs w:val="20"/>
        </w:rPr>
        <w:t>District</w:t>
      </w:r>
      <w:proofErr w:type="gramEnd"/>
      <w:r w:rsidRPr="00F3136E">
        <w:rPr>
          <w:rFonts w:ascii="Times New Roman" w:hAnsi="Times New Roman" w:cs="Times New Roman"/>
          <w:sz w:val="20"/>
          <w:szCs w:val="20"/>
        </w:rPr>
        <w:t xml:space="preserve"> still </w:t>
      </w:r>
      <w:proofErr w:type="gramStart"/>
      <w:r w:rsidRPr="00F3136E">
        <w:rPr>
          <w:rFonts w:ascii="Times New Roman" w:hAnsi="Times New Roman" w:cs="Times New Roman"/>
          <w:sz w:val="20"/>
          <w:szCs w:val="20"/>
        </w:rPr>
        <w:t>experiences</w:t>
      </w:r>
      <w:proofErr w:type="gramEnd"/>
      <w:r w:rsidRPr="00F3136E">
        <w:rPr>
          <w:rFonts w:ascii="Times New Roman" w:hAnsi="Times New Roman" w:cs="Times New Roman"/>
          <w:sz w:val="20"/>
          <w:szCs w:val="20"/>
        </w:rPr>
        <w:t xml:space="preserve"> some difficult process challenges during the summer. This is largely due to high levels of fat, oil and grease. The Industrial Pretreatment Program (IPP) and Fats, Oils and Grease Program (FOG) has made and </w:t>
      </w:r>
      <w:proofErr w:type="gramStart"/>
      <w:r w:rsidRPr="00F3136E">
        <w:rPr>
          <w:rFonts w:ascii="Times New Roman" w:hAnsi="Times New Roman" w:cs="Times New Roman"/>
          <w:sz w:val="20"/>
          <w:szCs w:val="20"/>
        </w:rPr>
        <w:t>continues  to</w:t>
      </w:r>
      <w:proofErr w:type="gramEnd"/>
      <w:r w:rsidRPr="00F3136E">
        <w:rPr>
          <w:rFonts w:ascii="Times New Roman" w:hAnsi="Times New Roman" w:cs="Times New Roman"/>
          <w:sz w:val="20"/>
          <w:szCs w:val="20"/>
        </w:rPr>
        <w:t xml:space="preserve"> make a difference .  The primary focus continues to be on commercial industries and food service establishments (FSE’s). By ramping up enforcement action where needed, </w:t>
      </w:r>
      <w:proofErr w:type="gramStart"/>
      <w:r w:rsidRPr="00F3136E">
        <w:rPr>
          <w:rFonts w:ascii="Times New Roman" w:hAnsi="Times New Roman" w:cs="Times New Roman"/>
          <w:sz w:val="20"/>
          <w:szCs w:val="20"/>
        </w:rPr>
        <w:t>has</w:t>
      </w:r>
      <w:proofErr w:type="gramEnd"/>
      <w:r w:rsidRPr="00F3136E">
        <w:rPr>
          <w:rFonts w:ascii="Times New Roman" w:hAnsi="Times New Roman" w:cs="Times New Roman"/>
          <w:sz w:val="20"/>
          <w:szCs w:val="20"/>
        </w:rPr>
        <w:t xml:space="preserve"> been successful in keeping establishments in compliance. Some businesses in Town have not only been willing but continue to be leaders in doing their part to protect the environment.  In 2023 YSD will continue our outreach efforts to businesses and the public at large. The </w:t>
      </w:r>
      <w:proofErr w:type="gramStart"/>
      <w:r w:rsidRPr="00F3136E">
        <w:rPr>
          <w:rFonts w:ascii="Times New Roman" w:hAnsi="Times New Roman" w:cs="Times New Roman"/>
          <w:sz w:val="20"/>
          <w:szCs w:val="20"/>
        </w:rPr>
        <w:t>District</w:t>
      </w:r>
      <w:proofErr w:type="gramEnd"/>
      <w:r w:rsidRPr="00F3136E">
        <w:rPr>
          <w:rFonts w:ascii="Times New Roman" w:hAnsi="Times New Roman" w:cs="Times New Roman"/>
          <w:sz w:val="20"/>
          <w:szCs w:val="20"/>
        </w:rPr>
        <w:t xml:space="preserve"> installed a pure oxygen system to address the problem of hydrogen sulfide (H</w:t>
      </w:r>
      <w:r w:rsidRPr="00F3136E">
        <w:rPr>
          <w:rFonts w:ascii="Times New Roman" w:hAnsi="Times New Roman" w:cs="Times New Roman"/>
          <w:sz w:val="20"/>
          <w:szCs w:val="20"/>
          <w:vertAlign w:val="subscript"/>
        </w:rPr>
        <w:t>2</w:t>
      </w:r>
      <w:r w:rsidRPr="00F3136E">
        <w:rPr>
          <w:rFonts w:ascii="Times New Roman" w:hAnsi="Times New Roman" w:cs="Times New Roman"/>
          <w:sz w:val="20"/>
          <w:szCs w:val="20"/>
        </w:rPr>
        <w:t>S) in 2022. This system has and continues to help the odors from the source and has provided operation and process control benefits since the installation.</w:t>
      </w:r>
    </w:p>
    <w:p w14:paraId="36AA2B25" w14:textId="77777777" w:rsidR="00261DB8" w:rsidRPr="00D72152" w:rsidRDefault="00261DB8" w:rsidP="00261DB8">
      <w:pPr>
        <w:overflowPunct w:val="0"/>
        <w:autoSpaceDE w:val="0"/>
        <w:autoSpaceDN w:val="0"/>
        <w:jc w:val="both"/>
        <w:rPr>
          <w:rFonts w:ascii="Times New Roman" w:hAnsi="Times New Roman" w:cs="Times New Roman"/>
          <w:sz w:val="20"/>
          <w:szCs w:val="20"/>
        </w:rPr>
      </w:pPr>
    </w:p>
    <w:p w14:paraId="39460DA6"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 xml:space="preserve">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continues to be a leader in the State and throughout New England, supporting and influencing public policy impacting the water and wastewater industry. The Superintendent is the Communication Council Director of NEWEA and sits on the Executive Committee of both MEWEA and NEWEA. The Compliance Officer also sits on the MEWEA Executive Committee and is the current vice president of the association as well as Pretreatment Committee Chair. Staff also sit on the MEWEA’s Government Affairs Committee, Collections Committee, NEWEA Public Awareness Committee and Industrial Pretreatment Committee. These positions keep them well informed on current issues Statewide, regionally, and nationally. The involvement in these organizations exposes the employees to some of the most cutting-edge technology and those who use it. </w:t>
      </w:r>
    </w:p>
    <w:p w14:paraId="7110C5BC" w14:textId="77777777" w:rsidR="00261DB8" w:rsidRDefault="00261DB8" w:rsidP="00261DB8">
      <w:pPr>
        <w:overflowPunct w:val="0"/>
        <w:autoSpaceDE w:val="0"/>
        <w:autoSpaceDN w:val="0"/>
        <w:jc w:val="both"/>
        <w:rPr>
          <w:rFonts w:ascii="Times New Roman" w:hAnsi="Times New Roman" w:cs="Times New Roman"/>
          <w:sz w:val="20"/>
          <w:szCs w:val="20"/>
        </w:rPr>
      </w:pPr>
    </w:p>
    <w:p w14:paraId="3FE7B9EB" w14:textId="77777777" w:rsidR="00C60942" w:rsidRDefault="00C60942" w:rsidP="00261DB8">
      <w:pPr>
        <w:overflowPunct w:val="0"/>
        <w:autoSpaceDE w:val="0"/>
        <w:autoSpaceDN w:val="0"/>
        <w:jc w:val="both"/>
        <w:rPr>
          <w:rFonts w:ascii="Times New Roman" w:hAnsi="Times New Roman" w:cs="Times New Roman"/>
          <w:sz w:val="20"/>
          <w:szCs w:val="20"/>
        </w:rPr>
      </w:pPr>
    </w:p>
    <w:p w14:paraId="2B7EBA5B"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 xml:space="preserve">The </w:t>
      </w:r>
      <w:proofErr w:type="gramStart"/>
      <w:r>
        <w:rPr>
          <w:rFonts w:ascii="Times New Roman" w:hAnsi="Times New Roman" w:cs="Times New Roman"/>
          <w:sz w:val="20"/>
          <w:szCs w:val="20"/>
        </w:rPr>
        <w:t>District</w:t>
      </w:r>
      <w:proofErr w:type="gramEnd"/>
      <w:r>
        <w:rPr>
          <w:rFonts w:ascii="Times New Roman" w:hAnsi="Times New Roman" w:cs="Times New Roman"/>
          <w:sz w:val="20"/>
          <w:szCs w:val="20"/>
        </w:rPr>
        <w:t xml:space="preserve"> has many projects planned for 2023, some of which are already underway:</w:t>
      </w:r>
    </w:p>
    <w:p w14:paraId="37BFEEAE" w14:textId="77777777" w:rsidR="00261DB8" w:rsidRDefault="00261DB8" w:rsidP="00261DB8">
      <w:pPr>
        <w:overflowPunct w:val="0"/>
        <w:autoSpaceDE w:val="0"/>
        <w:autoSpaceDN w:val="0"/>
        <w:jc w:val="both"/>
        <w:rPr>
          <w:rFonts w:ascii="Times New Roman" w:hAnsi="Times New Roman" w:cs="Times New Roman"/>
          <w:sz w:val="20"/>
          <w:szCs w:val="20"/>
        </w:rPr>
      </w:pPr>
    </w:p>
    <w:p w14:paraId="593456D6" w14:textId="77777777" w:rsidR="00261DB8" w:rsidRDefault="00261DB8" w:rsidP="00261DB8">
      <w:pPr>
        <w:overflowPunct w:val="0"/>
        <w:autoSpaceDE w:val="0"/>
        <w:autoSpaceDN w:val="0"/>
        <w:jc w:val="both"/>
        <w:rPr>
          <w:rFonts w:ascii="Times New Roman" w:hAnsi="Times New Roman" w:cs="Times New Roman"/>
          <w:sz w:val="20"/>
          <w:szCs w:val="20"/>
        </w:rPr>
      </w:pPr>
      <w:r>
        <w:rPr>
          <w:rFonts w:ascii="Times New Roman" w:hAnsi="Times New Roman" w:cs="Times New Roman"/>
          <w:sz w:val="20"/>
          <w:szCs w:val="20"/>
        </w:rPr>
        <w:t>The largest of those projects which is currently underway is the replacement of the administration building. The new building will address existing space needs, climate change and protection of the building, as well as operate all our administrative needs with green energy.  Other projects slated for the year include:</w:t>
      </w:r>
    </w:p>
    <w:p w14:paraId="47F43079" w14:textId="77777777" w:rsidR="00261DB8" w:rsidRDefault="00261DB8" w:rsidP="00261DB8">
      <w:pPr>
        <w:overflowPunct w:val="0"/>
        <w:autoSpaceDE w:val="0"/>
        <w:autoSpaceDN w:val="0"/>
        <w:jc w:val="both"/>
        <w:rPr>
          <w:rFonts w:ascii="Times New Roman" w:hAnsi="Times New Roman" w:cs="Times New Roman"/>
          <w:sz w:val="20"/>
          <w:szCs w:val="20"/>
        </w:rPr>
      </w:pPr>
    </w:p>
    <w:p w14:paraId="7DF47EE6" w14:textId="77777777" w:rsidR="00261DB8" w:rsidRDefault="00261DB8" w:rsidP="00261DB8">
      <w:pPr>
        <w:pStyle w:val="ListParagraph"/>
        <w:numPr>
          <w:ilvl w:val="0"/>
          <w:numId w:val="13"/>
        </w:numPr>
        <w:overflowPunct w:val="0"/>
        <w:autoSpaceDE w:val="0"/>
        <w:autoSpaceDN w:val="0"/>
        <w:jc w:val="both"/>
        <w:rPr>
          <w:rFonts w:ascii="Times New Roman" w:hAnsi="Times New Roman" w:cs="Times New Roman"/>
          <w:szCs w:val="20"/>
        </w:rPr>
      </w:pPr>
      <w:r>
        <w:rPr>
          <w:rFonts w:ascii="Times New Roman" w:hAnsi="Times New Roman" w:cs="Times New Roman"/>
          <w:szCs w:val="20"/>
        </w:rPr>
        <w:t>Complete upgrade at our Lobster Cove pump station.</w:t>
      </w:r>
    </w:p>
    <w:p w14:paraId="27B541CE" w14:textId="77777777" w:rsidR="00261DB8" w:rsidRDefault="00261DB8" w:rsidP="00261DB8">
      <w:pPr>
        <w:pStyle w:val="ListParagraph"/>
        <w:numPr>
          <w:ilvl w:val="0"/>
          <w:numId w:val="13"/>
        </w:numPr>
        <w:overflowPunct w:val="0"/>
        <w:autoSpaceDE w:val="0"/>
        <w:autoSpaceDN w:val="0"/>
        <w:jc w:val="both"/>
        <w:rPr>
          <w:rFonts w:ascii="Times New Roman" w:hAnsi="Times New Roman" w:cs="Times New Roman"/>
          <w:szCs w:val="20"/>
        </w:rPr>
      </w:pPr>
      <w:r>
        <w:rPr>
          <w:rFonts w:ascii="Times New Roman" w:hAnsi="Times New Roman" w:cs="Times New Roman"/>
          <w:szCs w:val="20"/>
        </w:rPr>
        <w:t>Develop a plan to address the aging process equipment at the plant.</w:t>
      </w:r>
    </w:p>
    <w:p w14:paraId="6FAA463D" w14:textId="77777777" w:rsidR="00261DB8" w:rsidRDefault="00261DB8" w:rsidP="00261DB8">
      <w:pPr>
        <w:pStyle w:val="ListParagraph"/>
        <w:numPr>
          <w:ilvl w:val="0"/>
          <w:numId w:val="13"/>
        </w:numPr>
        <w:overflowPunct w:val="0"/>
        <w:autoSpaceDE w:val="0"/>
        <w:autoSpaceDN w:val="0"/>
        <w:jc w:val="both"/>
        <w:rPr>
          <w:rFonts w:ascii="Times New Roman" w:hAnsi="Times New Roman" w:cs="Times New Roman"/>
          <w:szCs w:val="20"/>
        </w:rPr>
      </w:pPr>
      <w:r>
        <w:rPr>
          <w:rFonts w:ascii="Times New Roman" w:hAnsi="Times New Roman" w:cs="Times New Roman"/>
          <w:szCs w:val="20"/>
        </w:rPr>
        <w:t>Work with the Town and interested parties on the Route 1 Sewer Expansion.</w:t>
      </w:r>
    </w:p>
    <w:p w14:paraId="72557A28" w14:textId="77777777" w:rsidR="00261DB8" w:rsidRPr="00F96897" w:rsidRDefault="00261DB8" w:rsidP="00261DB8">
      <w:pPr>
        <w:pStyle w:val="ListParagraph"/>
        <w:numPr>
          <w:ilvl w:val="0"/>
          <w:numId w:val="13"/>
        </w:numPr>
        <w:rPr>
          <w:rFonts w:ascii="Times New Roman" w:hAnsi="Times New Roman" w:cs="Times New Roman"/>
          <w:szCs w:val="20"/>
        </w:rPr>
      </w:pPr>
      <w:r w:rsidRPr="00F96897">
        <w:rPr>
          <w:rFonts w:ascii="Times New Roman" w:hAnsi="Times New Roman" w:cs="Times New Roman"/>
          <w:szCs w:val="20"/>
        </w:rPr>
        <w:t>Will work with the Water District to host a “</w:t>
      </w:r>
      <w:r>
        <w:rPr>
          <w:rFonts w:ascii="Times New Roman" w:hAnsi="Times New Roman" w:cs="Times New Roman"/>
          <w:szCs w:val="20"/>
        </w:rPr>
        <w:t xml:space="preserve">Imagine a </w:t>
      </w:r>
      <w:r w:rsidRPr="00F96897">
        <w:rPr>
          <w:rFonts w:ascii="Times New Roman" w:hAnsi="Times New Roman" w:cs="Times New Roman"/>
          <w:szCs w:val="20"/>
        </w:rPr>
        <w:t>Day Without Water” event at the Village Elementary School for K-</w:t>
      </w:r>
      <w:r>
        <w:rPr>
          <w:rFonts w:ascii="Times New Roman" w:hAnsi="Times New Roman" w:cs="Times New Roman"/>
          <w:szCs w:val="20"/>
        </w:rPr>
        <w:t>1</w:t>
      </w:r>
      <w:r w:rsidRPr="00F96897">
        <w:rPr>
          <w:rFonts w:ascii="Times New Roman" w:hAnsi="Times New Roman" w:cs="Times New Roman"/>
          <w:szCs w:val="20"/>
        </w:rPr>
        <w:t xml:space="preserve"> to continue our ongoing outreach effort.</w:t>
      </w:r>
    </w:p>
    <w:p w14:paraId="00DED072" w14:textId="77777777" w:rsidR="00B1175B" w:rsidRDefault="00B1175B" w:rsidP="00B1175B">
      <w:pPr>
        <w:rPr>
          <w:rFonts w:ascii="Times New Roman" w:hAnsi="Times New Roman" w:cs="Times New Roman"/>
          <w:sz w:val="20"/>
          <w:szCs w:val="20"/>
        </w:rPr>
      </w:pPr>
    </w:p>
    <w:p w14:paraId="38EDB202" w14:textId="69CC04E8" w:rsidR="004A39D0" w:rsidRDefault="004A39D0" w:rsidP="00DC0E8B">
      <w:pPr>
        <w:jc w:val="center"/>
        <w:rPr>
          <w:rFonts w:ascii="Times New Roman" w:hAnsi="Times New Roman" w:cs="Times New Roman"/>
          <w:i/>
        </w:rPr>
      </w:pPr>
    </w:p>
    <w:p w14:paraId="52E52766" w14:textId="3C255C35" w:rsidR="00111FD4" w:rsidRDefault="00111FD4" w:rsidP="00DC0E8B">
      <w:pPr>
        <w:jc w:val="center"/>
        <w:rPr>
          <w:rFonts w:ascii="Times New Roman" w:hAnsi="Times New Roman" w:cs="Times New Roman"/>
          <w:i/>
        </w:rPr>
      </w:pPr>
    </w:p>
    <w:p w14:paraId="004F232B" w14:textId="7704C7CA" w:rsidR="00111FD4" w:rsidRDefault="00111FD4" w:rsidP="00DC0E8B">
      <w:pPr>
        <w:jc w:val="center"/>
        <w:rPr>
          <w:rFonts w:ascii="Times New Roman" w:hAnsi="Times New Roman" w:cs="Times New Roman"/>
          <w:i/>
        </w:rPr>
      </w:pPr>
    </w:p>
    <w:p w14:paraId="0D717FCE" w14:textId="5640C798" w:rsidR="00111FD4" w:rsidRDefault="00111FD4" w:rsidP="00DC0E8B">
      <w:pPr>
        <w:jc w:val="center"/>
        <w:rPr>
          <w:rFonts w:ascii="Times New Roman" w:hAnsi="Times New Roman" w:cs="Times New Roman"/>
          <w:i/>
        </w:rPr>
      </w:pPr>
    </w:p>
    <w:p w14:paraId="25AF2412" w14:textId="77777777" w:rsidR="0030305A" w:rsidRDefault="0030305A" w:rsidP="00DC0E8B">
      <w:pPr>
        <w:jc w:val="center"/>
        <w:rPr>
          <w:rFonts w:ascii="Times New Roman" w:hAnsi="Times New Roman" w:cs="Times New Roman"/>
          <w:i/>
        </w:rPr>
      </w:pPr>
    </w:p>
    <w:p w14:paraId="07EF40EE" w14:textId="77777777" w:rsidR="00456543" w:rsidRDefault="00456543" w:rsidP="00DC0E8B">
      <w:pPr>
        <w:jc w:val="center"/>
        <w:rPr>
          <w:rFonts w:ascii="Times New Roman" w:hAnsi="Times New Roman" w:cs="Times New Roman"/>
          <w:i/>
        </w:rPr>
      </w:pPr>
    </w:p>
    <w:p w14:paraId="5960EDEE" w14:textId="77777777" w:rsidR="00456543" w:rsidRDefault="00456543" w:rsidP="007B1051">
      <w:pPr>
        <w:rPr>
          <w:rFonts w:ascii="Times New Roman" w:hAnsi="Times New Roman" w:cs="Times New Roman"/>
          <w:i/>
        </w:rPr>
      </w:pPr>
    </w:p>
    <w:p w14:paraId="3E692463" w14:textId="77777777" w:rsidR="00456543" w:rsidRDefault="00456543" w:rsidP="00DC0E8B">
      <w:pPr>
        <w:jc w:val="center"/>
        <w:rPr>
          <w:rFonts w:ascii="Times New Roman" w:hAnsi="Times New Roman" w:cs="Times New Roman"/>
          <w:i/>
        </w:rPr>
      </w:pPr>
    </w:p>
    <w:p w14:paraId="0E35F02F" w14:textId="77777777" w:rsidR="00111FD4" w:rsidRDefault="00111FD4" w:rsidP="00DC0E8B">
      <w:pPr>
        <w:jc w:val="center"/>
        <w:rPr>
          <w:rFonts w:ascii="Times New Roman" w:hAnsi="Times New Roman" w:cs="Times New Roman"/>
          <w:i/>
        </w:rPr>
      </w:pPr>
    </w:p>
    <w:p w14:paraId="46E329F8" w14:textId="73D381C9" w:rsidR="005F73FC" w:rsidRDefault="005F73FC" w:rsidP="005F73FC">
      <w:pPr>
        <w:tabs>
          <w:tab w:val="left" w:pos="720"/>
        </w:tabs>
        <w:ind w:left="5580" w:right="-720" w:hanging="2250"/>
        <w:rPr>
          <w:rFonts w:ascii="Times New Roman" w:hAnsi="Times New Roman" w:cs="Times New Roman"/>
          <w:sz w:val="44"/>
        </w:rPr>
      </w:pPr>
      <w:r w:rsidRPr="006A093F">
        <w:rPr>
          <w:rFonts w:ascii="Times New Roman" w:hAnsi="Times New Roman" w:cs="Times New Roman"/>
          <w:noProof/>
          <w:sz w:val="44"/>
        </w:rPr>
        <mc:AlternateContent>
          <mc:Choice Requires="wps">
            <w:drawing>
              <wp:anchor distT="0" distB="0" distL="114300" distR="114300" simplePos="0" relativeHeight="251987968" behindDoc="0" locked="0" layoutInCell="1" allowOverlap="1" wp14:anchorId="13CDF3F3" wp14:editId="5F14777C">
                <wp:simplePos x="0" y="0"/>
                <wp:positionH relativeFrom="column">
                  <wp:posOffset>781050</wp:posOffset>
                </wp:positionH>
                <wp:positionV relativeFrom="paragraph">
                  <wp:posOffset>-28575</wp:posOffset>
                </wp:positionV>
                <wp:extent cx="323850" cy="320040"/>
                <wp:effectExtent l="0" t="0" r="19050" b="22860"/>
                <wp:wrapNone/>
                <wp:docPr id="72" name="Flowchart: Connector 72"/>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6C7F" id="Flowchart: Connector 72" o:spid="_x0000_s1026" type="#_x0000_t120" style="position:absolute;margin-left:61.5pt;margin-top:-2.25pt;width:25.5pt;height:25.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1986944" behindDoc="0" locked="0" layoutInCell="1" allowOverlap="1" wp14:anchorId="2F38B174" wp14:editId="2CFC8E14">
                <wp:simplePos x="0" y="0"/>
                <wp:positionH relativeFrom="column">
                  <wp:posOffset>361950</wp:posOffset>
                </wp:positionH>
                <wp:positionV relativeFrom="paragraph">
                  <wp:posOffset>-28575</wp:posOffset>
                </wp:positionV>
                <wp:extent cx="323850" cy="320040"/>
                <wp:effectExtent l="0" t="0" r="19050" b="22860"/>
                <wp:wrapNone/>
                <wp:docPr id="73" name="Flowchart: Connector 73"/>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EF65" id="Flowchart: Connector 73" o:spid="_x0000_s1026" type="#_x0000_t120" style="position:absolute;margin-left:28.5pt;margin-top:-2.25pt;width:25.5pt;height:25.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1985920" behindDoc="0" locked="0" layoutInCell="1" allowOverlap="1" wp14:anchorId="6FE34E0F" wp14:editId="7E368982">
                <wp:simplePos x="0" y="0"/>
                <wp:positionH relativeFrom="column">
                  <wp:posOffset>-38100</wp:posOffset>
                </wp:positionH>
                <wp:positionV relativeFrom="paragraph">
                  <wp:posOffset>-28575</wp:posOffset>
                </wp:positionV>
                <wp:extent cx="323850" cy="320040"/>
                <wp:effectExtent l="0" t="0" r="19050" b="22860"/>
                <wp:wrapNone/>
                <wp:docPr id="74" name="Flowchart: Connector 74"/>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01E2" id="Flowchart: Connector 74" o:spid="_x0000_s1026" type="#_x0000_t120" style="position:absolute;margin-left:-3pt;margin-top:-2.25pt;width:25.5pt;height:25.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YORK WATER DISTRICT</w:t>
      </w:r>
    </w:p>
    <w:p w14:paraId="32909788" w14:textId="77777777" w:rsidR="005F73FC" w:rsidRDefault="005F73FC" w:rsidP="00451904">
      <w:pPr>
        <w:jc w:val="center"/>
        <w:rPr>
          <w:b/>
          <w:sz w:val="40"/>
        </w:rPr>
      </w:pPr>
    </w:p>
    <w:p w14:paraId="13AFC20D" w14:textId="77777777" w:rsidR="007C23AB" w:rsidRDefault="007C23AB" w:rsidP="007C23AB">
      <w:pPr>
        <w:pStyle w:val="BodyText"/>
      </w:pPr>
    </w:p>
    <w:p w14:paraId="596A66F3" w14:textId="77777777" w:rsidR="00246639" w:rsidRDefault="00246639" w:rsidP="00246639">
      <w:pPr>
        <w:jc w:val="center"/>
        <w:rPr>
          <w:b/>
          <w:sz w:val="40"/>
        </w:rPr>
      </w:pPr>
      <w:r>
        <w:rPr>
          <w:b/>
          <w:sz w:val="40"/>
        </w:rPr>
        <w:t>REPORT OF THE</w:t>
      </w:r>
      <w:r>
        <w:rPr>
          <w:sz w:val="40"/>
        </w:rPr>
        <w:t xml:space="preserve"> </w:t>
      </w:r>
      <w:r>
        <w:rPr>
          <w:b/>
          <w:sz w:val="40"/>
        </w:rPr>
        <w:t>YORK WATER DISTRICT</w:t>
      </w:r>
    </w:p>
    <w:p w14:paraId="61FC5842" w14:textId="77777777" w:rsidR="00246639" w:rsidRDefault="00246639" w:rsidP="00246639">
      <w:pPr>
        <w:jc w:val="center"/>
        <w:rPr>
          <w:i/>
        </w:rPr>
      </w:pPr>
      <w:r>
        <w:rPr>
          <w:i/>
        </w:rPr>
        <w:t>Submitted by Donald D Neumann Jr., Superintendent &amp; Staff</w:t>
      </w:r>
    </w:p>
    <w:p w14:paraId="28D2CFF8" w14:textId="77777777" w:rsidR="00246639" w:rsidRDefault="00246639" w:rsidP="00246639">
      <w:pPr>
        <w:jc w:val="center"/>
        <w:rPr>
          <w:b/>
        </w:rPr>
      </w:pPr>
      <w:r>
        <w:rPr>
          <w:b/>
        </w:rPr>
        <w:t>Trustees:  Richard Leigh -President, -</w:t>
      </w:r>
      <w:r w:rsidRPr="002E38A3">
        <w:rPr>
          <w:b/>
        </w:rPr>
        <w:t xml:space="preserve"> </w:t>
      </w:r>
      <w:r>
        <w:rPr>
          <w:b/>
        </w:rPr>
        <w:t>Russell Peterson -Treasurer,</w:t>
      </w:r>
    </w:p>
    <w:p w14:paraId="3A811777" w14:textId="77777777" w:rsidR="00246639" w:rsidRDefault="00246639" w:rsidP="00246639">
      <w:pPr>
        <w:jc w:val="center"/>
        <w:rPr>
          <w:b/>
        </w:rPr>
      </w:pPr>
      <w:r>
        <w:rPr>
          <w:b/>
        </w:rPr>
        <w:t>Karen Arsenault– Clerk, Richard E. Boston</w:t>
      </w:r>
      <w:r w:rsidRPr="00E676EC">
        <w:rPr>
          <w:b/>
        </w:rPr>
        <w:t xml:space="preserve"> </w:t>
      </w:r>
      <w:r>
        <w:rPr>
          <w:b/>
        </w:rPr>
        <w:t>&amp; Stephen C. Rendall Jr.</w:t>
      </w:r>
    </w:p>
    <w:p w14:paraId="056DF6D1" w14:textId="77777777" w:rsidR="00246639" w:rsidRDefault="00246639" w:rsidP="00246639">
      <w:pPr>
        <w:jc w:val="center"/>
        <w:rPr>
          <w:b/>
        </w:rPr>
      </w:pPr>
    </w:p>
    <w:p w14:paraId="66A26772" w14:textId="77777777" w:rsidR="00246639" w:rsidRPr="00324D88" w:rsidRDefault="00246639" w:rsidP="00246639">
      <w:pPr>
        <w:pStyle w:val="BodyText"/>
      </w:pPr>
      <w:r w:rsidRPr="60841220">
        <w:t>To the Citizens of the Town of York and Customers of the District:</w:t>
      </w:r>
    </w:p>
    <w:p w14:paraId="7F67711A" w14:textId="77777777" w:rsidR="00246639" w:rsidRPr="00324D88" w:rsidRDefault="00246639" w:rsidP="00246639">
      <w:pPr>
        <w:pStyle w:val="BodyText"/>
      </w:pPr>
    </w:p>
    <w:p w14:paraId="3E6AF9D7" w14:textId="77777777" w:rsidR="00246639" w:rsidRPr="00324D88" w:rsidRDefault="00246639" w:rsidP="00246639">
      <w:pPr>
        <w:pStyle w:val="Heading1"/>
        <w:rPr>
          <w:sz w:val="24"/>
          <w:szCs w:val="24"/>
        </w:rPr>
      </w:pPr>
      <w:r w:rsidRPr="00324D88">
        <w:rPr>
          <w:sz w:val="24"/>
          <w:szCs w:val="24"/>
        </w:rPr>
        <w:t>ORGANIZATION</w:t>
      </w:r>
    </w:p>
    <w:p w14:paraId="28FF8FA3" w14:textId="77777777" w:rsidR="00246639" w:rsidRPr="00324D88" w:rsidRDefault="00246639" w:rsidP="00246639">
      <w:r>
        <w:t xml:space="preserve">The York Water District was created by an act of the State of Maine Legislature under the Private &amp; Special Laws in 1929, Chapter 8, and as specified in our Charter. The district is administered by an elected board of five Trustees. One Trustee is elected each year at the Town of York’s May Election for a term of five years. Regular Trustee meetings are held on the third Wednesday of each month. Meeting notices for regular &amp; any special meetings are posted in York Town Hall, York Post Offices, at the district office &amp; on our website at </w:t>
      </w:r>
      <w:hyperlink r:id="rId32">
        <w:r w:rsidRPr="550BA815">
          <w:rPr>
            <w:rStyle w:val="Hyperlink"/>
          </w:rPr>
          <w:t>www.yorkwaterdistrict.org</w:t>
        </w:r>
      </w:hyperlink>
      <w:r>
        <w:t xml:space="preserve"> . The public </w:t>
      </w:r>
      <w:proofErr w:type="gramStart"/>
      <w:r>
        <w:t>is</w:t>
      </w:r>
      <w:proofErr w:type="gramEnd"/>
      <w:r>
        <w:t xml:space="preserve"> always welcome to attend.</w:t>
      </w:r>
    </w:p>
    <w:p w14:paraId="6F363495" w14:textId="77777777" w:rsidR="00246639" w:rsidRPr="00324D88" w:rsidRDefault="00246639" w:rsidP="00246639">
      <w:pPr>
        <w:rPr>
          <w:szCs w:val="24"/>
        </w:rPr>
      </w:pPr>
    </w:p>
    <w:p w14:paraId="0D8C2634" w14:textId="77777777" w:rsidR="00246639" w:rsidRPr="00324D88" w:rsidRDefault="00246639" w:rsidP="00246639">
      <w:r>
        <w:t>The district is regulated by the Rules and Regulations of the Maine Public Utilities Commission &amp; the Maine Department of Health &amp; Human Services Drinking Water Program. The district prepares an Annual Report for the Public Utilities Commission on special forms supplied by them and an Audited Financial Report filed with the Town’s Treasurer. Both reports are based on the calendar year and are available for review at the district office and the Town Hall.</w:t>
      </w:r>
    </w:p>
    <w:p w14:paraId="54A245EC" w14:textId="77777777" w:rsidR="00246639" w:rsidRPr="00324D88" w:rsidRDefault="00246639" w:rsidP="00246639">
      <w:pPr>
        <w:rPr>
          <w:szCs w:val="24"/>
        </w:rPr>
      </w:pPr>
    </w:p>
    <w:p w14:paraId="70614EF1" w14:textId="77777777" w:rsidR="00246639" w:rsidRPr="00545DFF" w:rsidRDefault="00246639" w:rsidP="00246639">
      <w:pPr>
        <w:rPr>
          <w:b/>
          <w:bCs/>
          <w:szCs w:val="24"/>
        </w:rPr>
      </w:pPr>
      <w:r w:rsidRPr="00545DFF">
        <w:rPr>
          <w:b/>
          <w:bCs/>
          <w:szCs w:val="24"/>
        </w:rPr>
        <w:t>FUNCTION</w:t>
      </w:r>
    </w:p>
    <w:p w14:paraId="601E5614" w14:textId="77777777" w:rsidR="00246639" w:rsidRPr="00324D88" w:rsidRDefault="00246639" w:rsidP="00246639">
      <w:pPr>
        <w:pStyle w:val="BodyText"/>
      </w:pPr>
      <w:r w:rsidRPr="550BA815">
        <w:t xml:space="preserve">The district’s purpose and function as stated in our Charter is to supply the Town of York, its inhabitants and others located in the district with potable water for domestic, sanitary, </w:t>
      </w:r>
      <w:proofErr w:type="gramStart"/>
      <w:r w:rsidRPr="550BA815">
        <w:t>commercial</w:t>
      </w:r>
      <w:proofErr w:type="gramEnd"/>
      <w:r w:rsidRPr="550BA815">
        <w:t>, manufacturing, industrial, agricultural, and municipal use. Ensuring the production of safe, reliable, high quality drinking water at the most reasonable cost while providing exceptional customer service is our number one priority.</w:t>
      </w:r>
    </w:p>
    <w:p w14:paraId="06D93814" w14:textId="77777777" w:rsidR="00246639" w:rsidRPr="00324D88" w:rsidRDefault="00246639" w:rsidP="00246639">
      <w:pPr>
        <w:rPr>
          <w:szCs w:val="24"/>
          <w:u w:val="single"/>
        </w:rPr>
      </w:pPr>
    </w:p>
    <w:p w14:paraId="5648FF93" w14:textId="77777777" w:rsidR="00246639" w:rsidRPr="00545DFF" w:rsidRDefault="00246639" w:rsidP="00246639">
      <w:pPr>
        <w:rPr>
          <w:b/>
          <w:bCs/>
          <w:szCs w:val="24"/>
        </w:rPr>
      </w:pPr>
      <w:bookmarkStart w:id="4" w:name="_Hlk68072579"/>
      <w:r w:rsidRPr="00545DFF">
        <w:rPr>
          <w:b/>
          <w:bCs/>
          <w:szCs w:val="24"/>
        </w:rPr>
        <w:lastRenderedPageBreak/>
        <w:t>SOURCE</w:t>
      </w:r>
    </w:p>
    <w:p w14:paraId="49819FF7" w14:textId="77777777" w:rsidR="00246639" w:rsidRPr="000E6078" w:rsidRDefault="00246639" w:rsidP="00246639">
      <w:pPr>
        <w:pStyle w:val="BodyText"/>
      </w:pPr>
      <w:r w:rsidRPr="7B08AE79">
        <w:t>The district’s only source of supply is Chase’s Pond, with a watershed of 2.</w:t>
      </w:r>
      <w:r>
        <w:t>93</w:t>
      </w:r>
      <w:r w:rsidRPr="7B08AE79">
        <w:t xml:space="preserve"> square miles and a safe yield of 2.0</w:t>
      </w:r>
      <w:r>
        <w:t>2</w:t>
      </w:r>
      <w:r w:rsidRPr="7B08AE79">
        <w:t xml:space="preserve"> million gallons per day or 7</w:t>
      </w:r>
      <w:r>
        <w:t>37</w:t>
      </w:r>
      <w:r w:rsidRPr="7B08AE79">
        <w:t xml:space="preserve"> million gallons over the year. The available storage capacity of the full pond is approximately 48</w:t>
      </w:r>
      <w:r>
        <w:t>7</w:t>
      </w:r>
      <w:r w:rsidRPr="7B08AE79">
        <w:t xml:space="preserve"> million gallon</w:t>
      </w:r>
      <w:r w:rsidRPr="000E6078">
        <w:t xml:space="preserve">s. Average daily </w:t>
      </w:r>
      <w:r>
        <w:t xml:space="preserve">water </w:t>
      </w:r>
      <w:r w:rsidRPr="000E6078">
        <w:t xml:space="preserve">use in 2021 </w:t>
      </w:r>
      <w:bookmarkStart w:id="5" w:name="_Int_CZAbEicq"/>
      <w:r w:rsidRPr="000E6078">
        <w:t>was</w:t>
      </w:r>
      <w:bookmarkEnd w:id="5"/>
      <w:r w:rsidRPr="000E6078">
        <w:t xml:space="preserve"> 1.124 million gallons and 1.172 million gallons in 2022. </w:t>
      </w:r>
    </w:p>
    <w:bookmarkEnd w:id="4"/>
    <w:p w14:paraId="0CE2A059" w14:textId="77777777" w:rsidR="00246639" w:rsidRPr="000E6078" w:rsidRDefault="00246639" w:rsidP="00246639">
      <w:pPr>
        <w:pStyle w:val="BodyText"/>
      </w:pPr>
    </w:p>
    <w:p w14:paraId="6D2E3319" w14:textId="77777777" w:rsidR="00246639" w:rsidRPr="00545DFF" w:rsidRDefault="00246639" w:rsidP="00246639">
      <w:pPr>
        <w:rPr>
          <w:b/>
          <w:szCs w:val="24"/>
        </w:rPr>
      </w:pPr>
      <w:bookmarkStart w:id="6" w:name="_Hlk68072211"/>
      <w:r w:rsidRPr="000E6078">
        <w:rPr>
          <w:b/>
          <w:szCs w:val="24"/>
        </w:rPr>
        <w:t>SYSTEM REDUNDANCY</w:t>
      </w:r>
    </w:p>
    <w:p w14:paraId="206B2BD6" w14:textId="77777777" w:rsidR="00246639" w:rsidRPr="009A342A" w:rsidRDefault="00246639" w:rsidP="00246639">
      <w:pPr>
        <w:pStyle w:val="BodyText"/>
      </w:pPr>
      <w:r w:rsidRPr="7B08AE79">
        <w:t>The district maintains interconnections with the Kittery Water District to the south and the Kennebunk, Kennebunkport &amp; Wells Water District to the north. The</w:t>
      </w:r>
      <w:r>
        <w:t>se</w:t>
      </w:r>
      <w:r w:rsidRPr="7B08AE79">
        <w:t xml:space="preserve"> interconnections strengthen </w:t>
      </w:r>
      <w:r>
        <w:t>the</w:t>
      </w:r>
      <w:r w:rsidRPr="7B08AE79">
        <w:t xml:space="preserve"> distribution system by providing redundancy in the event of emergenc</w:t>
      </w:r>
      <w:r>
        <w:t>ie</w:t>
      </w:r>
      <w:r w:rsidRPr="7B08AE79">
        <w:t>s such as drought, algae blooms,</w:t>
      </w:r>
      <w:r>
        <w:t xml:space="preserve"> </w:t>
      </w:r>
      <w:r w:rsidRPr="7B08AE79">
        <w:t>main breaks</w:t>
      </w:r>
      <w:r>
        <w:t>,</w:t>
      </w:r>
      <w:r w:rsidRPr="7B08AE79">
        <w:t xml:space="preserve"> and</w:t>
      </w:r>
      <w:r>
        <w:t xml:space="preserve"> during </w:t>
      </w:r>
      <w:r w:rsidRPr="7B08AE79">
        <w:t xml:space="preserve">planned </w:t>
      </w:r>
      <w:r>
        <w:t>maintenance projects and to improve general water quality</w:t>
      </w:r>
      <w:r w:rsidRPr="7B08AE79">
        <w:t xml:space="preserve">. There </w:t>
      </w:r>
      <w:r>
        <w:t xml:space="preserve">are now routine </w:t>
      </w:r>
      <w:r w:rsidRPr="7B08AE79">
        <w:t>exchange</w:t>
      </w:r>
      <w:r>
        <w:t>s of</w:t>
      </w:r>
      <w:r w:rsidRPr="7B08AE79">
        <w:t xml:space="preserve"> </w:t>
      </w:r>
      <w:r>
        <w:t xml:space="preserve">treated </w:t>
      </w:r>
      <w:r w:rsidRPr="7B08AE79">
        <w:t>water</w:t>
      </w:r>
      <w:r>
        <w:t xml:space="preserve"> in both directions through our north </w:t>
      </w:r>
      <w:r w:rsidRPr="7B08AE79">
        <w:t>interconnection</w:t>
      </w:r>
      <w:r>
        <w:t xml:space="preserve"> which benefits both districts</w:t>
      </w:r>
      <w:r w:rsidRPr="7B08AE79">
        <w:t>.</w:t>
      </w:r>
      <w:r>
        <w:t xml:space="preserve"> </w:t>
      </w:r>
    </w:p>
    <w:p w14:paraId="4A7D7DFE" w14:textId="77777777" w:rsidR="00246639" w:rsidRDefault="00246639" w:rsidP="00246639">
      <w:pPr>
        <w:rPr>
          <w:b/>
          <w:bCs/>
        </w:rPr>
      </w:pPr>
    </w:p>
    <w:p w14:paraId="4B575D87" w14:textId="77777777" w:rsidR="00246639" w:rsidRPr="004D6F0A" w:rsidRDefault="00246639" w:rsidP="00246639">
      <w:pPr>
        <w:rPr>
          <w:b/>
          <w:bCs/>
        </w:rPr>
      </w:pPr>
      <w:r w:rsidRPr="00982F5B">
        <w:rPr>
          <w:b/>
          <w:bCs/>
        </w:rPr>
        <w:t>NON-REVENUE WATER</w:t>
      </w:r>
    </w:p>
    <w:bookmarkEnd w:id="6"/>
    <w:p w14:paraId="71ABDF3A" w14:textId="77777777" w:rsidR="00246639" w:rsidRDefault="00246639" w:rsidP="00246639">
      <w:r>
        <w:t xml:space="preserve">In 2022 the district took over 464 million gallons (MG) from Chase’s Pond, an additional 1.9 million gallons of treated water through our interconnection with Kennebunk Kennebunkport &amp; Wells Water District (KKW) to our north but none from Kittery Water District (KWD) to our south. We transferred over 10.2 million gallons back to KKW but none to KWD. Much of the water transferred north involved our continuing water quality improvement plan with KKW. To ensure the best quality of water near the YWD/KKW interconnection, we routinely pass water back and forth between our neighboring KKW system. Doing this improves water quality in the areas on both sides of the interconnection by creating more demand, therefore bringing fresh-water quality into these areas which are otherwise dead ends. Of the volume entering our distribution system, 32.6 million gallons was used in annual system flushing and incidental flushing to maintain excellent water quality, 0.72 million gallons was used in our treatment process, 330 million gallons was  consumed by customers, 15.76 million gallons is attributed to 5 water main breaks, 10 service leaks, the installation of 12 new water mains, 2 continuous bleeders to improve water quality, filling water trucks for various uses around town, water for YWD buildings, and most importantly, use by the fire departments for necessary training and in the unfortunate event of a fire. </w:t>
      </w:r>
    </w:p>
    <w:p w14:paraId="699FB671" w14:textId="77777777" w:rsidR="00246639" w:rsidRDefault="00246639" w:rsidP="00246639">
      <w:pPr>
        <w:rPr>
          <w:szCs w:val="24"/>
        </w:rPr>
      </w:pPr>
    </w:p>
    <w:p w14:paraId="2F270F5A" w14:textId="77777777" w:rsidR="00246639" w:rsidRPr="00E13691" w:rsidRDefault="00246639" w:rsidP="00246639">
      <w:r>
        <w:t>12.1 % or 50.6 MG of treated water pumped into our distribution system was non-revenue water. 9.3 % or 38.87 MG was attributed to unavoidable water losses due to leaks in our 90+ miles of distribution pipe. These are well below the national averages of 15-35%.</w:t>
      </w:r>
    </w:p>
    <w:p w14:paraId="0884C4AB" w14:textId="77777777" w:rsidR="00246639" w:rsidRPr="00324D88" w:rsidRDefault="00246639" w:rsidP="00246639">
      <w:pPr>
        <w:pStyle w:val="Heading1"/>
        <w:rPr>
          <w:sz w:val="24"/>
          <w:szCs w:val="24"/>
        </w:rPr>
      </w:pPr>
    </w:p>
    <w:p w14:paraId="687986D8" w14:textId="77777777" w:rsidR="00246639" w:rsidRDefault="00246639" w:rsidP="00246639">
      <w:pPr>
        <w:pStyle w:val="Heading1"/>
        <w:rPr>
          <w:rFonts w:eastAsia="Arial Unicode MS"/>
          <w:sz w:val="24"/>
          <w:szCs w:val="24"/>
        </w:rPr>
      </w:pPr>
      <w:r w:rsidRPr="00331A9F">
        <w:rPr>
          <w:sz w:val="24"/>
          <w:szCs w:val="24"/>
        </w:rPr>
        <w:t>FINANCIAL INFORMATION</w:t>
      </w:r>
      <w:r>
        <w:rPr>
          <w:sz w:val="24"/>
          <w:szCs w:val="24"/>
        </w:rPr>
        <w:t xml:space="preserve"> </w:t>
      </w:r>
    </w:p>
    <w:p w14:paraId="0477FC54" w14:textId="3BA9A23F" w:rsidR="00246639" w:rsidRPr="003F155A" w:rsidRDefault="00246639" w:rsidP="00246639">
      <w:r>
        <w:t>The district’s fiscal year begins January 1</w:t>
      </w:r>
      <w:r>
        <w:rPr>
          <w:vertAlign w:val="superscript"/>
        </w:rPr>
        <w:t>st</w:t>
      </w:r>
      <w:r>
        <w:t xml:space="preserve"> and ends December 31</w:t>
      </w:r>
      <w:r>
        <w:rPr>
          <w:vertAlign w:val="superscript"/>
        </w:rPr>
        <w:t>st</w:t>
      </w:r>
      <w:r>
        <w:t xml:space="preserve">. Each December the Board of Trustees votes to approve next year’s Operating and Capital Improvement Budgets. The budget for 2023 includes $4.4 million in operating revenue. The </w:t>
      </w:r>
      <w:proofErr w:type="gramStart"/>
      <w:r>
        <w:t>District</w:t>
      </w:r>
      <w:proofErr w:type="gramEnd"/>
      <w:r>
        <w:t xml:space="preserve"> will also receive roughly $380,000 in non-utility income generated largely from the communications </w:t>
      </w:r>
      <w:r>
        <w:lastRenderedPageBreak/>
        <w:t xml:space="preserve">tower on Mount </w:t>
      </w:r>
      <w:proofErr w:type="spellStart"/>
      <w:r>
        <w:t>Agamenticus</w:t>
      </w:r>
      <w:proofErr w:type="spellEnd"/>
      <w:r>
        <w:t xml:space="preserve"> and $100,000 in system development charges. Of that revenue, approximately $3.7 million will be spent on operations and maintenance costs.  Approximately $550,000 will be spent on capital improvements in the distribution system, </w:t>
      </w:r>
      <w:proofErr w:type="gramStart"/>
      <w:r>
        <w:t>treatment plant</w:t>
      </w:r>
      <w:proofErr w:type="gramEnd"/>
      <w:r>
        <w:t xml:space="preserve"> and watershed. Another $460,000 will be spent servicing the </w:t>
      </w:r>
      <w:proofErr w:type="gramStart"/>
      <w:r>
        <w:t>District's</w:t>
      </w:r>
      <w:proofErr w:type="gramEnd"/>
      <w:r>
        <w:t xml:space="preserve"> debt incurred from past capital improvements and land purchases. $120,000 will be added to the </w:t>
      </w:r>
      <w:proofErr w:type="gramStart"/>
      <w:r>
        <w:t>District's</w:t>
      </w:r>
      <w:proofErr w:type="gramEnd"/>
      <w:r>
        <w:t xml:space="preserve"> tank maintenance (painting) reserve.</w:t>
      </w:r>
    </w:p>
    <w:p w14:paraId="0A17E86D" w14:textId="77777777" w:rsidR="00246639" w:rsidRPr="007478A4" w:rsidRDefault="00246639" w:rsidP="00246639"/>
    <w:p w14:paraId="523C6321" w14:textId="77777777" w:rsidR="00246639" w:rsidRDefault="00246639" w:rsidP="00246639">
      <w:r>
        <w:t>Respectfully Submitted on behalf of York Water District Trustees and Staff</w:t>
      </w:r>
    </w:p>
    <w:p w14:paraId="1B81EB72" w14:textId="77777777" w:rsidR="00246639" w:rsidRPr="007478A4" w:rsidRDefault="00246639" w:rsidP="00246639"/>
    <w:p w14:paraId="623229FC" w14:textId="77777777" w:rsidR="00246639" w:rsidRDefault="00246639" w:rsidP="00246639">
      <w:r>
        <w:t>Donald D. Neumann Jr.</w:t>
      </w:r>
    </w:p>
    <w:p w14:paraId="3981A3E1" w14:textId="77777777" w:rsidR="00246639" w:rsidRDefault="00246639" w:rsidP="00246639">
      <w:r>
        <w:t>Superintendent</w:t>
      </w:r>
    </w:p>
    <w:p w14:paraId="3D78C7D4" w14:textId="77777777" w:rsidR="00246639" w:rsidRPr="006C7EAC" w:rsidRDefault="00246639" w:rsidP="00246639">
      <w:r>
        <w:t>York Water District</w:t>
      </w:r>
    </w:p>
    <w:p w14:paraId="7A58996D" w14:textId="75F410D1" w:rsidR="001841BB" w:rsidRDefault="001841BB" w:rsidP="00DC0E8B">
      <w:pPr>
        <w:jc w:val="center"/>
        <w:rPr>
          <w:rFonts w:ascii="Times New Roman" w:hAnsi="Times New Roman" w:cs="Times New Roman"/>
          <w:i/>
          <w:sz w:val="24"/>
          <w:szCs w:val="24"/>
        </w:rPr>
      </w:pPr>
    </w:p>
    <w:p w14:paraId="2F361F48" w14:textId="4A5AE2A6" w:rsidR="007C23AB" w:rsidRDefault="007C23AB" w:rsidP="00DC0E8B">
      <w:pPr>
        <w:jc w:val="center"/>
        <w:rPr>
          <w:rFonts w:ascii="Times New Roman" w:hAnsi="Times New Roman" w:cs="Times New Roman"/>
          <w:i/>
          <w:sz w:val="24"/>
          <w:szCs w:val="24"/>
        </w:rPr>
      </w:pPr>
    </w:p>
    <w:p w14:paraId="1BB5DDD0" w14:textId="77777777" w:rsidR="007C23AB" w:rsidRDefault="007C23AB" w:rsidP="00DC0E8B">
      <w:pPr>
        <w:jc w:val="center"/>
        <w:rPr>
          <w:rFonts w:ascii="Times New Roman" w:hAnsi="Times New Roman" w:cs="Times New Roman"/>
          <w:i/>
          <w:sz w:val="24"/>
          <w:szCs w:val="24"/>
        </w:rPr>
      </w:pPr>
    </w:p>
    <w:p w14:paraId="732EEABD" w14:textId="464BE602" w:rsidR="00986E01" w:rsidRDefault="00986E01" w:rsidP="00DC0E8B">
      <w:pPr>
        <w:jc w:val="center"/>
        <w:rPr>
          <w:rFonts w:ascii="Times New Roman" w:hAnsi="Times New Roman" w:cs="Times New Roman"/>
          <w:i/>
          <w:sz w:val="24"/>
          <w:szCs w:val="24"/>
        </w:rPr>
      </w:pPr>
    </w:p>
    <w:p w14:paraId="68C3B7A3" w14:textId="3768CB0C" w:rsidR="00111FD4" w:rsidRDefault="00111FD4" w:rsidP="00DC0E8B">
      <w:pPr>
        <w:jc w:val="center"/>
        <w:rPr>
          <w:rFonts w:ascii="Times New Roman" w:hAnsi="Times New Roman" w:cs="Times New Roman"/>
          <w:i/>
          <w:sz w:val="24"/>
          <w:szCs w:val="24"/>
        </w:rPr>
      </w:pPr>
    </w:p>
    <w:p w14:paraId="4A42553D" w14:textId="6DCCE2BE" w:rsidR="00111FD4" w:rsidRDefault="00111FD4" w:rsidP="00DC0E8B">
      <w:pPr>
        <w:jc w:val="center"/>
        <w:rPr>
          <w:rFonts w:ascii="Times New Roman" w:hAnsi="Times New Roman" w:cs="Times New Roman"/>
          <w:i/>
          <w:sz w:val="24"/>
          <w:szCs w:val="24"/>
        </w:rPr>
      </w:pPr>
    </w:p>
    <w:p w14:paraId="68238E34" w14:textId="37135268" w:rsidR="00111FD4" w:rsidRDefault="00111FD4" w:rsidP="00DC0E8B">
      <w:pPr>
        <w:jc w:val="center"/>
        <w:rPr>
          <w:rFonts w:ascii="Times New Roman" w:hAnsi="Times New Roman" w:cs="Times New Roman"/>
          <w:i/>
          <w:sz w:val="24"/>
          <w:szCs w:val="24"/>
        </w:rPr>
      </w:pPr>
    </w:p>
    <w:p w14:paraId="7B4D40BC" w14:textId="5DB96E25" w:rsidR="00111FD4" w:rsidRDefault="00111FD4" w:rsidP="00DC0E8B">
      <w:pPr>
        <w:jc w:val="center"/>
        <w:rPr>
          <w:rFonts w:ascii="Times New Roman" w:hAnsi="Times New Roman" w:cs="Times New Roman"/>
          <w:i/>
          <w:sz w:val="24"/>
          <w:szCs w:val="24"/>
        </w:rPr>
      </w:pPr>
    </w:p>
    <w:p w14:paraId="2DC37967" w14:textId="3F1536D7" w:rsidR="00111FD4" w:rsidRDefault="00111FD4" w:rsidP="00DC0E8B">
      <w:pPr>
        <w:jc w:val="center"/>
        <w:rPr>
          <w:rFonts w:ascii="Times New Roman" w:hAnsi="Times New Roman" w:cs="Times New Roman"/>
          <w:i/>
          <w:sz w:val="24"/>
          <w:szCs w:val="24"/>
        </w:rPr>
      </w:pPr>
    </w:p>
    <w:p w14:paraId="2BE5A874" w14:textId="247C3585" w:rsidR="00111FD4" w:rsidRDefault="00111FD4" w:rsidP="00DC0E8B">
      <w:pPr>
        <w:jc w:val="center"/>
        <w:rPr>
          <w:rFonts w:ascii="Times New Roman" w:hAnsi="Times New Roman" w:cs="Times New Roman"/>
          <w:i/>
          <w:sz w:val="24"/>
          <w:szCs w:val="24"/>
        </w:rPr>
      </w:pPr>
    </w:p>
    <w:p w14:paraId="4C1DFED1" w14:textId="35C5670D" w:rsidR="00111FD4" w:rsidRDefault="00111FD4" w:rsidP="00DC0E8B">
      <w:pPr>
        <w:jc w:val="center"/>
        <w:rPr>
          <w:rFonts w:ascii="Times New Roman" w:hAnsi="Times New Roman" w:cs="Times New Roman"/>
          <w:i/>
          <w:sz w:val="24"/>
          <w:szCs w:val="24"/>
        </w:rPr>
      </w:pPr>
    </w:p>
    <w:p w14:paraId="710F305E" w14:textId="6EBF6D66" w:rsidR="00111FD4" w:rsidRDefault="00111FD4" w:rsidP="00DC0E8B">
      <w:pPr>
        <w:jc w:val="center"/>
        <w:rPr>
          <w:rFonts w:ascii="Times New Roman" w:hAnsi="Times New Roman" w:cs="Times New Roman"/>
          <w:i/>
          <w:sz w:val="24"/>
          <w:szCs w:val="24"/>
        </w:rPr>
      </w:pPr>
    </w:p>
    <w:p w14:paraId="275A8B7E" w14:textId="57A61898" w:rsidR="00111FD4" w:rsidRDefault="00111FD4" w:rsidP="00246639">
      <w:pPr>
        <w:rPr>
          <w:rFonts w:ascii="Times New Roman" w:hAnsi="Times New Roman" w:cs="Times New Roman"/>
          <w:i/>
          <w:sz w:val="24"/>
          <w:szCs w:val="24"/>
        </w:rPr>
      </w:pPr>
    </w:p>
    <w:p w14:paraId="62075401" w14:textId="77777777" w:rsidR="003F155A" w:rsidRDefault="003F155A" w:rsidP="00246639">
      <w:pPr>
        <w:rPr>
          <w:rFonts w:ascii="Times New Roman" w:hAnsi="Times New Roman" w:cs="Times New Roman"/>
          <w:i/>
          <w:sz w:val="24"/>
          <w:szCs w:val="24"/>
        </w:rPr>
      </w:pPr>
    </w:p>
    <w:p w14:paraId="6DA321BE" w14:textId="77777777" w:rsidR="003F155A" w:rsidRDefault="003F155A" w:rsidP="00246639">
      <w:pPr>
        <w:rPr>
          <w:rFonts w:ascii="Times New Roman" w:hAnsi="Times New Roman" w:cs="Times New Roman"/>
          <w:i/>
          <w:sz w:val="24"/>
          <w:szCs w:val="24"/>
        </w:rPr>
      </w:pPr>
    </w:p>
    <w:p w14:paraId="4523DA18" w14:textId="77777777" w:rsidR="003F155A" w:rsidRDefault="003F155A" w:rsidP="00246639">
      <w:pPr>
        <w:rPr>
          <w:rFonts w:ascii="Times New Roman" w:hAnsi="Times New Roman" w:cs="Times New Roman"/>
          <w:i/>
          <w:sz w:val="24"/>
          <w:szCs w:val="24"/>
        </w:rPr>
      </w:pPr>
    </w:p>
    <w:p w14:paraId="42312869" w14:textId="72E8264C" w:rsidR="00986E01" w:rsidRDefault="00986E01" w:rsidP="00F654DE">
      <w:pPr>
        <w:rPr>
          <w:rFonts w:ascii="Times New Roman" w:hAnsi="Times New Roman" w:cs="Times New Roman"/>
          <w:i/>
          <w:sz w:val="24"/>
          <w:szCs w:val="24"/>
        </w:rPr>
      </w:pPr>
    </w:p>
    <w:p w14:paraId="2818F421" w14:textId="77777777" w:rsidR="00F654DE" w:rsidRDefault="00F654DE" w:rsidP="00F654DE">
      <w:pPr>
        <w:rPr>
          <w:rFonts w:ascii="Times New Roman" w:hAnsi="Times New Roman" w:cs="Times New Roman"/>
          <w:i/>
          <w:sz w:val="24"/>
          <w:szCs w:val="24"/>
        </w:rPr>
      </w:pPr>
    </w:p>
    <w:p w14:paraId="22BF57EC" w14:textId="77777777" w:rsidR="00986E01" w:rsidRDefault="00986E01" w:rsidP="00986E01">
      <w:pPr>
        <w:tabs>
          <w:tab w:val="left" w:pos="720"/>
        </w:tabs>
        <w:ind w:left="4410" w:right="-720" w:hanging="2250"/>
        <w:rPr>
          <w:rFonts w:ascii="Times New Roman" w:hAnsi="Times New Roman" w:cs="Times New Roman"/>
          <w:noProof/>
          <w:sz w:val="44"/>
        </w:rPr>
      </w:pPr>
      <w:r w:rsidRPr="006A093F">
        <w:rPr>
          <w:rFonts w:ascii="Times New Roman" w:hAnsi="Times New Roman" w:cs="Times New Roman"/>
          <w:noProof/>
          <w:sz w:val="44"/>
        </w:rPr>
        <mc:AlternateContent>
          <mc:Choice Requires="wps">
            <w:drawing>
              <wp:anchor distT="0" distB="0" distL="114300" distR="114300" simplePos="0" relativeHeight="252127232" behindDoc="0" locked="0" layoutInCell="1" allowOverlap="1" wp14:anchorId="6B452758" wp14:editId="5703436B">
                <wp:simplePos x="0" y="0"/>
                <wp:positionH relativeFrom="column">
                  <wp:posOffset>781050</wp:posOffset>
                </wp:positionH>
                <wp:positionV relativeFrom="paragraph">
                  <wp:posOffset>-28575</wp:posOffset>
                </wp:positionV>
                <wp:extent cx="323850" cy="320040"/>
                <wp:effectExtent l="0" t="0" r="19050" b="22860"/>
                <wp:wrapNone/>
                <wp:docPr id="16" name="Flowchart: Connector 16"/>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B8A3" id="Flowchart: Connector 16" o:spid="_x0000_s1026" type="#_x0000_t120" style="position:absolute;margin-left:61.5pt;margin-top:-2.25pt;width:25.5pt;height:25.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2126208" behindDoc="0" locked="0" layoutInCell="1" allowOverlap="1" wp14:anchorId="333E41CE" wp14:editId="766F3ED2">
                <wp:simplePos x="0" y="0"/>
                <wp:positionH relativeFrom="column">
                  <wp:posOffset>361950</wp:posOffset>
                </wp:positionH>
                <wp:positionV relativeFrom="paragraph">
                  <wp:posOffset>-28575</wp:posOffset>
                </wp:positionV>
                <wp:extent cx="323850" cy="320040"/>
                <wp:effectExtent l="0" t="0" r="19050" b="22860"/>
                <wp:wrapNone/>
                <wp:docPr id="17" name="Flowchart: Connector 1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D849" id="Flowchart: Connector 17" o:spid="_x0000_s1026" type="#_x0000_t120" style="position:absolute;margin-left:28.5pt;margin-top:-2.25pt;width:25.5pt;height:25.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2125184" behindDoc="0" locked="0" layoutInCell="1" allowOverlap="1" wp14:anchorId="24C9E6F7" wp14:editId="70AE6220">
                <wp:simplePos x="0" y="0"/>
                <wp:positionH relativeFrom="column">
                  <wp:posOffset>-38100</wp:posOffset>
                </wp:positionH>
                <wp:positionV relativeFrom="paragraph">
                  <wp:posOffset>-28575</wp:posOffset>
                </wp:positionV>
                <wp:extent cx="323850" cy="320040"/>
                <wp:effectExtent l="0" t="0" r="19050" b="22860"/>
                <wp:wrapNone/>
                <wp:docPr id="18" name="Flowchart: Connector 1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7EF3" id="Flowchart: Connector 18" o:spid="_x0000_s1026" type="#_x0000_t120" style="position:absolute;margin-left:-3pt;margin-top:-2.25pt;width:25.5pt;height:25.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 xml:space="preserve">KENNEBUNK, KENNEBUNKPORT </w:t>
      </w:r>
    </w:p>
    <w:p w14:paraId="13F9A53F" w14:textId="33F52BE4" w:rsidR="00986E01" w:rsidRDefault="00986E01" w:rsidP="00986E01">
      <w:pPr>
        <w:tabs>
          <w:tab w:val="left" w:pos="720"/>
        </w:tabs>
        <w:ind w:left="4410" w:right="-720" w:hanging="2250"/>
        <w:rPr>
          <w:rFonts w:ascii="Times New Roman" w:hAnsi="Times New Roman" w:cs="Times New Roman"/>
          <w:noProof/>
          <w:sz w:val="44"/>
        </w:rPr>
      </w:pPr>
      <w:r>
        <w:rPr>
          <w:rFonts w:ascii="Times New Roman" w:hAnsi="Times New Roman" w:cs="Times New Roman"/>
          <w:noProof/>
          <w:sz w:val="44"/>
        </w:rPr>
        <w:t>AND WELLS WATER DISTRICT</w:t>
      </w:r>
    </w:p>
    <w:p w14:paraId="5FA18BC3" w14:textId="77777777" w:rsidR="00986E01" w:rsidRDefault="00986E01" w:rsidP="00986E01">
      <w:pPr>
        <w:tabs>
          <w:tab w:val="left" w:pos="720"/>
        </w:tabs>
        <w:ind w:left="4410" w:right="-720" w:hanging="2250"/>
        <w:rPr>
          <w:rFonts w:ascii="Times New Roman" w:hAnsi="Times New Roman" w:cs="Times New Roman"/>
          <w:sz w:val="44"/>
        </w:rPr>
      </w:pPr>
    </w:p>
    <w:p w14:paraId="6A1185F2" w14:textId="77777777" w:rsidR="00F654DE" w:rsidRPr="0087688B" w:rsidRDefault="00F654DE" w:rsidP="00F654DE">
      <w:pPr>
        <w:widowControl w:val="0"/>
        <w:autoSpaceDE w:val="0"/>
        <w:autoSpaceDN w:val="0"/>
        <w:adjustRightInd w:val="0"/>
        <w:jc w:val="center"/>
        <w:rPr>
          <w:rFonts w:ascii="Century Schoolbook" w:hAnsi="Century Schoolbook"/>
          <w:b/>
        </w:rPr>
      </w:pPr>
      <w:r w:rsidRPr="0087688B">
        <w:rPr>
          <w:rFonts w:ascii="Century Schoolbook" w:hAnsi="Century Schoolbook"/>
          <w:b/>
        </w:rPr>
        <w:t>202</w:t>
      </w:r>
      <w:r>
        <w:rPr>
          <w:rFonts w:ascii="Century Schoolbook" w:hAnsi="Century Schoolbook"/>
          <w:b/>
        </w:rPr>
        <w:t>2</w:t>
      </w:r>
      <w:r w:rsidRPr="0087688B">
        <w:rPr>
          <w:rFonts w:ascii="Century Schoolbook" w:hAnsi="Century Schoolbook"/>
        </w:rPr>
        <w:t xml:space="preserve"> </w:t>
      </w:r>
      <w:r w:rsidRPr="0087688B">
        <w:rPr>
          <w:rFonts w:ascii="Century Schoolbook" w:hAnsi="Century Schoolbook"/>
          <w:b/>
        </w:rPr>
        <w:t>REPORT OF THE</w:t>
      </w:r>
    </w:p>
    <w:p w14:paraId="3D4C8DB3" w14:textId="77777777" w:rsidR="00F654DE" w:rsidRPr="0087688B" w:rsidRDefault="00F654DE" w:rsidP="00F654DE">
      <w:pPr>
        <w:widowControl w:val="0"/>
        <w:autoSpaceDE w:val="0"/>
        <w:autoSpaceDN w:val="0"/>
        <w:adjustRightInd w:val="0"/>
        <w:jc w:val="center"/>
        <w:rPr>
          <w:rFonts w:ascii="Century Schoolbook" w:hAnsi="Century Schoolbook"/>
          <w:b/>
        </w:rPr>
      </w:pPr>
      <w:r w:rsidRPr="0087688B">
        <w:rPr>
          <w:rFonts w:ascii="Century Schoolbook" w:hAnsi="Century Schoolbook"/>
          <w:b/>
        </w:rPr>
        <w:t>KENNEBUNK, KENNEBUNKPORT AND WELLS</w:t>
      </w:r>
    </w:p>
    <w:p w14:paraId="3CE4DE60" w14:textId="77777777" w:rsidR="00F654DE" w:rsidRPr="0087688B" w:rsidRDefault="00F654DE" w:rsidP="00F654DE">
      <w:pPr>
        <w:widowControl w:val="0"/>
        <w:autoSpaceDE w:val="0"/>
        <w:autoSpaceDN w:val="0"/>
        <w:adjustRightInd w:val="0"/>
        <w:jc w:val="center"/>
        <w:rPr>
          <w:rFonts w:ascii="Century Schoolbook" w:hAnsi="Century Schoolbook"/>
          <w:b/>
        </w:rPr>
      </w:pPr>
      <w:r w:rsidRPr="0087688B">
        <w:rPr>
          <w:rFonts w:ascii="Century Schoolbook" w:hAnsi="Century Schoolbook"/>
          <w:b/>
        </w:rPr>
        <w:t>WATER DISTRICT</w:t>
      </w:r>
    </w:p>
    <w:p w14:paraId="3333D441" w14:textId="77777777" w:rsidR="00F654DE" w:rsidRPr="0087688B" w:rsidRDefault="00F654DE" w:rsidP="00F654DE">
      <w:pPr>
        <w:widowControl w:val="0"/>
        <w:autoSpaceDE w:val="0"/>
        <w:autoSpaceDN w:val="0"/>
        <w:adjustRightInd w:val="0"/>
        <w:jc w:val="both"/>
        <w:rPr>
          <w:rFonts w:ascii="Century Schoolbook" w:hAnsi="Century Schoolbook"/>
        </w:rPr>
      </w:pPr>
    </w:p>
    <w:p w14:paraId="6662911C" w14:textId="77777777" w:rsidR="00F654DE" w:rsidRPr="0087688B" w:rsidRDefault="00F654DE" w:rsidP="00F654DE">
      <w:pPr>
        <w:jc w:val="both"/>
        <w:rPr>
          <w:rFonts w:ascii="Century Schoolbook" w:hAnsi="Century Schoolbook"/>
        </w:rPr>
      </w:pPr>
      <w:r w:rsidRPr="0087688B">
        <w:rPr>
          <w:rFonts w:ascii="Century Schoolbook" w:hAnsi="Century Schoolbook"/>
        </w:rPr>
        <w:t>The Kennebunk, Kennebunkport and Wells Water District is a non-profit, quasi-municipal public water utility that was established in 1921 by an act of the Maine State Legislature.  The Water District serves an area that encompasses the Towns of Kennebunk, Kennebunkport, Wells, Ogunquit, Arundel and small portions of Biddeford and York.  The area includes a population which varies seasonally from about 30,000 to over 100,000.  It is directed by a four-member Board of Trustees, one elected from each of the towns of Kennebunk, Kennebunkport, Wells and Ogunquit.</w:t>
      </w:r>
    </w:p>
    <w:p w14:paraId="6E65D4A8" w14:textId="77777777" w:rsidR="00F654DE" w:rsidRPr="00A87E0A" w:rsidRDefault="00F654DE" w:rsidP="00F654DE">
      <w:pPr>
        <w:jc w:val="both"/>
        <w:rPr>
          <w:rFonts w:ascii="Century Schoolbook" w:hAnsi="Century Schoolbook"/>
          <w:sz w:val="20"/>
          <w:szCs w:val="20"/>
        </w:rPr>
      </w:pPr>
    </w:p>
    <w:p w14:paraId="539C2A0A" w14:textId="77777777" w:rsidR="00F654DE" w:rsidRPr="0087688B" w:rsidRDefault="00F654DE" w:rsidP="00F654DE">
      <w:pPr>
        <w:jc w:val="both"/>
        <w:rPr>
          <w:rFonts w:ascii="Century Schoolbook" w:hAnsi="Century Schoolbook"/>
        </w:rPr>
      </w:pPr>
      <w:r w:rsidRPr="0087688B">
        <w:rPr>
          <w:rFonts w:ascii="Century Schoolbook" w:hAnsi="Century Schoolbook"/>
        </w:rPr>
        <w:t>202</w:t>
      </w:r>
      <w:r>
        <w:rPr>
          <w:rFonts w:ascii="Century Schoolbook" w:hAnsi="Century Schoolbook"/>
        </w:rPr>
        <w:t>2</w:t>
      </w:r>
      <w:r w:rsidRPr="0087688B">
        <w:rPr>
          <w:rFonts w:ascii="Century Schoolbook" w:hAnsi="Century Schoolbook"/>
        </w:rPr>
        <w:t xml:space="preserve"> was a </w:t>
      </w:r>
      <w:r>
        <w:rPr>
          <w:rFonts w:ascii="Century Schoolbook" w:hAnsi="Century Schoolbook"/>
        </w:rPr>
        <w:t xml:space="preserve">record-breaking </w:t>
      </w:r>
      <w:r w:rsidRPr="0087688B">
        <w:rPr>
          <w:rFonts w:ascii="Century Schoolbook" w:hAnsi="Century Schoolbook"/>
        </w:rPr>
        <w:t xml:space="preserve">year </w:t>
      </w:r>
      <w:r>
        <w:rPr>
          <w:rFonts w:ascii="Century Schoolbook" w:hAnsi="Century Schoolbook"/>
        </w:rPr>
        <w:t xml:space="preserve">for the </w:t>
      </w:r>
      <w:proofErr w:type="gramStart"/>
      <w:r>
        <w:rPr>
          <w:rFonts w:ascii="Century Schoolbook" w:hAnsi="Century Schoolbook"/>
        </w:rPr>
        <w:t>District</w:t>
      </w:r>
      <w:proofErr w:type="gramEnd"/>
      <w:r>
        <w:rPr>
          <w:rFonts w:ascii="Century Schoolbook" w:hAnsi="Century Schoolbook"/>
        </w:rPr>
        <w:t xml:space="preserve"> with regard to both water production and revenue generated</w:t>
      </w:r>
      <w:r w:rsidRPr="0087688B">
        <w:rPr>
          <w:rFonts w:ascii="Century Schoolbook" w:hAnsi="Century Schoolbook"/>
        </w:rPr>
        <w:t>.</w:t>
      </w:r>
      <w:r>
        <w:rPr>
          <w:rFonts w:ascii="Century Schoolbook" w:hAnsi="Century Schoolbook"/>
        </w:rPr>
        <w:t xml:space="preserve"> Compared with 2021, 2022 saw a 6.1% increase in water production and a 5.0% increase in total revenue, which included a </w:t>
      </w:r>
      <w:r w:rsidRPr="00EA4FBD">
        <w:rPr>
          <w:rFonts w:ascii="Century Schoolbook" w:hAnsi="Century Schoolbook"/>
        </w:rPr>
        <w:t>6.4%</w:t>
      </w:r>
      <w:r>
        <w:rPr>
          <w:rFonts w:ascii="Century Schoolbook" w:hAnsi="Century Schoolbook"/>
        </w:rPr>
        <w:t xml:space="preserve"> increase in metered revenue</w:t>
      </w:r>
      <w:r w:rsidRPr="0087688B">
        <w:rPr>
          <w:rFonts w:ascii="Century Schoolbook" w:hAnsi="Century Schoolbook"/>
        </w:rPr>
        <w:t>.</w:t>
      </w:r>
      <w:r>
        <w:rPr>
          <w:rFonts w:ascii="Century Schoolbook" w:hAnsi="Century Schoolbook"/>
        </w:rPr>
        <w:t xml:space="preserve">  The record-breaking 1,187.7 million gallons (MG) produced in 2022 exceeded the previous record of 1,124.8MG set in 2016 (now 2</w:t>
      </w:r>
      <w:r w:rsidRPr="000A06FF">
        <w:rPr>
          <w:rFonts w:ascii="Century Schoolbook" w:hAnsi="Century Schoolbook"/>
          <w:vertAlign w:val="superscript"/>
        </w:rPr>
        <w:t>nd</w:t>
      </w:r>
      <w:r>
        <w:rPr>
          <w:rFonts w:ascii="Century Schoolbook" w:hAnsi="Century Schoolbook"/>
        </w:rPr>
        <w:t xml:space="preserve"> highest) by 5.4%, as well as the 1,119.3MG produced in 2021 (now 3</w:t>
      </w:r>
      <w:r w:rsidRPr="000A06FF">
        <w:rPr>
          <w:rFonts w:ascii="Century Schoolbook" w:hAnsi="Century Schoolbook"/>
          <w:vertAlign w:val="superscript"/>
        </w:rPr>
        <w:t>rd</w:t>
      </w:r>
      <w:r>
        <w:rPr>
          <w:rFonts w:ascii="Century Schoolbook" w:hAnsi="Century Schoolbook"/>
        </w:rPr>
        <w:t xml:space="preserve"> highest all time).  The significant drought experienced in June, July and most of August, along with customer </w:t>
      </w:r>
      <w:proofErr w:type="gramStart"/>
      <w:r>
        <w:rPr>
          <w:rFonts w:ascii="Century Schoolbook" w:hAnsi="Century Schoolbook"/>
        </w:rPr>
        <w:t>growth</w:t>
      </w:r>
      <w:proofErr w:type="gramEnd"/>
      <w:r>
        <w:rPr>
          <w:rFonts w:ascii="Century Schoolbook" w:hAnsi="Century Schoolbook"/>
        </w:rPr>
        <w:t xml:space="preserve"> are attributed to this new record water production.       </w:t>
      </w:r>
    </w:p>
    <w:p w14:paraId="2905A8F6" w14:textId="77777777" w:rsidR="00F654DE" w:rsidRPr="00A87E0A" w:rsidRDefault="00F654DE" w:rsidP="00F654DE">
      <w:pPr>
        <w:jc w:val="both"/>
        <w:rPr>
          <w:rFonts w:ascii="Century Schoolbook" w:hAnsi="Century Schoolbook"/>
          <w:sz w:val="20"/>
          <w:szCs w:val="20"/>
        </w:rPr>
      </w:pPr>
    </w:p>
    <w:p w14:paraId="592FAB59" w14:textId="77777777" w:rsidR="00F654DE" w:rsidRPr="0087688B" w:rsidRDefault="00F654DE" w:rsidP="00F654DE">
      <w:pPr>
        <w:jc w:val="both"/>
        <w:rPr>
          <w:rFonts w:ascii="Century Schoolbook" w:hAnsi="Century Schoolbook"/>
        </w:rPr>
      </w:pPr>
      <w:bookmarkStart w:id="7" w:name="_Hlk30150312"/>
      <w:r w:rsidRPr="001D17DF">
        <w:rPr>
          <w:rFonts w:ascii="Century Schoolbook" w:hAnsi="Century Schoolbook"/>
        </w:rPr>
        <w:t xml:space="preserve">From a financial perspective, we received </w:t>
      </w:r>
      <w:r>
        <w:rPr>
          <w:rFonts w:ascii="Century Schoolbook" w:hAnsi="Century Schoolbook"/>
        </w:rPr>
        <w:t xml:space="preserve">$8.794 million in total revenue, which included $7.291 million in metered revenue as compared to $8.370 </w:t>
      </w:r>
      <w:r w:rsidRPr="001D17DF">
        <w:rPr>
          <w:rFonts w:ascii="Century Schoolbook" w:hAnsi="Century Schoolbook"/>
        </w:rPr>
        <w:t>million in total revenues</w:t>
      </w:r>
      <w:r>
        <w:rPr>
          <w:rFonts w:ascii="Century Schoolbook" w:hAnsi="Century Schoolbook"/>
        </w:rPr>
        <w:t xml:space="preserve"> </w:t>
      </w:r>
      <w:r w:rsidRPr="00EA4FBD">
        <w:rPr>
          <w:rFonts w:ascii="Century Schoolbook" w:hAnsi="Century Schoolbook"/>
        </w:rPr>
        <w:t>($6.854</w:t>
      </w:r>
      <w:r>
        <w:rPr>
          <w:rFonts w:ascii="Century Schoolbook" w:hAnsi="Century Schoolbook"/>
        </w:rPr>
        <w:t xml:space="preserve"> million in metered revenue)</w:t>
      </w:r>
      <w:r w:rsidRPr="001D17DF">
        <w:rPr>
          <w:rFonts w:ascii="Century Schoolbook" w:hAnsi="Century Schoolbook"/>
        </w:rPr>
        <w:t>, in 20</w:t>
      </w:r>
      <w:r w:rsidRPr="00D91402">
        <w:rPr>
          <w:rFonts w:ascii="Century Schoolbook" w:hAnsi="Century Schoolbook"/>
        </w:rPr>
        <w:t>2</w:t>
      </w:r>
      <w:r>
        <w:rPr>
          <w:rFonts w:ascii="Century Schoolbook" w:hAnsi="Century Schoolbook"/>
        </w:rPr>
        <w:t>1</w:t>
      </w:r>
      <w:r w:rsidRPr="001D17DF">
        <w:rPr>
          <w:rFonts w:ascii="Century Schoolbook" w:hAnsi="Century Schoolbook"/>
        </w:rPr>
        <w:t>.  All of this contributed to a projected (unaudited) net income for 202</w:t>
      </w:r>
      <w:r>
        <w:rPr>
          <w:rFonts w:ascii="Century Schoolbook" w:hAnsi="Century Schoolbook"/>
        </w:rPr>
        <w:t>2</w:t>
      </w:r>
      <w:r w:rsidRPr="001D17DF">
        <w:rPr>
          <w:rFonts w:ascii="Century Schoolbook" w:hAnsi="Century Schoolbook"/>
        </w:rPr>
        <w:t xml:space="preserve"> of approximately</w:t>
      </w:r>
      <w:r>
        <w:rPr>
          <w:rFonts w:ascii="Century Schoolbook" w:hAnsi="Century Schoolbook"/>
        </w:rPr>
        <w:t xml:space="preserve"> $95,000</w:t>
      </w:r>
      <w:r w:rsidRPr="001D17DF">
        <w:rPr>
          <w:rFonts w:ascii="Century Schoolbook" w:hAnsi="Century Schoolbook"/>
        </w:rPr>
        <w:t xml:space="preserve">, as compared to a net income of </w:t>
      </w:r>
      <w:r>
        <w:rPr>
          <w:rFonts w:ascii="Century Schoolbook" w:hAnsi="Century Schoolbook"/>
        </w:rPr>
        <w:t>$421,426</w:t>
      </w:r>
      <w:r w:rsidRPr="001D17DF">
        <w:rPr>
          <w:rFonts w:ascii="Century Schoolbook" w:hAnsi="Century Schoolbook"/>
        </w:rPr>
        <w:t xml:space="preserve"> in 20</w:t>
      </w:r>
      <w:r w:rsidRPr="00D91402">
        <w:rPr>
          <w:rFonts w:ascii="Century Schoolbook" w:hAnsi="Century Schoolbook"/>
        </w:rPr>
        <w:t>2</w:t>
      </w:r>
      <w:r>
        <w:rPr>
          <w:rFonts w:ascii="Century Schoolbook" w:hAnsi="Century Schoolbook"/>
        </w:rPr>
        <w:t>1</w:t>
      </w:r>
      <w:r w:rsidRPr="001D17DF">
        <w:rPr>
          <w:rFonts w:ascii="Century Schoolbook" w:hAnsi="Century Schoolbook"/>
        </w:rPr>
        <w:t>.</w:t>
      </w:r>
      <w:r w:rsidRPr="0087688B">
        <w:rPr>
          <w:rFonts w:ascii="Century Schoolbook" w:hAnsi="Century Schoolbook"/>
        </w:rPr>
        <w:t xml:space="preserve">  Overall, the primary drivers for water production and revenues are related to weather conditions during the warmer months </w:t>
      </w:r>
      <w:r>
        <w:rPr>
          <w:rFonts w:ascii="Century Schoolbook" w:hAnsi="Century Schoolbook"/>
        </w:rPr>
        <w:t xml:space="preserve">as well as </w:t>
      </w:r>
      <w:r w:rsidRPr="0087688B">
        <w:rPr>
          <w:rFonts w:ascii="Century Schoolbook" w:hAnsi="Century Schoolbook"/>
        </w:rPr>
        <w:t xml:space="preserve">long-term customer growth. </w:t>
      </w:r>
      <w:r>
        <w:rPr>
          <w:rFonts w:ascii="Century Schoolbook" w:hAnsi="Century Schoolbook"/>
        </w:rPr>
        <w:t xml:space="preserve"> </w:t>
      </w:r>
      <w:r w:rsidRPr="0087688B">
        <w:rPr>
          <w:rFonts w:ascii="Century Schoolbook" w:hAnsi="Century Schoolbook"/>
        </w:rPr>
        <w:t xml:space="preserve"> </w:t>
      </w:r>
      <w:r>
        <w:rPr>
          <w:rFonts w:ascii="Century Schoolbook" w:hAnsi="Century Schoolbook"/>
        </w:rPr>
        <w:t>As noted above, the significant drought experienced during June, July and most of August further enhanced the normally high seasonal summertime demand.  This record water production required t</w:t>
      </w:r>
      <w:r w:rsidRPr="0087688B">
        <w:rPr>
          <w:rFonts w:ascii="Century Schoolbook" w:hAnsi="Century Schoolbook"/>
        </w:rPr>
        <w:t>h</w:t>
      </w:r>
      <w:r>
        <w:rPr>
          <w:rFonts w:ascii="Century Schoolbook" w:hAnsi="Century Schoolbook"/>
        </w:rPr>
        <w:t>e</w:t>
      </w:r>
      <w:r w:rsidRPr="0087688B">
        <w:rPr>
          <w:rFonts w:ascii="Century Schoolbook" w:hAnsi="Century Schoolbook"/>
        </w:rPr>
        <w:t xml:space="preserve"> </w:t>
      </w:r>
      <w:proofErr w:type="gramStart"/>
      <w:r w:rsidRPr="0087688B">
        <w:rPr>
          <w:rFonts w:ascii="Century Schoolbook" w:hAnsi="Century Schoolbook"/>
        </w:rPr>
        <w:t>District</w:t>
      </w:r>
      <w:proofErr w:type="gramEnd"/>
      <w:r w:rsidRPr="0087688B">
        <w:rPr>
          <w:rFonts w:ascii="Century Schoolbook" w:hAnsi="Century Schoolbook"/>
        </w:rPr>
        <w:t xml:space="preserve"> </w:t>
      </w:r>
      <w:r>
        <w:rPr>
          <w:rFonts w:ascii="Century Schoolbook" w:hAnsi="Century Schoolbook"/>
        </w:rPr>
        <w:t xml:space="preserve">used its </w:t>
      </w:r>
      <w:r w:rsidRPr="0087688B">
        <w:rPr>
          <w:rFonts w:ascii="Century Schoolbook" w:hAnsi="Century Schoolbook"/>
        </w:rPr>
        <w:t>entire portfolio of water supply sources</w:t>
      </w:r>
      <w:r>
        <w:rPr>
          <w:rFonts w:ascii="Century Schoolbook" w:hAnsi="Century Schoolbook"/>
        </w:rPr>
        <w:t>,</w:t>
      </w:r>
      <w:r w:rsidRPr="0087688B">
        <w:rPr>
          <w:rFonts w:ascii="Century Schoolbook" w:hAnsi="Century Schoolbook"/>
        </w:rPr>
        <w:t xml:space="preserve"> which include</w:t>
      </w:r>
      <w:r>
        <w:rPr>
          <w:rFonts w:ascii="Century Schoolbook" w:hAnsi="Century Schoolbook"/>
        </w:rPr>
        <w:t>d</w:t>
      </w:r>
      <w:r w:rsidRPr="0087688B">
        <w:rPr>
          <w:rFonts w:ascii="Century Schoolbook" w:hAnsi="Century Schoolbook"/>
        </w:rPr>
        <w:t xml:space="preserve"> surface water (</w:t>
      </w:r>
      <w:r>
        <w:rPr>
          <w:rFonts w:ascii="Century Schoolbook" w:hAnsi="Century Schoolbook"/>
        </w:rPr>
        <w:t>712.48</w:t>
      </w:r>
      <w:r w:rsidRPr="0087688B">
        <w:rPr>
          <w:rFonts w:ascii="Century Schoolbook" w:hAnsi="Century Schoolbook"/>
        </w:rPr>
        <w:t xml:space="preserve">MG – </w:t>
      </w:r>
      <w:r>
        <w:rPr>
          <w:rFonts w:ascii="Century Schoolbook" w:hAnsi="Century Schoolbook"/>
        </w:rPr>
        <w:t>60.0</w:t>
      </w:r>
      <w:r w:rsidRPr="0087688B">
        <w:rPr>
          <w:rFonts w:ascii="Century Schoolbook" w:hAnsi="Century Schoolbook"/>
        </w:rPr>
        <w:t>%), groundwater (</w:t>
      </w:r>
      <w:r>
        <w:rPr>
          <w:rFonts w:ascii="Century Schoolbook" w:hAnsi="Century Schoolbook"/>
        </w:rPr>
        <w:t>400.88</w:t>
      </w:r>
      <w:r w:rsidRPr="0087688B">
        <w:rPr>
          <w:rFonts w:ascii="Century Schoolbook" w:hAnsi="Century Schoolbook"/>
        </w:rPr>
        <w:t>MG – 3</w:t>
      </w:r>
      <w:r>
        <w:rPr>
          <w:rFonts w:ascii="Century Schoolbook" w:hAnsi="Century Schoolbook"/>
        </w:rPr>
        <w:t>33.7</w:t>
      </w:r>
      <w:r w:rsidRPr="0087688B">
        <w:rPr>
          <w:rFonts w:ascii="Century Schoolbook" w:hAnsi="Century Schoolbook"/>
        </w:rPr>
        <w:t>%) and utility interconnections (</w:t>
      </w:r>
      <w:r>
        <w:rPr>
          <w:rFonts w:ascii="Century Schoolbook" w:hAnsi="Century Schoolbook"/>
        </w:rPr>
        <w:t>74.34</w:t>
      </w:r>
      <w:r w:rsidRPr="0087688B">
        <w:rPr>
          <w:rFonts w:ascii="Century Schoolbook" w:hAnsi="Century Schoolbook"/>
        </w:rPr>
        <w:t xml:space="preserve">MG – </w:t>
      </w:r>
      <w:r>
        <w:rPr>
          <w:rFonts w:ascii="Century Schoolbook" w:hAnsi="Century Schoolbook"/>
        </w:rPr>
        <w:t>6.3</w:t>
      </w:r>
      <w:r w:rsidRPr="0087688B">
        <w:rPr>
          <w:rFonts w:ascii="Century Schoolbook" w:hAnsi="Century Schoolbook"/>
        </w:rPr>
        <w:t>%).</w:t>
      </w:r>
    </w:p>
    <w:p w14:paraId="14CD6833" w14:textId="77777777" w:rsidR="00F654DE" w:rsidRPr="00A87E0A" w:rsidRDefault="00F654DE" w:rsidP="00F654DE">
      <w:pPr>
        <w:jc w:val="both"/>
        <w:rPr>
          <w:rFonts w:ascii="Century Schoolbook" w:hAnsi="Century Schoolbook"/>
          <w:sz w:val="20"/>
          <w:szCs w:val="20"/>
        </w:rPr>
      </w:pPr>
    </w:p>
    <w:p w14:paraId="27233177" w14:textId="77777777" w:rsidR="00F654DE"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lastRenderedPageBreak/>
        <w:t>Precipitation (liquid equivalent) during 202</w:t>
      </w:r>
      <w:r>
        <w:rPr>
          <w:rFonts w:ascii="Century Schoolbook" w:hAnsi="Century Schoolbook"/>
        </w:rPr>
        <w:t>2</w:t>
      </w:r>
      <w:r w:rsidRPr="0087688B">
        <w:rPr>
          <w:rFonts w:ascii="Century Schoolbook" w:hAnsi="Century Schoolbook"/>
        </w:rPr>
        <w:t xml:space="preserve">, as measured at our Branch Brook Filtration Plant, </w:t>
      </w:r>
      <w:r>
        <w:rPr>
          <w:rFonts w:ascii="Century Schoolbook" w:hAnsi="Century Schoolbook"/>
        </w:rPr>
        <w:t xml:space="preserve">finished the year substantially </w:t>
      </w:r>
      <w:r w:rsidRPr="0087688B">
        <w:rPr>
          <w:rFonts w:ascii="Century Schoolbook" w:hAnsi="Century Schoolbook"/>
        </w:rPr>
        <w:t xml:space="preserve">below average at </w:t>
      </w:r>
      <w:r>
        <w:rPr>
          <w:rFonts w:ascii="Century Schoolbook" w:hAnsi="Century Schoolbook"/>
        </w:rPr>
        <w:t>46.03</w:t>
      </w:r>
      <w:r w:rsidRPr="0087688B">
        <w:rPr>
          <w:rFonts w:ascii="Century Schoolbook" w:hAnsi="Century Schoolbook"/>
        </w:rPr>
        <w:t>” (the 1</w:t>
      </w:r>
      <w:r>
        <w:rPr>
          <w:rFonts w:ascii="Century Schoolbook" w:hAnsi="Century Schoolbook"/>
        </w:rPr>
        <w:t>8</w:t>
      </w:r>
      <w:r w:rsidRPr="0087688B">
        <w:rPr>
          <w:rFonts w:ascii="Century Schoolbook" w:hAnsi="Century Schoolbook"/>
        </w:rPr>
        <w:t>-year running average is 54.</w:t>
      </w:r>
      <w:r>
        <w:rPr>
          <w:rFonts w:ascii="Century Schoolbook" w:hAnsi="Century Schoolbook"/>
        </w:rPr>
        <w:t>19</w:t>
      </w:r>
      <w:r w:rsidRPr="0087688B">
        <w:rPr>
          <w:rFonts w:ascii="Century Schoolbook" w:hAnsi="Century Schoolbook"/>
        </w:rPr>
        <w:t>”)</w:t>
      </w:r>
      <w:r>
        <w:rPr>
          <w:rFonts w:ascii="Century Schoolbook" w:hAnsi="Century Schoolbook"/>
        </w:rPr>
        <w:t>, which was ranked fourth driest over the last 18 years, which ranged from a low of 41.25” (2015) to a high of 69.42” ((2008).  The combined precipitation for May, June, July and August totaled just 12.13” compared with the 18-year group average of 17.12”.</w:t>
      </w:r>
      <w:r w:rsidRPr="0087688B">
        <w:rPr>
          <w:rFonts w:ascii="Century Schoolbook" w:hAnsi="Century Schoolbook"/>
        </w:rPr>
        <w:t xml:space="preserve">  </w:t>
      </w:r>
    </w:p>
    <w:p w14:paraId="0C2D59E8" w14:textId="77777777" w:rsidR="00F654DE" w:rsidRPr="00C146D9" w:rsidRDefault="00F654DE" w:rsidP="00F654DE">
      <w:pPr>
        <w:widowControl w:val="0"/>
        <w:autoSpaceDE w:val="0"/>
        <w:autoSpaceDN w:val="0"/>
        <w:adjustRightInd w:val="0"/>
        <w:jc w:val="both"/>
        <w:rPr>
          <w:rFonts w:ascii="Century Schoolbook" w:hAnsi="Century Schoolbook"/>
          <w:sz w:val="20"/>
          <w:szCs w:val="20"/>
        </w:rPr>
      </w:pPr>
    </w:p>
    <w:p w14:paraId="42DECB2F" w14:textId="77777777" w:rsidR="00F654DE" w:rsidRDefault="00F654DE" w:rsidP="00F654DE">
      <w:pPr>
        <w:widowControl w:val="0"/>
        <w:autoSpaceDE w:val="0"/>
        <w:autoSpaceDN w:val="0"/>
        <w:adjustRightInd w:val="0"/>
        <w:jc w:val="both"/>
        <w:rPr>
          <w:rFonts w:ascii="Century Schoolbook" w:hAnsi="Century Schoolbook"/>
        </w:rPr>
      </w:pPr>
      <w:r>
        <w:rPr>
          <w:rFonts w:ascii="Century Schoolbook" w:hAnsi="Century Schoolbook"/>
        </w:rPr>
        <w:t>Despite the cooling real estate market, c</w:t>
      </w:r>
      <w:r w:rsidRPr="001D17DF">
        <w:rPr>
          <w:rFonts w:ascii="Century Schoolbook" w:hAnsi="Century Schoolbook"/>
        </w:rPr>
        <w:t xml:space="preserve">ustomer growth </w:t>
      </w:r>
      <w:r>
        <w:rPr>
          <w:rFonts w:ascii="Century Schoolbook" w:hAnsi="Century Schoolbook"/>
        </w:rPr>
        <w:t xml:space="preserve">remained strong </w:t>
      </w:r>
      <w:r w:rsidRPr="001D17DF">
        <w:rPr>
          <w:rFonts w:ascii="Century Schoolbook" w:hAnsi="Century Schoolbook"/>
        </w:rPr>
        <w:t xml:space="preserve">with </w:t>
      </w:r>
      <w:r>
        <w:rPr>
          <w:rFonts w:ascii="Century Schoolbook" w:hAnsi="Century Schoolbook"/>
        </w:rPr>
        <w:t>a net increase of 88</w:t>
      </w:r>
      <w:r w:rsidRPr="001D17DF">
        <w:rPr>
          <w:rFonts w:ascii="Century Schoolbook" w:hAnsi="Century Schoolbook"/>
        </w:rPr>
        <w:t xml:space="preserve"> customers added in 202</w:t>
      </w:r>
      <w:r>
        <w:rPr>
          <w:rFonts w:ascii="Century Schoolbook" w:hAnsi="Century Schoolbook"/>
        </w:rPr>
        <w:t>2</w:t>
      </w:r>
      <w:r w:rsidRPr="001D17DF">
        <w:rPr>
          <w:rFonts w:ascii="Century Schoolbook" w:hAnsi="Century Schoolbook"/>
        </w:rPr>
        <w:t xml:space="preserve">. This compares with </w:t>
      </w:r>
      <w:r>
        <w:rPr>
          <w:rFonts w:ascii="Century Schoolbook" w:hAnsi="Century Schoolbook"/>
        </w:rPr>
        <w:t xml:space="preserve">153 customers added in 2021 and </w:t>
      </w:r>
      <w:r w:rsidRPr="00D91402">
        <w:rPr>
          <w:rFonts w:ascii="Century Schoolbook" w:hAnsi="Century Schoolbook"/>
        </w:rPr>
        <w:t>133</w:t>
      </w:r>
      <w:r w:rsidRPr="001D17DF">
        <w:rPr>
          <w:rFonts w:ascii="Century Schoolbook" w:hAnsi="Century Schoolbook"/>
        </w:rPr>
        <w:t xml:space="preserve"> in 20</w:t>
      </w:r>
      <w:r w:rsidRPr="00D91402">
        <w:rPr>
          <w:rFonts w:ascii="Century Schoolbook" w:hAnsi="Century Schoolbook"/>
        </w:rPr>
        <w:t>20</w:t>
      </w:r>
      <w:r w:rsidRPr="001D17DF">
        <w:rPr>
          <w:rFonts w:ascii="Century Schoolbook" w:hAnsi="Century Schoolbook"/>
        </w:rPr>
        <w:t xml:space="preserve">, resulting in a continued customer growth rate of about 1%.  Our customer base now stands at </w:t>
      </w:r>
      <w:r>
        <w:rPr>
          <w:rFonts w:ascii="Century Schoolbook" w:hAnsi="Century Schoolbook"/>
        </w:rPr>
        <w:t>14,498</w:t>
      </w:r>
      <w:r w:rsidRPr="001D17DF">
        <w:rPr>
          <w:rFonts w:ascii="Century Schoolbook" w:hAnsi="Century Schoolbook"/>
        </w:rPr>
        <w:t xml:space="preserve"> </w:t>
      </w:r>
      <w:proofErr w:type="gramStart"/>
      <w:r w:rsidRPr="001D17DF">
        <w:rPr>
          <w:rFonts w:ascii="Century Schoolbook" w:hAnsi="Century Schoolbook"/>
        </w:rPr>
        <w:t>metered accounts</w:t>
      </w:r>
      <w:proofErr w:type="gramEnd"/>
      <w:r w:rsidRPr="001D17DF">
        <w:rPr>
          <w:rFonts w:ascii="Century Schoolbook" w:hAnsi="Century Schoolbook"/>
        </w:rPr>
        <w:t xml:space="preserve">, ranking us </w:t>
      </w:r>
      <w:r>
        <w:rPr>
          <w:rFonts w:ascii="Century Schoolbook" w:hAnsi="Century Schoolbook"/>
        </w:rPr>
        <w:t xml:space="preserve">as </w:t>
      </w:r>
      <w:r w:rsidRPr="001D17DF">
        <w:rPr>
          <w:rFonts w:ascii="Century Schoolbook" w:hAnsi="Century Schoolbook"/>
        </w:rPr>
        <w:t>the third largest water utility in Maine.</w:t>
      </w:r>
      <w:r w:rsidRPr="0087688B">
        <w:rPr>
          <w:rFonts w:ascii="Century Schoolbook" w:hAnsi="Century Schoolbook"/>
        </w:rPr>
        <w:t xml:space="preserve"> </w:t>
      </w:r>
    </w:p>
    <w:p w14:paraId="7825A2DC"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56E5DB7D" w14:textId="77777777" w:rsidR="00F654DE" w:rsidRPr="0087688B"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t xml:space="preserve">The </w:t>
      </w:r>
      <w:proofErr w:type="gramStart"/>
      <w:r w:rsidRPr="0087688B">
        <w:rPr>
          <w:rFonts w:ascii="Century Schoolbook" w:hAnsi="Century Schoolbook"/>
        </w:rPr>
        <w:t>District’s</w:t>
      </w:r>
      <w:proofErr w:type="gramEnd"/>
      <w:r w:rsidRPr="0087688B">
        <w:rPr>
          <w:rFonts w:ascii="Century Schoolbook" w:hAnsi="Century Schoolbook"/>
        </w:rPr>
        <w:t xml:space="preserve"> commitment to safety continues to be recognized by our Worker’s Compensation insurance carrier (MEMIC)</w:t>
      </w:r>
      <w:r>
        <w:rPr>
          <w:rFonts w:ascii="Century Schoolbook" w:hAnsi="Century Schoolbook"/>
        </w:rPr>
        <w:t xml:space="preserve"> and by the Maine Department of Labor</w:t>
      </w:r>
      <w:r w:rsidRPr="0087688B">
        <w:rPr>
          <w:rFonts w:ascii="Century Schoolbook" w:hAnsi="Century Schoolbook"/>
        </w:rPr>
        <w:t>. For 202</w:t>
      </w:r>
      <w:r>
        <w:rPr>
          <w:rFonts w:ascii="Century Schoolbook" w:hAnsi="Century Schoolbook"/>
        </w:rPr>
        <w:t>2</w:t>
      </w:r>
      <w:r w:rsidRPr="0087688B">
        <w:rPr>
          <w:rFonts w:ascii="Century Schoolbook" w:hAnsi="Century Schoolbook"/>
        </w:rPr>
        <w:t xml:space="preserve"> we once again achieved the lowest “experience modification factor” (Mod Factor) that MEMIC has seen for a water utility.  The Mod Factor, which measures the actual worker’s compensation claim history of an employer, directly affects the insurance premium paid by that employer.  For us, the Mod Factor of 0.59 (same as </w:t>
      </w:r>
      <w:r>
        <w:rPr>
          <w:rFonts w:ascii="Century Schoolbook" w:hAnsi="Century Schoolbook"/>
        </w:rPr>
        <w:t xml:space="preserve">2021, 2020 and </w:t>
      </w:r>
      <w:r w:rsidRPr="0087688B">
        <w:rPr>
          <w:rFonts w:ascii="Century Schoolbook" w:hAnsi="Century Schoolbook"/>
        </w:rPr>
        <w:t xml:space="preserve">2019 and down </w:t>
      </w:r>
      <w:r>
        <w:rPr>
          <w:rFonts w:ascii="Century Schoolbook" w:hAnsi="Century Schoolbook"/>
        </w:rPr>
        <w:t xml:space="preserve">slightly </w:t>
      </w:r>
      <w:r w:rsidRPr="0087688B">
        <w:rPr>
          <w:rFonts w:ascii="Century Schoolbook" w:hAnsi="Century Schoolbook"/>
        </w:rPr>
        <w:t xml:space="preserve">from 0.60 in 2018 and 0.61 in 2017) will result in our worker’s compensation insurance premium being reduced to 59% of the “standard industry average” amount.  </w:t>
      </w:r>
      <w:r>
        <w:rPr>
          <w:rFonts w:ascii="Century Schoolbook" w:hAnsi="Century Schoolbook"/>
        </w:rPr>
        <w:t xml:space="preserve">In addition to this premium deduction, the </w:t>
      </w:r>
      <w:proofErr w:type="gramStart"/>
      <w:r>
        <w:rPr>
          <w:rFonts w:ascii="Century Schoolbook" w:hAnsi="Century Schoolbook"/>
        </w:rPr>
        <w:t>District</w:t>
      </w:r>
      <w:proofErr w:type="gramEnd"/>
      <w:r>
        <w:rPr>
          <w:rFonts w:ascii="Century Schoolbook" w:hAnsi="Century Schoolbook"/>
        </w:rPr>
        <w:t xml:space="preserve"> received a $2,941.65 dividend in 2022 which brings the dividend total to $28,633.86 since 2016.  The </w:t>
      </w:r>
      <w:proofErr w:type="gramStart"/>
      <w:r>
        <w:rPr>
          <w:rFonts w:ascii="Century Schoolbook" w:hAnsi="Century Schoolbook"/>
        </w:rPr>
        <w:t>District</w:t>
      </w:r>
      <w:proofErr w:type="gramEnd"/>
      <w:r>
        <w:rPr>
          <w:rFonts w:ascii="Century Schoolbook" w:hAnsi="Century Schoolbook"/>
        </w:rPr>
        <w:t xml:space="preserve"> was also successful renewing its SHAPE (Safety and Health Award for Public Employers) certification in 2022, making this our fifth consecutive renewal since receiving our first SHAPE certification award in 2009. </w:t>
      </w:r>
    </w:p>
    <w:bookmarkEnd w:id="7"/>
    <w:p w14:paraId="4B223721"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7AA9DC54" w14:textId="77777777" w:rsidR="00F654DE"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t xml:space="preserve">As reported in previous annual reports, the </w:t>
      </w:r>
      <w:proofErr w:type="gramStart"/>
      <w:r w:rsidRPr="0087688B">
        <w:rPr>
          <w:rFonts w:ascii="Century Schoolbook" w:hAnsi="Century Schoolbook"/>
        </w:rPr>
        <w:t>District</w:t>
      </w:r>
      <w:proofErr w:type="gramEnd"/>
      <w:r w:rsidRPr="0087688B">
        <w:rPr>
          <w:rFonts w:ascii="Century Schoolbook" w:hAnsi="Century Schoolbook"/>
        </w:rPr>
        <w:t xml:space="preserve"> discovered trace amounts of perfluorinated compounds (PFAS) in its Kennebunk River Well supply and even though the levels were below EPA health advisory levels, we stopped using water from that location to get a better understanding of this newly identified contaminant. We initially performed pilot studies to evaluate treatment technologies for removing PFAS. In June of 2018 we introduced and went online with a full-scale pilot study which achieved great results removing PFAS using pressurized granular activated carbon (GAC) filtration.  Finally, in </w:t>
      </w:r>
      <w:r>
        <w:rPr>
          <w:rFonts w:ascii="Century Schoolbook" w:hAnsi="Century Schoolbook"/>
        </w:rPr>
        <w:t>June</w:t>
      </w:r>
      <w:r w:rsidRPr="0087688B">
        <w:rPr>
          <w:rFonts w:ascii="Century Schoolbook" w:hAnsi="Century Schoolbook"/>
        </w:rPr>
        <w:t xml:space="preserve"> of 2020, the new permanent </w:t>
      </w:r>
      <w:r>
        <w:rPr>
          <w:rFonts w:ascii="Century Schoolbook" w:hAnsi="Century Schoolbook"/>
        </w:rPr>
        <w:t xml:space="preserve">PFAS removal </w:t>
      </w:r>
      <w:r w:rsidRPr="0087688B">
        <w:rPr>
          <w:rFonts w:ascii="Century Schoolbook" w:hAnsi="Century Schoolbook"/>
        </w:rPr>
        <w:t xml:space="preserve">facility went online and has been performing very well, treating </w:t>
      </w:r>
      <w:r>
        <w:rPr>
          <w:rFonts w:ascii="Century Schoolbook" w:hAnsi="Century Schoolbook"/>
        </w:rPr>
        <w:t>450.5</w:t>
      </w:r>
      <w:r w:rsidRPr="0087688B">
        <w:rPr>
          <w:rFonts w:ascii="Century Schoolbook" w:hAnsi="Century Schoolbook"/>
        </w:rPr>
        <w:t xml:space="preserve">MG of water </w:t>
      </w:r>
      <w:r>
        <w:rPr>
          <w:rFonts w:ascii="Century Schoolbook" w:hAnsi="Century Schoolbook"/>
        </w:rPr>
        <w:t>through March 2</w:t>
      </w:r>
      <w:r w:rsidRPr="00246AFD">
        <w:rPr>
          <w:rFonts w:ascii="Century Schoolbook" w:hAnsi="Century Schoolbook"/>
          <w:vertAlign w:val="superscript"/>
        </w:rPr>
        <w:t>nd</w:t>
      </w:r>
      <w:r>
        <w:rPr>
          <w:rFonts w:ascii="Century Schoolbook" w:hAnsi="Century Schoolbook"/>
        </w:rPr>
        <w:t xml:space="preserve"> when </w:t>
      </w:r>
      <w:r w:rsidRPr="0087688B">
        <w:rPr>
          <w:rFonts w:ascii="Century Schoolbook" w:hAnsi="Century Schoolbook"/>
        </w:rPr>
        <w:t xml:space="preserve">with </w:t>
      </w:r>
      <w:r>
        <w:rPr>
          <w:rFonts w:ascii="Century Schoolbook" w:hAnsi="Century Schoolbook"/>
        </w:rPr>
        <w:t xml:space="preserve">PFAS removal facility was shut down </w:t>
      </w:r>
      <w:proofErr w:type="gramStart"/>
      <w:r>
        <w:rPr>
          <w:rFonts w:ascii="Century Schoolbook" w:hAnsi="Century Schoolbook"/>
        </w:rPr>
        <w:t>in order to</w:t>
      </w:r>
      <w:proofErr w:type="gramEnd"/>
      <w:r>
        <w:rPr>
          <w:rFonts w:ascii="Century Schoolbook" w:hAnsi="Century Schoolbook"/>
        </w:rPr>
        <w:t xml:space="preserve"> replace the filtration media.  The detectable level of PFAS in the finished water entering the distribution at the time of shutdown was 11.30ppt (parts per trillion).  This was approximately 57% of the 20ppt level allowed in public drinking water by the State of Maine.  The media replacement, which was approved by the Maine Drinking Water Program (DWP), included new virgin GAC ($38,860) in the lead pressure filter (Filter #1) and </w:t>
      </w:r>
      <w:proofErr w:type="spellStart"/>
      <w:r>
        <w:rPr>
          <w:rFonts w:ascii="Century Schoolbook" w:hAnsi="Century Schoolbook"/>
        </w:rPr>
        <w:t>CalRes</w:t>
      </w:r>
      <w:proofErr w:type="spellEnd"/>
      <w:r>
        <w:rPr>
          <w:rFonts w:ascii="Century Schoolbook" w:hAnsi="Century Schoolbook"/>
        </w:rPr>
        <w:t xml:space="preserve"> resin ($162,340) in the lag pressure filter (Filter #2).  Although significantly more expensive than the GAC, the District opted to utilize resin in the lag pressure filter given its estimated ability to filter four times the volume of water as well as maintain undetectable levels of PFAS in the finished water significantly longer </w:t>
      </w:r>
      <w:r>
        <w:rPr>
          <w:rFonts w:ascii="Century Schoolbook" w:hAnsi="Century Schoolbook"/>
        </w:rPr>
        <w:lastRenderedPageBreak/>
        <w:t xml:space="preserve">than GAC media.  In addition, the </w:t>
      </w:r>
      <w:proofErr w:type="gramStart"/>
      <w:r>
        <w:rPr>
          <w:rFonts w:ascii="Century Schoolbook" w:hAnsi="Century Schoolbook"/>
        </w:rPr>
        <w:t>District</w:t>
      </w:r>
      <w:proofErr w:type="gramEnd"/>
      <w:r>
        <w:rPr>
          <w:rFonts w:ascii="Century Schoolbook" w:hAnsi="Century Schoolbook"/>
        </w:rPr>
        <w:t xml:space="preserve"> had the good fortune of receiving a $165,000 media replacement grant from the DWP in recognition of the progressive manner in which the District has remediated the PFAS contamination and the wealth of knowledge it has shared with regulators, consultants and other utilities who are dealing with PFAS contamination.  Following the media replacement, the PFAS removal facility was restarted on June 30</w:t>
      </w:r>
      <w:r w:rsidRPr="00785F39">
        <w:rPr>
          <w:rFonts w:ascii="Century Schoolbook" w:hAnsi="Century Schoolbook"/>
          <w:vertAlign w:val="superscript"/>
        </w:rPr>
        <w:t>th</w:t>
      </w:r>
      <w:r>
        <w:rPr>
          <w:rFonts w:ascii="Century Schoolbook" w:hAnsi="Century Schoolbook"/>
        </w:rPr>
        <w:t xml:space="preserve">.  </w:t>
      </w:r>
    </w:p>
    <w:p w14:paraId="61767F92"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1A08E406" w14:textId="77777777" w:rsidR="00F654DE" w:rsidRPr="0087688B" w:rsidRDefault="00F654DE" w:rsidP="00F654DE">
      <w:pPr>
        <w:widowControl w:val="0"/>
        <w:autoSpaceDE w:val="0"/>
        <w:autoSpaceDN w:val="0"/>
        <w:adjustRightInd w:val="0"/>
        <w:jc w:val="both"/>
        <w:rPr>
          <w:rFonts w:ascii="Century Schoolbook" w:hAnsi="Century Schoolbook"/>
        </w:rPr>
      </w:pPr>
      <w:r>
        <w:rPr>
          <w:rFonts w:ascii="Century Schoolbook" w:hAnsi="Century Schoolbook"/>
        </w:rPr>
        <w:t xml:space="preserve">The </w:t>
      </w:r>
      <w:proofErr w:type="gramStart"/>
      <w:r>
        <w:rPr>
          <w:rFonts w:ascii="Century Schoolbook" w:hAnsi="Century Schoolbook"/>
        </w:rPr>
        <w:t>District</w:t>
      </w:r>
      <w:proofErr w:type="gramEnd"/>
      <w:r>
        <w:rPr>
          <w:rFonts w:ascii="Century Schoolbook" w:hAnsi="Century Schoolbook"/>
        </w:rPr>
        <w:t xml:space="preserve"> is pleased to report that it completed the converting of all its customers’ water meters over to the Automated Metering Infrastructure (AMI) technology platform this past July. The </w:t>
      </w:r>
      <w:proofErr w:type="gramStart"/>
      <w:r>
        <w:rPr>
          <w:rFonts w:ascii="Century Schoolbook" w:hAnsi="Century Schoolbook"/>
        </w:rPr>
        <w:t>District</w:t>
      </w:r>
      <w:proofErr w:type="gramEnd"/>
      <w:r>
        <w:rPr>
          <w:rFonts w:ascii="Century Schoolbook" w:hAnsi="Century Schoolbook"/>
        </w:rPr>
        <w:t xml:space="preserve"> began installing AMI meters in December 2015 using its own staff and as of this past July had completed 14,614 conversions.  Using District staff not only saved </w:t>
      </w:r>
      <w:proofErr w:type="gramStart"/>
      <w:r>
        <w:rPr>
          <w:rFonts w:ascii="Century Schoolbook" w:hAnsi="Century Schoolbook"/>
        </w:rPr>
        <w:t>money, but</w:t>
      </w:r>
      <w:proofErr w:type="gramEnd"/>
      <w:r>
        <w:rPr>
          <w:rFonts w:ascii="Century Schoolbook" w:hAnsi="Century Schoolbook"/>
        </w:rPr>
        <w:t xml:space="preserve"> allowed for positive customer interaction as well as the ability to document the material type used on the privately-owned portion of the service line that enters the customers building.  </w:t>
      </w:r>
      <w:proofErr w:type="gramStart"/>
      <w:r>
        <w:rPr>
          <w:rFonts w:ascii="Century Schoolbook" w:hAnsi="Century Schoolbook"/>
        </w:rPr>
        <w:t>The AMI</w:t>
      </w:r>
      <w:proofErr w:type="gramEnd"/>
      <w:r>
        <w:rPr>
          <w:rFonts w:ascii="Century Schoolbook" w:hAnsi="Century Schoolbook"/>
        </w:rPr>
        <w:t xml:space="preserve"> technology uses a very small, low-powered radio to transmit the water consumption data directly to our office </w:t>
      </w:r>
      <w:proofErr w:type="gramStart"/>
      <w:r>
        <w:rPr>
          <w:rFonts w:ascii="Century Schoolbook" w:hAnsi="Century Schoolbook"/>
        </w:rPr>
        <w:t>on a daily basis</w:t>
      </w:r>
      <w:proofErr w:type="gramEnd"/>
      <w:r>
        <w:rPr>
          <w:rFonts w:ascii="Century Schoolbook" w:hAnsi="Century Schoolbook"/>
        </w:rPr>
        <w:t xml:space="preserve">.  The radio is powered by a D-cell sized </w:t>
      </w:r>
      <w:proofErr w:type="gramStart"/>
      <w:r>
        <w:rPr>
          <w:rFonts w:ascii="Century Schoolbook" w:hAnsi="Century Schoolbook"/>
        </w:rPr>
        <w:t>lithium ion</w:t>
      </w:r>
      <w:proofErr w:type="gramEnd"/>
      <w:r>
        <w:rPr>
          <w:rFonts w:ascii="Century Schoolbook" w:hAnsi="Century Schoolbook"/>
        </w:rPr>
        <w:t xml:space="preserve"> battery which has an expected life of 20 years.  The AMI meters are capable of detecting abnormal water usage patterns, such as leaky plumbing, that has allowed the </w:t>
      </w:r>
      <w:proofErr w:type="gramStart"/>
      <w:r>
        <w:rPr>
          <w:rFonts w:ascii="Century Schoolbook" w:hAnsi="Century Schoolbook"/>
        </w:rPr>
        <w:t>District</w:t>
      </w:r>
      <w:proofErr w:type="gramEnd"/>
      <w:r>
        <w:rPr>
          <w:rFonts w:ascii="Century Schoolbook" w:hAnsi="Century Schoolbook"/>
        </w:rPr>
        <w:t xml:space="preserve"> to provide timely alerts to many customers</w:t>
      </w:r>
      <w:bookmarkStart w:id="8" w:name="_Hlk30150445"/>
      <w:r w:rsidRPr="0087688B">
        <w:rPr>
          <w:rFonts w:ascii="Century Schoolbook" w:hAnsi="Century Schoolbook"/>
        </w:rPr>
        <w:t xml:space="preserve">.  </w:t>
      </w:r>
      <w:r>
        <w:rPr>
          <w:rFonts w:ascii="Century Schoolbook" w:hAnsi="Century Schoolbook"/>
        </w:rPr>
        <w:t xml:space="preserve">Prior to AMI, customer notification of leaky plumbing could only occur following the quarterly reading, which often lead to high water bills as well as property damage. </w:t>
      </w:r>
    </w:p>
    <w:bookmarkEnd w:id="8"/>
    <w:p w14:paraId="622087CE"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1506CA92" w14:textId="77777777" w:rsidR="00F654DE" w:rsidRPr="0087688B" w:rsidRDefault="00F654DE" w:rsidP="00F654DE">
      <w:pPr>
        <w:widowControl w:val="0"/>
        <w:autoSpaceDE w:val="0"/>
        <w:autoSpaceDN w:val="0"/>
        <w:adjustRightInd w:val="0"/>
        <w:jc w:val="both"/>
        <w:rPr>
          <w:rFonts w:ascii="Century Schoolbook" w:hAnsi="Century Schoolbook"/>
        </w:rPr>
      </w:pPr>
      <w:bookmarkStart w:id="9" w:name="_Hlk30150185"/>
      <w:r w:rsidRPr="00E939FF">
        <w:rPr>
          <w:rFonts w:ascii="Century Schoolbook" w:hAnsi="Century Schoolbook"/>
        </w:rPr>
        <w:t xml:space="preserve">The </w:t>
      </w:r>
      <w:proofErr w:type="gramStart"/>
      <w:r w:rsidRPr="00E939FF">
        <w:rPr>
          <w:rFonts w:ascii="Century Schoolbook" w:hAnsi="Century Schoolbook"/>
        </w:rPr>
        <w:t>District</w:t>
      </w:r>
      <w:proofErr w:type="gramEnd"/>
      <w:r w:rsidRPr="0087688B">
        <w:rPr>
          <w:rFonts w:ascii="Century Schoolbook" w:hAnsi="Century Schoolbook"/>
        </w:rPr>
        <w:t xml:space="preserve"> continues an aggressive water main replacement program based on evaluations of pipe material, condition, age, break history, hydraulic capacity, water quality and potential system growth. In addition, we make every effort to coordinate with other State and local roadway projects to minimize disruption and pavement costs. We are pleased to report that for the past 2</w:t>
      </w:r>
      <w:r>
        <w:rPr>
          <w:rFonts w:ascii="Century Schoolbook" w:hAnsi="Century Schoolbook"/>
        </w:rPr>
        <w:t>9</w:t>
      </w:r>
      <w:r w:rsidRPr="0087688B">
        <w:rPr>
          <w:rFonts w:ascii="Century Schoolbook" w:hAnsi="Century Schoolbook"/>
        </w:rPr>
        <w:t xml:space="preserve"> years, the </w:t>
      </w:r>
      <w:proofErr w:type="gramStart"/>
      <w:r w:rsidRPr="0087688B">
        <w:rPr>
          <w:rFonts w:ascii="Century Schoolbook" w:hAnsi="Century Schoolbook"/>
        </w:rPr>
        <w:t>District</w:t>
      </w:r>
      <w:proofErr w:type="gramEnd"/>
      <w:r w:rsidRPr="0087688B">
        <w:rPr>
          <w:rFonts w:ascii="Century Schoolbook" w:hAnsi="Century Schoolbook"/>
        </w:rPr>
        <w:t xml:space="preserve"> has averaged replacing 0.8</w:t>
      </w:r>
      <w:r>
        <w:rPr>
          <w:rFonts w:ascii="Century Schoolbook" w:hAnsi="Century Schoolbook"/>
        </w:rPr>
        <w:t>6</w:t>
      </w:r>
      <w:r w:rsidRPr="0087688B">
        <w:rPr>
          <w:rFonts w:ascii="Century Schoolbook" w:hAnsi="Century Schoolbook"/>
        </w:rPr>
        <w:t>% of its distribution system per year.  This is close to the desired water industry “gold standard” of 1% per year, based upon an expected 100-year us</w:t>
      </w:r>
      <w:r>
        <w:rPr>
          <w:rFonts w:ascii="Century Schoolbook" w:hAnsi="Century Schoolbook"/>
        </w:rPr>
        <w:t xml:space="preserve">eful </w:t>
      </w:r>
      <w:r w:rsidRPr="0087688B">
        <w:rPr>
          <w:rFonts w:ascii="Century Schoolbook" w:hAnsi="Century Schoolbook"/>
        </w:rPr>
        <w:t xml:space="preserve">life for water mains.  Very few other water utilities have maintained such an aggressive (yet appropriate) water main replacement schedule.  We have accomplished this task while keeping water rates below that of the average Maine water utility.  </w:t>
      </w:r>
    </w:p>
    <w:p w14:paraId="4096099F"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56FBF6A5" w14:textId="77777777" w:rsidR="00F654DE" w:rsidRPr="0087688B"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t xml:space="preserve">The following is a partial list of distribution projects funded by the </w:t>
      </w:r>
      <w:proofErr w:type="gramStart"/>
      <w:r w:rsidRPr="0087688B">
        <w:rPr>
          <w:rFonts w:ascii="Century Schoolbook" w:hAnsi="Century Schoolbook"/>
        </w:rPr>
        <w:t>District</w:t>
      </w:r>
      <w:proofErr w:type="gramEnd"/>
      <w:r w:rsidRPr="0087688B">
        <w:rPr>
          <w:rFonts w:ascii="Century Schoolbook" w:hAnsi="Century Schoolbook"/>
        </w:rPr>
        <w:t xml:space="preserve"> and installed by our </w:t>
      </w:r>
      <w:r>
        <w:rPr>
          <w:rFonts w:ascii="Century Schoolbook" w:hAnsi="Century Schoolbook"/>
        </w:rPr>
        <w:t>construction team</w:t>
      </w:r>
      <w:r w:rsidRPr="0087688B">
        <w:rPr>
          <w:rFonts w:ascii="Century Schoolbook" w:hAnsi="Century Schoolbook"/>
        </w:rPr>
        <w:t xml:space="preserve"> during 202</w:t>
      </w:r>
      <w:r>
        <w:rPr>
          <w:rFonts w:ascii="Century Schoolbook" w:hAnsi="Century Schoolbook"/>
        </w:rPr>
        <w:t>2</w:t>
      </w:r>
      <w:r w:rsidRPr="0087688B">
        <w:rPr>
          <w:rFonts w:ascii="Century Schoolbook" w:hAnsi="Century Schoolbook"/>
        </w:rPr>
        <w:t xml:space="preserve">.  </w:t>
      </w:r>
    </w:p>
    <w:p w14:paraId="1B3208A3" w14:textId="77777777" w:rsidR="00F654DE" w:rsidRPr="00A87E0A" w:rsidRDefault="00F654DE" w:rsidP="00F654DE">
      <w:pPr>
        <w:widowControl w:val="0"/>
        <w:autoSpaceDE w:val="0"/>
        <w:autoSpaceDN w:val="0"/>
        <w:adjustRightInd w:val="0"/>
        <w:jc w:val="both"/>
        <w:rPr>
          <w:rFonts w:ascii="Century Schoolbook" w:hAnsi="Century Schoolbook"/>
          <w:sz w:val="16"/>
          <w:szCs w:val="16"/>
        </w:rPr>
      </w:pPr>
    </w:p>
    <w:p w14:paraId="69820FE2" w14:textId="77777777" w:rsidR="00F654DE" w:rsidRPr="00E939FF" w:rsidRDefault="00F654DE" w:rsidP="00F654DE">
      <w:pPr>
        <w:pStyle w:val="ListParagraph"/>
        <w:widowControl w:val="0"/>
        <w:numPr>
          <w:ilvl w:val="0"/>
          <w:numId w:val="12"/>
        </w:numPr>
        <w:autoSpaceDE w:val="0"/>
        <w:autoSpaceDN w:val="0"/>
        <w:adjustRightInd w:val="0"/>
        <w:contextualSpacing w:val="0"/>
        <w:jc w:val="both"/>
        <w:rPr>
          <w:rFonts w:ascii="Century Schoolbook" w:hAnsi="Century Schoolbook"/>
        </w:rPr>
      </w:pPr>
      <w:r w:rsidRPr="00E939FF">
        <w:rPr>
          <w:rFonts w:ascii="Century Schoolbook" w:hAnsi="Century Schoolbook"/>
          <w:sz w:val="24"/>
        </w:rPr>
        <w:t>Colony Avenue and Ocean Avenue, Kennebunkport</w:t>
      </w:r>
      <w:proofErr w:type="gramStart"/>
      <w:r w:rsidRPr="00E939FF">
        <w:rPr>
          <w:rFonts w:ascii="Century Schoolbook" w:hAnsi="Century Schoolbook"/>
          <w:sz w:val="24"/>
        </w:rPr>
        <w:t>:  Replaced</w:t>
      </w:r>
      <w:proofErr w:type="gramEnd"/>
      <w:r w:rsidRPr="00E939FF">
        <w:rPr>
          <w:rFonts w:ascii="Century Schoolbook" w:hAnsi="Century Schoolbook"/>
          <w:sz w:val="24"/>
        </w:rPr>
        <w:t xml:space="preserve"> ~1,</w:t>
      </w:r>
      <w:r>
        <w:rPr>
          <w:rFonts w:ascii="Century Schoolbook" w:hAnsi="Century Schoolbook"/>
          <w:sz w:val="24"/>
        </w:rPr>
        <w:t>343</w:t>
      </w:r>
      <w:r w:rsidRPr="00E939FF">
        <w:rPr>
          <w:rFonts w:ascii="Century Schoolbook" w:hAnsi="Century Schoolbook"/>
          <w:sz w:val="24"/>
        </w:rPr>
        <w:t xml:space="preserve"> feet of obsolete 8-inch cast iron pipe with </w:t>
      </w:r>
      <w:r>
        <w:rPr>
          <w:rFonts w:ascii="Century Schoolbook" w:hAnsi="Century Schoolbook"/>
          <w:sz w:val="24"/>
        </w:rPr>
        <w:t xml:space="preserve">new </w:t>
      </w:r>
      <w:r w:rsidRPr="00E939FF">
        <w:rPr>
          <w:rFonts w:ascii="Century Schoolbook" w:hAnsi="Century Schoolbook"/>
          <w:sz w:val="24"/>
        </w:rPr>
        <w:t xml:space="preserve">12-inch PVC pipe in conjunction with the Colony Hotel’s major renovation and expansion project.  </w:t>
      </w:r>
      <w:r>
        <w:rPr>
          <w:rFonts w:ascii="Century Schoolbook" w:hAnsi="Century Schoolbook"/>
          <w:sz w:val="24"/>
        </w:rPr>
        <w:t xml:space="preserve">The new larger main enhances hydraulic capacity and system reliability in this high demand coastal location.  </w:t>
      </w:r>
    </w:p>
    <w:p w14:paraId="3DA8338F" w14:textId="77777777" w:rsidR="00F654DE" w:rsidRPr="00A87E0A" w:rsidRDefault="00F654DE" w:rsidP="00F654DE">
      <w:pPr>
        <w:pStyle w:val="ListParagraph"/>
        <w:widowControl w:val="0"/>
        <w:autoSpaceDE w:val="0"/>
        <w:autoSpaceDN w:val="0"/>
        <w:adjustRightInd w:val="0"/>
        <w:jc w:val="both"/>
        <w:rPr>
          <w:rFonts w:ascii="Century Schoolbook" w:hAnsi="Century Schoolbook"/>
          <w:sz w:val="16"/>
          <w:szCs w:val="16"/>
        </w:rPr>
      </w:pPr>
    </w:p>
    <w:p w14:paraId="78CEC259" w14:textId="77777777" w:rsidR="00F654DE" w:rsidRPr="00931C60" w:rsidRDefault="00F654DE" w:rsidP="00F654DE">
      <w:pPr>
        <w:pStyle w:val="ListParagraph"/>
        <w:widowControl w:val="0"/>
        <w:numPr>
          <w:ilvl w:val="0"/>
          <w:numId w:val="12"/>
        </w:numPr>
        <w:autoSpaceDE w:val="0"/>
        <w:autoSpaceDN w:val="0"/>
        <w:adjustRightInd w:val="0"/>
        <w:contextualSpacing w:val="0"/>
        <w:jc w:val="both"/>
        <w:rPr>
          <w:rFonts w:ascii="Century Schoolbook" w:hAnsi="Century Schoolbook"/>
        </w:rPr>
      </w:pPr>
      <w:r>
        <w:rPr>
          <w:rFonts w:ascii="Century Schoolbook" w:hAnsi="Century Schoolbook"/>
          <w:sz w:val="24"/>
        </w:rPr>
        <w:t>Warrens Way, Kennebunk</w:t>
      </w:r>
      <w:proofErr w:type="gramStart"/>
      <w:r>
        <w:rPr>
          <w:rFonts w:ascii="Century Schoolbook" w:hAnsi="Century Schoolbook"/>
          <w:sz w:val="24"/>
        </w:rPr>
        <w:t>:  Replaced</w:t>
      </w:r>
      <w:proofErr w:type="gramEnd"/>
      <w:r>
        <w:rPr>
          <w:rFonts w:ascii="Century Schoolbook" w:hAnsi="Century Schoolbook"/>
          <w:sz w:val="24"/>
        </w:rPr>
        <w:t xml:space="preserve"> ~573 feet of obsolete 6-inch cast iron pipe with new 8-inch PVC pipe.   </w:t>
      </w:r>
    </w:p>
    <w:p w14:paraId="2F02C286" w14:textId="77777777" w:rsidR="00F654DE" w:rsidRPr="00A87E0A" w:rsidRDefault="00F654DE" w:rsidP="00F654DE">
      <w:pPr>
        <w:pStyle w:val="ListParagraph"/>
        <w:rPr>
          <w:rFonts w:ascii="Century Schoolbook" w:hAnsi="Century Schoolbook"/>
          <w:sz w:val="16"/>
          <w:szCs w:val="16"/>
        </w:rPr>
      </w:pPr>
    </w:p>
    <w:p w14:paraId="17ED61A1" w14:textId="77777777" w:rsidR="00F654DE" w:rsidRPr="00D91402" w:rsidRDefault="00F654DE" w:rsidP="00F654DE">
      <w:pPr>
        <w:pStyle w:val="ListParagraph"/>
        <w:widowControl w:val="0"/>
        <w:numPr>
          <w:ilvl w:val="0"/>
          <w:numId w:val="12"/>
        </w:numPr>
        <w:autoSpaceDE w:val="0"/>
        <w:autoSpaceDN w:val="0"/>
        <w:adjustRightInd w:val="0"/>
        <w:contextualSpacing w:val="0"/>
        <w:jc w:val="both"/>
        <w:rPr>
          <w:rFonts w:ascii="Century Schoolbook" w:hAnsi="Century Schoolbook"/>
        </w:rPr>
      </w:pPr>
      <w:proofErr w:type="spellStart"/>
      <w:r w:rsidRPr="0087688B">
        <w:rPr>
          <w:rFonts w:ascii="Century Schoolbook" w:hAnsi="Century Schoolbook"/>
          <w:sz w:val="24"/>
        </w:rPr>
        <w:t>Laudholm</w:t>
      </w:r>
      <w:proofErr w:type="spellEnd"/>
      <w:r w:rsidRPr="0087688B">
        <w:rPr>
          <w:rFonts w:ascii="Century Schoolbook" w:hAnsi="Century Schoolbook"/>
          <w:sz w:val="24"/>
        </w:rPr>
        <w:t xml:space="preserve"> Farm Road, Wells</w:t>
      </w:r>
      <w:proofErr w:type="gramStart"/>
      <w:r w:rsidRPr="0087688B">
        <w:rPr>
          <w:rFonts w:ascii="Century Schoolbook" w:hAnsi="Century Schoolbook"/>
          <w:sz w:val="24"/>
        </w:rPr>
        <w:t xml:space="preserve">:  </w:t>
      </w:r>
      <w:r>
        <w:rPr>
          <w:rFonts w:ascii="Century Schoolbook" w:hAnsi="Century Schoolbook"/>
          <w:sz w:val="24"/>
        </w:rPr>
        <w:t>Replaced</w:t>
      </w:r>
      <w:proofErr w:type="gramEnd"/>
      <w:r>
        <w:rPr>
          <w:rFonts w:ascii="Century Schoolbook" w:hAnsi="Century Schoolbook"/>
          <w:sz w:val="24"/>
        </w:rPr>
        <w:t xml:space="preserve"> </w:t>
      </w:r>
      <w:r w:rsidRPr="0087688B">
        <w:rPr>
          <w:rFonts w:ascii="Century Schoolbook" w:hAnsi="Century Schoolbook"/>
          <w:sz w:val="24"/>
        </w:rPr>
        <w:t>~3,</w:t>
      </w:r>
      <w:r>
        <w:rPr>
          <w:rFonts w:ascii="Century Schoolbook" w:hAnsi="Century Schoolbook"/>
          <w:sz w:val="24"/>
        </w:rPr>
        <w:t>969</w:t>
      </w:r>
      <w:r w:rsidRPr="0087688B">
        <w:rPr>
          <w:rFonts w:ascii="Century Schoolbook" w:hAnsi="Century Schoolbook"/>
          <w:sz w:val="24"/>
        </w:rPr>
        <w:t xml:space="preserve"> feet of </w:t>
      </w:r>
      <w:r>
        <w:rPr>
          <w:rFonts w:ascii="Century Schoolbook" w:hAnsi="Century Schoolbook"/>
          <w:sz w:val="24"/>
        </w:rPr>
        <w:t xml:space="preserve">obsolete 10-inch AC pipe (circa </w:t>
      </w:r>
      <w:r>
        <w:rPr>
          <w:rFonts w:ascii="Century Schoolbook" w:hAnsi="Century Schoolbook"/>
          <w:sz w:val="24"/>
        </w:rPr>
        <w:lastRenderedPageBreak/>
        <w:t xml:space="preserve">1937) with new 16-inch PVC pipe </w:t>
      </w:r>
      <w:r w:rsidRPr="0087688B">
        <w:rPr>
          <w:rFonts w:ascii="Century Schoolbook" w:hAnsi="Century Schoolbook"/>
          <w:sz w:val="24"/>
        </w:rPr>
        <w:t xml:space="preserve">as </w:t>
      </w:r>
      <w:r>
        <w:rPr>
          <w:rFonts w:ascii="Century Schoolbook" w:hAnsi="Century Schoolbook"/>
          <w:sz w:val="24"/>
        </w:rPr>
        <w:t xml:space="preserve">the final phase of major </w:t>
      </w:r>
      <w:r w:rsidRPr="0087688B">
        <w:rPr>
          <w:rFonts w:ascii="Century Schoolbook" w:hAnsi="Century Schoolbook"/>
          <w:sz w:val="24"/>
        </w:rPr>
        <w:t>two</w:t>
      </w:r>
      <w:r>
        <w:rPr>
          <w:rFonts w:ascii="Century Schoolbook" w:hAnsi="Century Schoolbook"/>
          <w:sz w:val="24"/>
        </w:rPr>
        <w:t>-</w:t>
      </w:r>
      <w:r w:rsidRPr="0087688B">
        <w:rPr>
          <w:rFonts w:ascii="Century Schoolbook" w:hAnsi="Century Schoolbook"/>
          <w:sz w:val="24"/>
        </w:rPr>
        <w:t>phase project</w:t>
      </w:r>
      <w:r>
        <w:rPr>
          <w:rFonts w:ascii="Century Schoolbook" w:hAnsi="Century Schoolbook"/>
          <w:sz w:val="24"/>
        </w:rPr>
        <w:t xml:space="preserve"> begun in 2020 to enhance the hydraulic capacity of the secondary transmission/distribution main that serves the densely populated, high demand coastal areas of Wells and Ogunquit.  </w:t>
      </w:r>
    </w:p>
    <w:p w14:paraId="08C713E4" w14:textId="77777777" w:rsidR="00F654DE" w:rsidRPr="0087688B" w:rsidRDefault="00F654DE" w:rsidP="00F654DE">
      <w:pPr>
        <w:pStyle w:val="ListParagraph"/>
        <w:widowControl w:val="0"/>
        <w:autoSpaceDE w:val="0"/>
        <w:autoSpaceDN w:val="0"/>
        <w:adjustRightInd w:val="0"/>
        <w:jc w:val="both"/>
        <w:rPr>
          <w:rFonts w:ascii="Century Schoolbook" w:hAnsi="Century Schoolbook"/>
        </w:rPr>
      </w:pPr>
    </w:p>
    <w:p w14:paraId="5852C05C" w14:textId="77777777" w:rsidR="00F654DE" w:rsidRPr="0087688B"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t xml:space="preserve">In addition to the above projects, individuals and developers </w:t>
      </w:r>
      <w:proofErr w:type="gramStart"/>
      <w:r w:rsidRPr="0087688B">
        <w:rPr>
          <w:rFonts w:ascii="Century Schoolbook" w:hAnsi="Century Schoolbook"/>
        </w:rPr>
        <w:t>funded</w:t>
      </w:r>
      <w:proofErr w:type="gramEnd"/>
      <w:r w:rsidRPr="0087688B">
        <w:rPr>
          <w:rFonts w:ascii="Century Schoolbook" w:hAnsi="Century Schoolbook"/>
        </w:rPr>
        <w:t xml:space="preserve"> </w:t>
      </w:r>
      <w:r>
        <w:rPr>
          <w:rFonts w:ascii="Century Schoolbook" w:hAnsi="Century Schoolbook"/>
        </w:rPr>
        <w:t xml:space="preserve">numerous </w:t>
      </w:r>
      <w:r w:rsidRPr="0087688B">
        <w:rPr>
          <w:rFonts w:ascii="Century Schoolbook" w:hAnsi="Century Schoolbook"/>
        </w:rPr>
        <w:t xml:space="preserve">water main extensions totaling </w:t>
      </w:r>
      <w:r>
        <w:rPr>
          <w:rFonts w:ascii="Century Schoolbook" w:hAnsi="Century Schoolbook"/>
        </w:rPr>
        <w:t>4,762 feet in length, as compared to 2,013</w:t>
      </w:r>
      <w:r w:rsidRPr="0087688B">
        <w:rPr>
          <w:rFonts w:ascii="Century Schoolbook" w:hAnsi="Century Schoolbook"/>
        </w:rPr>
        <w:t xml:space="preserve"> feet installed in 20</w:t>
      </w:r>
      <w:r>
        <w:rPr>
          <w:rFonts w:ascii="Century Schoolbook" w:hAnsi="Century Schoolbook"/>
        </w:rPr>
        <w:t>21</w:t>
      </w:r>
      <w:r w:rsidRPr="0087688B">
        <w:rPr>
          <w:rFonts w:ascii="Century Schoolbook" w:hAnsi="Century Schoolbook"/>
        </w:rPr>
        <w:t>.</w:t>
      </w:r>
    </w:p>
    <w:bookmarkEnd w:id="9"/>
    <w:p w14:paraId="79AA5B8A" w14:textId="77777777" w:rsidR="00F654DE" w:rsidRPr="00A87E0A" w:rsidRDefault="00F654DE" w:rsidP="00F654DE">
      <w:pPr>
        <w:pStyle w:val="BodyTextIndent"/>
        <w:ind w:left="0"/>
        <w:jc w:val="both"/>
        <w:rPr>
          <w:rFonts w:ascii="Century Schoolbook" w:hAnsi="Century Schoolbook"/>
          <w:sz w:val="20"/>
          <w:szCs w:val="20"/>
        </w:rPr>
      </w:pPr>
    </w:p>
    <w:p w14:paraId="1786C056" w14:textId="77777777" w:rsidR="00F654DE" w:rsidRPr="0087688B" w:rsidRDefault="00F654DE" w:rsidP="00F654DE">
      <w:pPr>
        <w:jc w:val="both"/>
        <w:rPr>
          <w:rFonts w:ascii="Century Schoolbook" w:hAnsi="Century Schoolbook"/>
        </w:rPr>
      </w:pPr>
      <w:r w:rsidRPr="0087688B">
        <w:rPr>
          <w:rFonts w:ascii="Century Schoolbook" w:hAnsi="Century Schoolbook"/>
        </w:rPr>
        <w:t xml:space="preserve">Drinking </w:t>
      </w:r>
      <w:proofErr w:type="gramStart"/>
      <w:r w:rsidRPr="0087688B">
        <w:rPr>
          <w:rFonts w:ascii="Century Schoolbook" w:hAnsi="Century Schoolbook"/>
        </w:rPr>
        <w:t>water quality</w:t>
      </w:r>
      <w:proofErr w:type="gramEnd"/>
      <w:r w:rsidRPr="0087688B">
        <w:rPr>
          <w:rFonts w:ascii="Century Schoolbook" w:hAnsi="Century Schoolbook"/>
        </w:rPr>
        <w:t xml:space="preserve"> remains a top priority.  We continue to improve operational strategies with our unique blending of groundwater and surface water to </w:t>
      </w:r>
      <w:proofErr w:type="gramStart"/>
      <w:r w:rsidRPr="0087688B">
        <w:rPr>
          <w:rFonts w:ascii="Century Schoolbook" w:hAnsi="Century Schoolbook"/>
        </w:rPr>
        <w:t>assure</w:t>
      </w:r>
      <w:proofErr w:type="gramEnd"/>
      <w:r w:rsidRPr="0087688B">
        <w:rPr>
          <w:rFonts w:ascii="Century Schoolbook" w:hAnsi="Century Schoolbook"/>
        </w:rPr>
        <w:t xml:space="preserve"> consistently </w:t>
      </w:r>
      <w:proofErr w:type="gramStart"/>
      <w:r w:rsidRPr="0087688B">
        <w:rPr>
          <w:rFonts w:ascii="Century Schoolbook" w:hAnsi="Century Schoolbook"/>
        </w:rPr>
        <w:t>high water</w:t>
      </w:r>
      <w:proofErr w:type="gramEnd"/>
      <w:r w:rsidRPr="0087688B">
        <w:rPr>
          <w:rFonts w:ascii="Century Schoolbook" w:hAnsi="Century Schoolbook"/>
        </w:rPr>
        <w:t xml:space="preserve"> quality. We have also been working closely with our neighboring water utilities to the north and south to assure reliable interconnections and </w:t>
      </w:r>
      <w:proofErr w:type="gramStart"/>
      <w:r w:rsidRPr="0087688B">
        <w:rPr>
          <w:rFonts w:ascii="Century Schoolbook" w:hAnsi="Century Schoolbook"/>
        </w:rPr>
        <w:t>high water</w:t>
      </w:r>
      <w:proofErr w:type="gramEnd"/>
      <w:r w:rsidRPr="0087688B">
        <w:rPr>
          <w:rFonts w:ascii="Century Schoolbook" w:hAnsi="Century Schoolbook"/>
        </w:rPr>
        <w:t xml:space="preserve"> quality compatibility for when we need to share resources. All State and Federal water quality standards were met during 202</w:t>
      </w:r>
      <w:r>
        <w:rPr>
          <w:rFonts w:ascii="Century Schoolbook" w:hAnsi="Century Schoolbook"/>
        </w:rPr>
        <w:t>2</w:t>
      </w:r>
      <w:r w:rsidRPr="0087688B">
        <w:rPr>
          <w:rFonts w:ascii="Century Schoolbook" w:hAnsi="Century Schoolbook"/>
        </w:rPr>
        <w:t xml:space="preserve">, and full water quality details can be found in the </w:t>
      </w:r>
      <w:proofErr w:type="gramStart"/>
      <w:r w:rsidRPr="0087688B">
        <w:rPr>
          <w:rFonts w:ascii="Century Schoolbook" w:hAnsi="Century Schoolbook"/>
        </w:rPr>
        <w:t>District’s</w:t>
      </w:r>
      <w:proofErr w:type="gramEnd"/>
      <w:r w:rsidRPr="0087688B">
        <w:rPr>
          <w:rFonts w:ascii="Century Schoolbook" w:hAnsi="Century Schoolbook"/>
        </w:rPr>
        <w:t xml:space="preserve"> annual Water Quality Report from the Summer 202</w:t>
      </w:r>
      <w:r>
        <w:rPr>
          <w:rFonts w:ascii="Century Schoolbook" w:hAnsi="Century Schoolbook"/>
        </w:rPr>
        <w:t>2</w:t>
      </w:r>
      <w:r w:rsidRPr="0087688B">
        <w:rPr>
          <w:rFonts w:ascii="Century Schoolbook" w:hAnsi="Century Schoolbook"/>
        </w:rPr>
        <w:t xml:space="preserve"> issue of </w:t>
      </w:r>
      <w:r w:rsidRPr="0087688B">
        <w:rPr>
          <w:rFonts w:ascii="Century Schoolbook" w:hAnsi="Century Schoolbook"/>
          <w:i/>
        </w:rPr>
        <w:t>What’s on Tap.</w:t>
      </w:r>
      <w:r w:rsidRPr="0087688B">
        <w:rPr>
          <w:rFonts w:ascii="Century Schoolbook" w:hAnsi="Century Schoolbook"/>
        </w:rPr>
        <w:t xml:space="preserve">   By maintaining a dedicated, well-trained staff and continually upgrading our process equipment and control systems, we assure the highest degree of reliability in the quality of drinking water for our customers.</w:t>
      </w:r>
    </w:p>
    <w:p w14:paraId="278D58D1" w14:textId="77777777" w:rsidR="00F654DE" w:rsidRPr="00A87E0A" w:rsidRDefault="00F654DE" w:rsidP="00F654DE">
      <w:pPr>
        <w:jc w:val="both"/>
        <w:rPr>
          <w:rFonts w:ascii="Century Schoolbook" w:hAnsi="Century Schoolbook"/>
          <w:sz w:val="20"/>
          <w:szCs w:val="20"/>
        </w:rPr>
      </w:pPr>
    </w:p>
    <w:p w14:paraId="74951EE4" w14:textId="77777777" w:rsidR="00F654DE" w:rsidRPr="0087688B" w:rsidRDefault="00F654DE" w:rsidP="00F654DE">
      <w:pPr>
        <w:jc w:val="both"/>
        <w:rPr>
          <w:rFonts w:ascii="Century Schoolbook" w:hAnsi="Century Schoolbook"/>
        </w:rPr>
      </w:pPr>
      <w:r w:rsidRPr="0087688B">
        <w:rPr>
          <w:rFonts w:ascii="Century Schoolbook" w:hAnsi="Century Schoolbook"/>
        </w:rPr>
        <w:t>Our customers and all other interested parties are welcome to contact us by telephone (207-985-3385) or email (info@kkw.org) or visit our website at www.kkw.org,</w:t>
      </w:r>
      <w:r w:rsidRPr="0087688B">
        <w:rPr>
          <w:rFonts w:ascii="Century Schoolbook" w:hAnsi="Century Schoolbook"/>
          <w:b/>
        </w:rPr>
        <w:t xml:space="preserve"> </w:t>
      </w:r>
      <w:r w:rsidRPr="0087688B">
        <w:rPr>
          <w:rFonts w:ascii="Century Schoolbook" w:hAnsi="Century Schoolbook"/>
        </w:rPr>
        <w:t>like us on Facebook (facebook.com/</w:t>
      </w:r>
      <w:proofErr w:type="spellStart"/>
      <w:r w:rsidRPr="0087688B">
        <w:rPr>
          <w:rFonts w:ascii="Century Schoolbook" w:hAnsi="Century Schoolbook"/>
        </w:rPr>
        <w:t>kkwwaterdist</w:t>
      </w:r>
      <w:proofErr w:type="spellEnd"/>
      <w:r w:rsidRPr="0087688B">
        <w:rPr>
          <w:rFonts w:ascii="Century Schoolbook" w:hAnsi="Century Schoolbook"/>
        </w:rPr>
        <w:t xml:space="preserve">) or follow us on Twitter (@kkwwaterdist).  Electronic bill notifications, reminders, as well as online payment options are all available and tailored to suit our customers’ needs.  </w:t>
      </w:r>
      <w:proofErr w:type="gramStart"/>
      <w:r w:rsidRPr="0087688B">
        <w:rPr>
          <w:rFonts w:ascii="Century Schoolbook" w:hAnsi="Century Schoolbook"/>
        </w:rPr>
        <w:t>Current</w:t>
      </w:r>
      <w:proofErr w:type="gramEnd"/>
      <w:r w:rsidRPr="0087688B">
        <w:rPr>
          <w:rFonts w:ascii="Century Schoolbook" w:hAnsi="Century Schoolbook"/>
        </w:rPr>
        <w:t xml:space="preserve"> and past issues of our popular semi-annual newsletter </w:t>
      </w:r>
      <w:r w:rsidRPr="0087688B">
        <w:rPr>
          <w:rFonts w:ascii="Century Schoolbook" w:hAnsi="Century Schoolbook"/>
          <w:i/>
        </w:rPr>
        <w:t>What’s on Tap</w:t>
      </w:r>
      <w:r w:rsidRPr="0087688B">
        <w:rPr>
          <w:rFonts w:ascii="Century Schoolbook" w:hAnsi="Century Schoolbook"/>
        </w:rPr>
        <w:t xml:space="preserve"> are also on our website.  As always, we welcome your input, as our mission is </w:t>
      </w:r>
      <w:r w:rsidRPr="0087688B">
        <w:rPr>
          <w:rFonts w:ascii="Century Schoolbook" w:hAnsi="Century Schoolbook"/>
          <w:i/>
        </w:rPr>
        <w:t>to consistently provide the highest quality of water and customer service at the lowest reasonable cost.</w:t>
      </w:r>
    </w:p>
    <w:p w14:paraId="17CF1049" w14:textId="77777777" w:rsidR="00F654DE" w:rsidRPr="00A87E0A" w:rsidRDefault="00F654DE" w:rsidP="00F654DE">
      <w:pPr>
        <w:widowControl w:val="0"/>
        <w:autoSpaceDE w:val="0"/>
        <w:autoSpaceDN w:val="0"/>
        <w:adjustRightInd w:val="0"/>
        <w:jc w:val="both"/>
        <w:rPr>
          <w:rFonts w:ascii="Century Schoolbook" w:hAnsi="Century Schoolbook"/>
          <w:sz w:val="20"/>
          <w:szCs w:val="20"/>
        </w:rPr>
      </w:pPr>
    </w:p>
    <w:p w14:paraId="7DB072F1" w14:textId="77777777" w:rsidR="00F654DE" w:rsidRPr="0087688B" w:rsidRDefault="00F654DE" w:rsidP="00F654DE">
      <w:pPr>
        <w:widowControl w:val="0"/>
        <w:autoSpaceDE w:val="0"/>
        <w:autoSpaceDN w:val="0"/>
        <w:adjustRightInd w:val="0"/>
        <w:jc w:val="both"/>
        <w:rPr>
          <w:rFonts w:ascii="Century Schoolbook" w:hAnsi="Century Schoolbook"/>
        </w:rPr>
      </w:pPr>
      <w:r w:rsidRPr="0087688B">
        <w:rPr>
          <w:rFonts w:ascii="Century Schoolbook" w:hAnsi="Century Schoolbook"/>
        </w:rPr>
        <w:t>The Trustees of the Kennebunk, Kennebunkport &amp; Wells Water District appreciate the continuing extraordinary effort and dedication of their employees, as well as the support and cooperation of their customers, area contractors and State and local municipal officials.</w:t>
      </w:r>
    </w:p>
    <w:p w14:paraId="7536911E" w14:textId="77777777" w:rsidR="00F654DE" w:rsidRPr="00A87E0A" w:rsidRDefault="00F654DE" w:rsidP="00F654DE">
      <w:pPr>
        <w:widowControl w:val="0"/>
        <w:autoSpaceDE w:val="0"/>
        <w:autoSpaceDN w:val="0"/>
        <w:adjustRightInd w:val="0"/>
        <w:rPr>
          <w:rFonts w:ascii="Century Schoolbook" w:hAnsi="Century Schoolbook"/>
          <w:sz w:val="20"/>
          <w:szCs w:val="20"/>
        </w:rPr>
      </w:pPr>
    </w:p>
    <w:p w14:paraId="496A189F" w14:textId="77777777" w:rsidR="00F654DE" w:rsidRPr="0087688B" w:rsidRDefault="00F654DE" w:rsidP="00F654DE">
      <w:pPr>
        <w:widowControl w:val="0"/>
        <w:rPr>
          <w:rFonts w:ascii="Century Schoolbook" w:hAnsi="Century Schoolbook"/>
        </w:rPr>
      </w:pPr>
      <w:r w:rsidRPr="0087688B">
        <w:rPr>
          <w:rFonts w:ascii="Century Schoolbook" w:hAnsi="Century Schoolbook"/>
        </w:rPr>
        <w:t>Respectfully submitted,</w:t>
      </w:r>
    </w:p>
    <w:p w14:paraId="063F54D2" w14:textId="77777777" w:rsidR="00F654DE" w:rsidRDefault="00F654DE" w:rsidP="00F654DE">
      <w:pPr>
        <w:widowControl w:val="0"/>
        <w:rPr>
          <w:rFonts w:ascii="Century Schoolbook" w:hAnsi="Century Schoolbook"/>
        </w:rPr>
      </w:pPr>
      <w:r>
        <w:rPr>
          <w:rFonts w:ascii="Century Schoolbook" w:hAnsi="Century Schoolbook"/>
        </w:rPr>
        <w:t>Thomas P. Oliver, President</w:t>
      </w:r>
    </w:p>
    <w:p w14:paraId="46A5B396" w14:textId="77777777" w:rsidR="00F654DE" w:rsidRPr="0087688B" w:rsidRDefault="00F654DE" w:rsidP="00F654DE">
      <w:pPr>
        <w:widowControl w:val="0"/>
        <w:rPr>
          <w:rFonts w:ascii="Century Schoolbook" w:hAnsi="Century Schoolbook"/>
        </w:rPr>
      </w:pPr>
      <w:r w:rsidRPr="0087688B">
        <w:rPr>
          <w:rFonts w:ascii="Century Schoolbook" w:hAnsi="Century Schoolbook"/>
        </w:rPr>
        <w:t xml:space="preserve">Robert A. Emmons, </w:t>
      </w:r>
      <w:r>
        <w:rPr>
          <w:rFonts w:ascii="Century Schoolbook" w:hAnsi="Century Schoolbook"/>
        </w:rPr>
        <w:t xml:space="preserve">Vice </w:t>
      </w:r>
      <w:r w:rsidRPr="0087688B">
        <w:rPr>
          <w:rFonts w:ascii="Century Schoolbook" w:hAnsi="Century Schoolbook"/>
        </w:rPr>
        <w:t>President</w:t>
      </w:r>
    </w:p>
    <w:p w14:paraId="5DE75D47" w14:textId="77777777" w:rsidR="00F654DE" w:rsidRPr="0087688B" w:rsidRDefault="00F654DE" w:rsidP="00F654DE">
      <w:pPr>
        <w:rPr>
          <w:rFonts w:ascii="Century Schoolbook" w:hAnsi="Century Schoolbook"/>
        </w:rPr>
      </w:pPr>
      <w:r w:rsidRPr="0087688B">
        <w:rPr>
          <w:rFonts w:ascii="Century Schoolbook" w:hAnsi="Century Schoolbook"/>
        </w:rPr>
        <w:t xml:space="preserve">James E. Burrows, </w:t>
      </w:r>
      <w:r>
        <w:rPr>
          <w:rFonts w:ascii="Century Schoolbook" w:hAnsi="Century Schoolbook"/>
        </w:rPr>
        <w:t>Trustee</w:t>
      </w:r>
      <w:r w:rsidRPr="0087688B">
        <w:rPr>
          <w:rFonts w:ascii="Century Schoolbook" w:hAnsi="Century Schoolbook"/>
        </w:rPr>
        <w:t xml:space="preserve"> </w:t>
      </w:r>
    </w:p>
    <w:p w14:paraId="5F7AC4C5" w14:textId="7E746560" w:rsidR="00F654DE" w:rsidRPr="00F654DE" w:rsidRDefault="00F654DE" w:rsidP="00F654DE">
      <w:pPr>
        <w:widowControl w:val="0"/>
        <w:rPr>
          <w:rFonts w:ascii="Century Schoolbook" w:hAnsi="Century Schoolbook"/>
        </w:rPr>
      </w:pPr>
      <w:r w:rsidRPr="0087688B">
        <w:rPr>
          <w:rFonts w:ascii="Century Schoolbook" w:hAnsi="Century Schoolbook"/>
        </w:rPr>
        <w:t>Frederick A. Lynk, Trustee</w:t>
      </w:r>
    </w:p>
    <w:p w14:paraId="03DB9189" w14:textId="77777777" w:rsidR="00F654DE" w:rsidRPr="0087688B" w:rsidRDefault="00F654DE" w:rsidP="00F654DE">
      <w:pPr>
        <w:widowControl w:val="0"/>
        <w:rPr>
          <w:rFonts w:ascii="Century Schoolbook" w:hAnsi="Century Schoolbook"/>
        </w:rPr>
      </w:pPr>
      <w:r w:rsidRPr="0087688B">
        <w:rPr>
          <w:rFonts w:ascii="Century Schoolbook" w:hAnsi="Century Schoolbook"/>
        </w:rPr>
        <w:t xml:space="preserve">Scott J. Minor, P.E., </w:t>
      </w:r>
      <w:r>
        <w:rPr>
          <w:rFonts w:ascii="Century Schoolbook" w:hAnsi="Century Schoolbook"/>
        </w:rPr>
        <w:t>Interim</w:t>
      </w:r>
      <w:r w:rsidRPr="0087688B">
        <w:rPr>
          <w:rFonts w:ascii="Century Schoolbook" w:hAnsi="Century Schoolbook"/>
        </w:rPr>
        <w:t xml:space="preserve"> Superintendent</w:t>
      </w:r>
    </w:p>
    <w:p w14:paraId="171C4D4B" w14:textId="13590E73" w:rsidR="00CC5D05" w:rsidRDefault="00F654DE" w:rsidP="00986E01">
      <w:pPr>
        <w:widowControl w:val="0"/>
        <w:rPr>
          <w:rFonts w:ascii="Century Schoolbook" w:hAnsi="Century Schoolbook"/>
        </w:rPr>
      </w:pPr>
      <w:r w:rsidRPr="0087688B">
        <w:rPr>
          <w:rFonts w:ascii="Century Schoolbook" w:hAnsi="Century Schoolbook"/>
        </w:rPr>
        <w:t>Wayne A. Brockway, MBA, Treasur</w:t>
      </w:r>
      <w:r>
        <w:rPr>
          <w:rFonts w:ascii="Century Schoolbook" w:hAnsi="Century Schoolbook"/>
        </w:rPr>
        <w:t>er</w:t>
      </w:r>
    </w:p>
    <w:p w14:paraId="3AA77E85" w14:textId="46AD87B6" w:rsidR="00075B6B" w:rsidRDefault="00075B6B" w:rsidP="00986E01">
      <w:pPr>
        <w:widowControl w:val="0"/>
        <w:rPr>
          <w:rFonts w:ascii="Century Schoolbook" w:hAnsi="Century Schoolbook"/>
        </w:rPr>
      </w:pPr>
    </w:p>
    <w:p w14:paraId="2603560C" w14:textId="58915413" w:rsidR="00075B6B" w:rsidRDefault="00075B6B" w:rsidP="00075B6B">
      <w:pPr>
        <w:tabs>
          <w:tab w:val="left" w:pos="720"/>
        </w:tabs>
        <w:ind w:left="5580" w:right="-720" w:hanging="2250"/>
        <w:rPr>
          <w:rFonts w:ascii="Times New Roman" w:hAnsi="Times New Roman" w:cs="Times New Roman"/>
          <w:sz w:val="44"/>
        </w:rPr>
      </w:pPr>
      <w:r w:rsidRPr="006A093F">
        <w:rPr>
          <w:rFonts w:ascii="Times New Roman" w:hAnsi="Times New Roman" w:cs="Times New Roman"/>
          <w:noProof/>
          <w:sz w:val="44"/>
        </w:rPr>
        <mc:AlternateContent>
          <mc:Choice Requires="wps">
            <w:drawing>
              <wp:anchor distT="0" distB="0" distL="114300" distR="114300" simplePos="0" relativeHeight="252131328" behindDoc="0" locked="0" layoutInCell="1" allowOverlap="1" wp14:anchorId="6908E1B9" wp14:editId="14C86E78">
                <wp:simplePos x="0" y="0"/>
                <wp:positionH relativeFrom="column">
                  <wp:posOffset>781050</wp:posOffset>
                </wp:positionH>
                <wp:positionV relativeFrom="paragraph">
                  <wp:posOffset>-28575</wp:posOffset>
                </wp:positionV>
                <wp:extent cx="323850" cy="320040"/>
                <wp:effectExtent l="0" t="0" r="19050" b="22860"/>
                <wp:wrapNone/>
                <wp:docPr id="25" name="Flowchart: Connector 25"/>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B3FE" id="Flowchart: Connector 25" o:spid="_x0000_s1026" type="#_x0000_t120" style="position:absolute;margin-left:61.5pt;margin-top:-2.25pt;width:25.5pt;height:25.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nt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hnI/yViqIY617E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" fillcolor="#bdd6ee [130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2130304" behindDoc="0" locked="0" layoutInCell="1" allowOverlap="1" wp14:anchorId="6842B986" wp14:editId="62D431E7">
                <wp:simplePos x="0" y="0"/>
                <wp:positionH relativeFrom="column">
                  <wp:posOffset>361950</wp:posOffset>
                </wp:positionH>
                <wp:positionV relativeFrom="paragraph">
                  <wp:posOffset>-28575</wp:posOffset>
                </wp:positionV>
                <wp:extent cx="323850" cy="320040"/>
                <wp:effectExtent l="0" t="0" r="19050" b="22860"/>
                <wp:wrapNone/>
                <wp:docPr id="27" name="Flowchart: Connector 27"/>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E3A5" id="Flowchart: Connector 27" o:spid="_x0000_s1026" type="#_x0000_t120" style="position:absolute;margin-left:28.5pt;margin-top:-2.25pt;width:25.5pt;height:25.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" fillcolor="#9cc2e5 [1940]" strokecolor="#525252 [1606]" strokeweight="1pt">
                <v:stroke joinstyle="miter"/>
              </v:shape>
            </w:pict>
          </mc:Fallback>
        </mc:AlternateContent>
      </w:r>
      <w:r w:rsidRPr="006A093F">
        <w:rPr>
          <w:rFonts w:ascii="Times New Roman" w:hAnsi="Times New Roman" w:cs="Times New Roman"/>
          <w:noProof/>
          <w:sz w:val="44"/>
        </w:rPr>
        <mc:AlternateContent>
          <mc:Choice Requires="wps">
            <w:drawing>
              <wp:anchor distT="0" distB="0" distL="114300" distR="114300" simplePos="0" relativeHeight="252129280" behindDoc="0" locked="0" layoutInCell="1" allowOverlap="1" wp14:anchorId="018B5E29" wp14:editId="5AA80C4E">
                <wp:simplePos x="0" y="0"/>
                <wp:positionH relativeFrom="column">
                  <wp:posOffset>-38100</wp:posOffset>
                </wp:positionH>
                <wp:positionV relativeFrom="paragraph">
                  <wp:posOffset>-28575</wp:posOffset>
                </wp:positionV>
                <wp:extent cx="323850" cy="320040"/>
                <wp:effectExtent l="0" t="0" r="19050" b="22860"/>
                <wp:wrapNone/>
                <wp:docPr id="28" name="Flowchart: Connector 28"/>
                <wp:cNvGraphicFramePr/>
                <a:graphic xmlns:a="http://schemas.openxmlformats.org/drawingml/2006/main">
                  <a:graphicData uri="http://schemas.microsoft.com/office/word/2010/wordprocessingShape">
                    <wps:wsp>
                      <wps:cNvSpPr/>
                      <wps:spPr>
                        <a:xfrm>
                          <a:off x="0" y="0"/>
                          <a:ext cx="323850" cy="320040"/>
                        </a:xfrm>
                        <a:prstGeom prst="flowChartConnector">
                          <a:avLst/>
                        </a:prstGeom>
                        <a:solidFill>
                          <a:schemeClr val="accent1">
                            <a:lumMod val="7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88A9" id="Flowchart: Connector 28" o:spid="_x0000_s1026" type="#_x0000_t120" style="position:absolute;margin-left:-3pt;margin-top:-2.25pt;width:25.5pt;height:25.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" fillcolor="#2e74b5 [2404]" strokecolor="#525252 [1606]" strokeweight="1pt">
                <v:stroke joinstyle="miter"/>
              </v:shape>
            </w:pict>
          </mc:Fallback>
        </mc:AlternateContent>
      </w:r>
      <w:r>
        <w:rPr>
          <w:rFonts w:ascii="Times New Roman" w:hAnsi="Times New Roman" w:cs="Times New Roman"/>
          <w:noProof/>
          <w:sz w:val="44"/>
        </w:rPr>
        <w:t>DEPARTMENT OF PUBLIC WORKS</w:t>
      </w:r>
    </w:p>
    <w:p w14:paraId="532B8D23" w14:textId="77777777" w:rsidR="00075B6B" w:rsidRPr="0087688B" w:rsidRDefault="00075B6B" w:rsidP="00986E01">
      <w:pPr>
        <w:widowControl w:val="0"/>
        <w:rPr>
          <w:rFonts w:ascii="Century Schoolbook" w:hAnsi="Century Schoolbook"/>
        </w:rPr>
      </w:pPr>
    </w:p>
    <w:p w14:paraId="4F122FDD" w14:textId="1C2F7C7B" w:rsidR="00986E01" w:rsidRDefault="002D2381" w:rsidP="002942E9">
      <w:pPr>
        <w:rPr>
          <w:rFonts w:ascii="Times New Roman" w:hAnsi="Times New Roman" w:cs="Times New Roman"/>
          <w:i/>
          <w:sz w:val="24"/>
          <w:szCs w:val="24"/>
        </w:rPr>
      </w:pPr>
      <w:r>
        <w:rPr>
          <w:noProof/>
        </w:rPr>
        <w:drawing>
          <wp:inline distT="0" distB="0" distL="0" distR="0" wp14:anchorId="44A9F818" wp14:editId="60D7ED11">
            <wp:extent cx="5562600" cy="7198409"/>
            <wp:effectExtent l="0" t="0" r="0" b="2540"/>
            <wp:docPr id="326864234" name="Picture 11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4234" name="Picture 117" descr="A screenshot of a websi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552" cy="7272109"/>
                    </a:xfrm>
                    <a:prstGeom prst="rect">
                      <a:avLst/>
                    </a:prstGeom>
                    <a:noFill/>
                    <a:ln>
                      <a:noFill/>
                    </a:ln>
                  </pic:spPr>
                </pic:pic>
              </a:graphicData>
            </a:graphic>
          </wp:inline>
        </w:drawing>
      </w:r>
    </w:p>
    <w:p w14:paraId="3BA0208C" w14:textId="77777777" w:rsidR="002D2381" w:rsidRDefault="002D2381" w:rsidP="002942E9">
      <w:pPr>
        <w:rPr>
          <w:rFonts w:ascii="Times New Roman" w:hAnsi="Times New Roman" w:cs="Times New Roman"/>
          <w:i/>
          <w:sz w:val="24"/>
          <w:szCs w:val="24"/>
        </w:rPr>
      </w:pPr>
    </w:p>
    <w:p w14:paraId="61F2A357" w14:textId="76E2C188" w:rsidR="002D2381" w:rsidRDefault="002D2381" w:rsidP="002942E9">
      <w:pPr>
        <w:rPr>
          <w:rFonts w:ascii="Times New Roman" w:hAnsi="Times New Roman" w:cs="Times New Roman"/>
          <w:i/>
          <w:sz w:val="24"/>
          <w:szCs w:val="24"/>
        </w:rPr>
      </w:pPr>
      <w:r>
        <w:rPr>
          <w:noProof/>
        </w:rPr>
        <w:drawing>
          <wp:inline distT="0" distB="0" distL="0" distR="0" wp14:anchorId="66BF0723" wp14:editId="5E6C124C">
            <wp:extent cx="6082703" cy="7871460"/>
            <wp:effectExtent l="0" t="0" r="0" b="0"/>
            <wp:docPr id="659499848" name="Picture 118" descr="A close-up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99848" name="Picture 118" descr="A close-up of a white scree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8473" cy="7878927"/>
                    </a:xfrm>
                    <a:prstGeom prst="rect">
                      <a:avLst/>
                    </a:prstGeom>
                    <a:noFill/>
                    <a:ln>
                      <a:noFill/>
                    </a:ln>
                  </pic:spPr>
                </pic:pic>
              </a:graphicData>
            </a:graphic>
          </wp:inline>
        </w:drawing>
      </w:r>
    </w:p>
    <w:p w14:paraId="6E8AFCE4" w14:textId="6FA27447" w:rsidR="002D2381" w:rsidRDefault="002D2381" w:rsidP="002942E9">
      <w:pPr>
        <w:rPr>
          <w:rFonts w:ascii="Times New Roman" w:hAnsi="Times New Roman" w:cs="Times New Roman"/>
          <w:i/>
          <w:sz w:val="24"/>
          <w:szCs w:val="24"/>
        </w:rPr>
      </w:pPr>
      <w:r>
        <w:rPr>
          <w:noProof/>
        </w:rPr>
        <w:lastRenderedPageBreak/>
        <w:drawing>
          <wp:inline distT="0" distB="0" distL="0" distR="0" wp14:anchorId="2B740245" wp14:editId="3B6493D9">
            <wp:extent cx="6310878" cy="8166735"/>
            <wp:effectExtent l="0" t="0" r="0" b="5715"/>
            <wp:docPr id="148889894" name="Picture 1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9894" name="Picture 119" descr="A screenshot of a computer scree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6541" cy="8174064"/>
                    </a:xfrm>
                    <a:prstGeom prst="rect">
                      <a:avLst/>
                    </a:prstGeom>
                    <a:noFill/>
                    <a:ln>
                      <a:noFill/>
                    </a:ln>
                  </pic:spPr>
                </pic:pic>
              </a:graphicData>
            </a:graphic>
          </wp:inline>
        </w:drawing>
      </w:r>
    </w:p>
    <w:p w14:paraId="32A27051" w14:textId="17716D59" w:rsidR="002D2381" w:rsidRDefault="002D2381" w:rsidP="002942E9">
      <w:pPr>
        <w:rPr>
          <w:rFonts w:ascii="Times New Roman" w:hAnsi="Times New Roman" w:cs="Times New Roman"/>
          <w:i/>
          <w:sz w:val="24"/>
          <w:szCs w:val="24"/>
        </w:rPr>
      </w:pPr>
      <w:r>
        <w:rPr>
          <w:noProof/>
        </w:rPr>
        <w:lastRenderedPageBreak/>
        <w:drawing>
          <wp:inline distT="0" distB="0" distL="0" distR="0" wp14:anchorId="0537672B" wp14:editId="6EF1555C">
            <wp:extent cx="5714679" cy="7395210"/>
            <wp:effectExtent l="0" t="0" r="0" b="0"/>
            <wp:docPr id="1258214270" name="Picture 120" descr="A graph of a trash recyc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14270" name="Picture 120" descr="A graph of a trash recycling&#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4679" cy="7395210"/>
                    </a:xfrm>
                    <a:prstGeom prst="rect">
                      <a:avLst/>
                    </a:prstGeom>
                    <a:noFill/>
                    <a:ln>
                      <a:noFill/>
                    </a:ln>
                  </pic:spPr>
                </pic:pic>
              </a:graphicData>
            </a:graphic>
          </wp:inline>
        </w:drawing>
      </w:r>
    </w:p>
    <w:p w14:paraId="572ED14C" w14:textId="13C840AE" w:rsidR="002D2381" w:rsidRDefault="002D2381" w:rsidP="002942E9">
      <w:pPr>
        <w:rPr>
          <w:rFonts w:ascii="Times New Roman" w:hAnsi="Times New Roman" w:cs="Times New Roman"/>
          <w:i/>
          <w:sz w:val="24"/>
          <w:szCs w:val="24"/>
        </w:rPr>
      </w:pPr>
      <w:r>
        <w:rPr>
          <w:noProof/>
        </w:rPr>
        <w:lastRenderedPageBreak/>
        <w:drawing>
          <wp:inline distT="0" distB="0" distL="0" distR="0" wp14:anchorId="5CBBA4B2" wp14:editId="42205F35">
            <wp:extent cx="6343650" cy="8209144"/>
            <wp:effectExtent l="0" t="0" r="0" b="1905"/>
            <wp:docPr id="910099408" name="Picture 12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9408" name="Picture 121" descr="A document with text on i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47270" cy="8213828"/>
                    </a:xfrm>
                    <a:prstGeom prst="rect">
                      <a:avLst/>
                    </a:prstGeom>
                    <a:noFill/>
                    <a:ln>
                      <a:noFill/>
                    </a:ln>
                  </pic:spPr>
                </pic:pic>
              </a:graphicData>
            </a:graphic>
          </wp:inline>
        </w:drawing>
      </w:r>
    </w:p>
    <w:p w14:paraId="25511BF9" w14:textId="38B7E1A3" w:rsidR="002D2381" w:rsidRDefault="002D2381" w:rsidP="002942E9">
      <w:pPr>
        <w:rPr>
          <w:rFonts w:ascii="Times New Roman" w:hAnsi="Times New Roman" w:cs="Times New Roman"/>
          <w:i/>
          <w:sz w:val="24"/>
          <w:szCs w:val="24"/>
        </w:rPr>
      </w:pPr>
      <w:r>
        <w:rPr>
          <w:noProof/>
        </w:rPr>
        <w:lastRenderedPageBreak/>
        <w:drawing>
          <wp:inline distT="0" distB="0" distL="0" distR="0" wp14:anchorId="222DDE70" wp14:editId="3D2EA944">
            <wp:extent cx="6305550" cy="8159840"/>
            <wp:effectExtent l="0" t="0" r="0" b="0"/>
            <wp:docPr id="888662358"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62358" name="Picture 122" descr="A screenshot of a cell pho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0018" cy="8165622"/>
                    </a:xfrm>
                    <a:prstGeom prst="rect">
                      <a:avLst/>
                    </a:prstGeom>
                    <a:noFill/>
                    <a:ln>
                      <a:noFill/>
                    </a:ln>
                  </pic:spPr>
                </pic:pic>
              </a:graphicData>
            </a:graphic>
          </wp:inline>
        </w:drawing>
      </w:r>
    </w:p>
    <w:p w14:paraId="499D5F4C" w14:textId="45E7C1A0" w:rsidR="002D2381" w:rsidRDefault="002D2381" w:rsidP="002942E9">
      <w:pPr>
        <w:rPr>
          <w:rFonts w:ascii="Times New Roman" w:hAnsi="Times New Roman" w:cs="Times New Roman"/>
          <w:i/>
          <w:sz w:val="24"/>
          <w:szCs w:val="24"/>
        </w:rPr>
      </w:pPr>
      <w:r>
        <w:rPr>
          <w:noProof/>
        </w:rPr>
        <w:lastRenderedPageBreak/>
        <w:drawing>
          <wp:inline distT="0" distB="0" distL="0" distR="0" wp14:anchorId="1FA3F638" wp14:editId="075E0691">
            <wp:extent cx="6305550" cy="8159840"/>
            <wp:effectExtent l="0" t="0" r="0" b="0"/>
            <wp:docPr id="2102152999" name="Picture 123" descr="A page of a documen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52999" name="Picture 123" descr="A page of a document with 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12122" cy="8168344"/>
                    </a:xfrm>
                    <a:prstGeom prst="rect">
                      <a:avLst/>
                    </a:prstGeom>
                    <a:noFill/>
                    <a:ln>
                      <a:noFill/>
                    </a:ln>
                  </pic:spPr>
                </pic:pic>
              </a:graphicData>
            </a:graphic>
          </wp:inline>
        </w:drawing>
      </w:r>
    </w:p>
    <w:p w14:paraId="34A2CA92" w14:textId="40048F6B" w:rsidR="002D2381" w:rsidRDefault="002D2381" w:rsidP="002942E9">
      <w:pPr>
        <w:rPr>
          <w:rFonts w:ascii="Times New Roman" w:hAnsi="Times New Roman" w:cs="Times New Roman"/>
          <w:i/>
          <w:sz w:val="24"/>
          <w:szCs w:val="24"/>
        </w:rPr>
      </w:pPr>
      <w:r>
        <w:rPr>
          <w:noProof/>
        </w:rPr>
        <w:lastRenderedPageBreak/>
        <w:drawing>
          <wp:inline distT="0" distB="0" distL="0" distR="0" wp14:anchorId="7D937EF1" wp14:editId="5E1FDC94">
            <wp:extent cx="6343650" cy="8209144"/>
            <wp:effectExtent l="0" t="0" r="0" b="1905"/>
            <wp:docPr id="643411242" name="Picture 12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11242" name="Picture 124" descr="A screenshot of a phon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48122" cy="8214931"/>
                    </a:xfrm>
                    <a:prstGeom prst="rect">
                      <a:avLst/>
                    </a:prstGeom>
                    <a:noFill/>
                    <a:ln>
                      <a:noFill/>
                    </a:ln>
                  </pic:spPr>
                </pic:pic>
              </a:graphicData>
            </a:graphic>
          </wp:inline>
        </w:drawing>
      </w:r>
    </w:p>
    <w:p w14:paraId="420BA6E4" w14:textId="78112F44" w:rsidR="002D2381" w:rsidRDefault="002D2381" w:rsidP="002942E9">
      <w:pPr>
        <w:rPr>
          <w:rFonts w:ascii="Times New Roman" w:hAnsi="Times New Roman" w:cs="Times New Roman"/>
          <w:i/>
          <w:sz w:val="24"/>
          <w:szCs w:val="24"/>
        </w:rPr>
      </w:pPr>
      <w:r>
        <w:rPr>
          <w:noProof/>
        </w:rPr>
        <w:lastRenderedPageBreak/>
        <w:drawing>
          <wp:inline distT="0" distB="0" distL="0" distR="0" wp14:anchorId="7F5C6334" wp14:editId="02FA79D0">
            <wp:extent cx="6334125" cy="8196818"/>
            <wp:effectExtent l="0" t="0" r="0" b="0"/>
            <wp:docPr id="525582848" name="Picture 12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82848" name="Picture 125" descr="A screenshot of a documen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7938" cy="8201752"/>
                    </a:xfrm>
                    <a:prstGeom prst="rect">
                      <a:avLst/>
                    </a:prstGeom>
                    <a:noFill/>
                    <a:ln>
                      <a:noFill/>
                    </a:ln>
                  </pic:spPr>
                </pic:pic>
              </a:graphicData>
            </a:graphic>
          </wp:inline>
        </w:drawing>
      </w:r>
    </w:p>
    <w:p w14:paraId="066BE8D8" w14:textId="78E0D20A" w:rsidR="002D2381" w:rsidRDefault="002D2381" w:rsidP="002942E9">
      <w:pPr>
        <w:rPr>
          <w:rFonts w:ascii="Times New Roman" w:hAnsi="Times New Roman" w:cs="Times New Roman"/>
          <w:i/>
          <w:sz w:val="24"/>
          <w:szCs w:val="24"/>
        </w:rPr>
      </w:pPr>
      <w:r>
        <w:rPr>
          <w:noProof/>
        </w:rPr>
        <w:lastRenderedPageBreak/>
        <w:drawing>
          <wp:inline distT="0" distB="0" distL="0" distR="0" wp14:anchorId="04B007FC" wp14:editId="3C041084">
            <wp:extent cx="6263771" cy="8105775"/>
            <wp:effectExtent l="0" t="0" r="3810" b="0"/>
            <wp:docPr id="50914065" name="Picture 12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4065" name="Picture 126" descr="A close-up of a documen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9695" cy="8113441"/>
                    </a:xfrm>
                    <a:prstGeom prst="rect">
                      <a:avLst/>
                    </a:prstGeom>
                    <a:noFill/>
                    <a:ln>
                      <a:noFill/>
                    </a:ln>
                  </pic:spPr>
                </pic:pic>
              </a:graphicData>
            </a:graphic>
          </wp:inline>
        </w:drawing>
      </w:r>
    </w:p>
    <w:p w14:paraId="6BE24277" w14:textId="1F31DC5E" w:rsidR="002D2381" w:rsidRDefault="002D2381" w:rsidP="002942E9">
      <w:pPr>
        <w:rPr>
          <w:rFonts w:ascii="Times New Roman" w:hAnsi="Times New Roman" w:cs="Times New Roman"/>
          <w:i/>
          <w:sz w:val="24"/>
          <w:szCs w:val="24"/>
        </w:rPr>
      </w:pPr>
      <w:r>
        <w:rPr>
          <w:noProof/>
        </w:rPr>
        <w:lastRenderedPageBreak/>
        <w:drawing>
          <wp:inline distT="0" distB="0" distL="0" distR="0" wp14:anchorId="795D94C2" wp14:editId="473AF634">
            <wp:extent cx="6296025" cy="8147514"/>
            <wp:effectExtent l="0" t="0" r="0" b="6350"/>
            <wp:docPr id="706516208" name="Picture 127"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6208" name="Picture 127" descr="A close-up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2452" cy="8155831"/>
                    </a:xfrm>
                    <a:prstGeom prst="rect">
                      <a:avLst/>
                    </a:prstGeom>
                    <a:noFill/>
                    <a:ln>
                      <a:noFill/>
                    </a:ln>
                  </pic:spPr>
                </pic:pic>
              </a:graphicData>
            </a:graphic>
          </wp:inline>
        </w:drawing>
      </w:r>
    </w:p>
    <w:sectPr w:rsidR="002D2381" w:rsidSect="002942E9">
      <w:headerReference w:type="default" r:id="rId44"/>
      <w:footerReference w:type="default" r:id="rId45"/>
      <w:pgSz w:w="12240" w:h="15840"/>
      <w:pgMar w:top="1820" w:right="840" w:bottom="280" w:left="9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F7455" w14:textId="77777777" w:rsidR="00864661" w:rsidRDefault="00864661" w:rsidP="00265417">
      <w:pPr>
        <w:spacing w:after="0" w:line="240" w:lineRule="auto"/>
      </w:pPr>
      <w:r>
        <w:separator/>
      </w:r>
    </w:p>
  </w:endnote>
  <w:endnote w:type="continuationSeparator" w:id="0">
    <w:p w14:paraId="3F322017" w14:textId="77777777" w:rsidR="00864661" w:rsidRDefault="00864661" w:rsidP="0026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HelveticaNeue">
    <w:charset w:val="00"/>
    <w:family w:val="swiss"/>
    <w:pitch w:val="default"/>
  </w:font>
  <w:font w:name="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Liberation Mono">
    <w:altName w:val="Courier New"/>
    <w:charset w:val="00"/>
    <w:family w:val="modern"/>
    <w:pitch w:val="default"/>
  </w:font>
  <w:font w:name="NSimSun">
    <w:panose1 w:val="02010609030101010101"/>
    <w:charset w:val="86"/>
    <w:family w:val="modern"/>
    <w:pitch w:val="fixed"/>
    <w:sig w:usb0="00000203" w:usb1="288F0000" w:usb2="00000016" w:usb3="00000000" w:csb0="00040001" w:csb1="00000000"/>
  </w:font>
  <w:font w:name="Calibri,Bold">
    <w:altName w:val="Calibri"/>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691170"/>
      <w:docPartObj>
        <w:docPartGallery w:val="Page Numbers (Bottom of Page)"/>
        <w:docPartUnique/>
      </w:docPartObj>
    </w:sdtPr>
    <w:sdtEndPr>
      <w:rPr>
        <w:noProof/>
      </w:rPr>
    </w:sdtEndPr>
    <w:sdtContent>
      <w:p w14:paraId="3FED126E" w14:textId="77777777" w:rsidR="00EC1833" w:rsidRDefault="00EC18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E8E832" w14:textId="77777777" w:rsidR="00EC1833" w:rsidRDefault="00EC1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787662"/>
      <w:docPartObj>
        <w:docPartGallery w:val="Page Numbers (Bottom of Page)"/>
        <w:docPartUnique/>
      </w:docPartObj>
    </w:sdtPr>
    <w:sdtEndPr>
      <w:rPr>
        <w:noProof/>
      </w:rPr>
    </w:sdtEndPr>
    <w:sdtContent>
      <w:p w14:paraId="57A7F196" w14:textId="77777777" w:rsidR="00EC1833" w:rsidRDefault="00EC18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EBD963" w14:textId="77777777" w:rsidR="00EC1833" w:rsidRDefault="00EC1833" w:rsidP="00483098">
    <w:pPr>
      <w:pStyle w:val="Footer"/>
      <w:jc w:val="center"/>
      <w:rPr>
        <w:rFonts w:asciiTheme="majorHAnsi" w:hAnsiTheme="majorHAnsi"/>
      </w:rPr>
    </w:pPr>
  </w:p>
  <w:p w14:paraId="52FF9942" w14:textId="77777777" w:rsidR="00EC1833" w:rsidRPr="00483098" w:rsidRDefault="00EC1833" w:rsidP="00483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76FB" w14:textId="0AC9187E" w:rsidR="00EC1833" w:rsidRDefault="00EC1833">
    <w:pPr>
      <w:pStyle w:val="HeaderFooter"/>
      <w:tabs>
        <w:tab w:val="clear" w:pos="9020"/>
        <w:tab w:val="center" w:pos="5400"/>
        <w:tab w:val="right" w:pos="10800"/>
      </w:tabs>
    </w:pP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64970" w14:textId="77777777" w:rsidR="00864661" w:rsidRDefault="00864661" w:rsidP="00265417">
      <w:pPr>
        <w:spacing w:after="0" w:line="240" w:lineRule="auto"/>
      </w:pPr>
      <w:r>
        <w:separator/>
      </w:r>
    </w:p>
  </w:footnote>
  <w:footnote w:type="continuationSeparator" w:id="0">
    <w:p w14:paraId="30CA0F41" w14:textId="77777777" w:rsidR="00864661" w:rsidRDefault="00864661" w:rsidP="00265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926F" w14:textId="19B8EF1F" w:rsidR="00EC1833" w:rsidRPr="00265417" w:rsidRDefault="00EC1833" w:rsidP="00265417">
    <w:pPr>
      <w:pStyle w:val="Header"/>
      <w:jc w:val="center"/>
      <w:rPr>
        <w:sz w:val="20"/>
        <w:szCs w:val="20"/>
      </w:rPr>
    </w:pPr>
    <w:r>
      <w:rPr>
        <w:sz w:val="20"/>
        <w:szCs w:val="20"/>
      </w:rPr>
      <w:t>TOWN OF YORK, MAINE – 202</w:t>
    </w:r>
    <w:r w:rsidR="00F05CA8">
      <w:rPr>
        <w:sz w:val="20"/>
        <w:szCs w:val="20"/>
      </w:rPr>
      <w:t>2</w:t>
    </w:r>
    <w:r>
      <w:rPr>
        <w:sz w:val="20"/>
        <w:szCs w:val="20"/>
      </w:rPr>
      <w:t>-202</w:t>
    </w:r>
    <w:r w:rsidR="00F05CA8">
      <w:rPr>
        <w:sz w:val="20"/>
        <w:szCs w:val="20"/>
      </w:rPr>
      <w:t>3</w:t>
    </w:r>
    <w:r>
      <w:rPr>
        <w:sz w:val="20"/>
        <w:szCs w:val="20"/>
      </w:rPr>
      <w:t xml:space="preserve"> ANNUAL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7FC5" w14:textId="77777777" w:rsidR="00EC1833" w:rsidRDefault="00EC1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FF75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Times New Roman" w:eastAsia="HelveticaNeue" w:hAnsi="Times New Roman"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402"/>
    <w:multiLevelType w:val="multilevel"/>
    <w:tmpl w:val="00000885"/>
    <w:lvl w:ilvl="0">
      <w:numFmt w:val="bullet"/>
      <w:lvlText w:val="○"/>
      <w:lvlJc w:val="left"/>
      <w:pPr>
        <w:ind w:left="1080" w:hanging="360"/>
      </w:pPr>
      <w:rPr>
        <w:rFonts w:ascii="Arial" w:hAnsi="Arial" w:cs="Arial"/>
        <w:b w:val="0"/>
        <w:bCs w:val="0"/>
        <w:i w:val="0"/>
        <w:iCs w:val="0"/>
        <w:color w:val="666666"/>
        <w:w w:val="100"/>
        <w:sz w:val="20"/>
        <w:szCs w:val="20"/>
      </w:rPr>
    </w:lvl>
    <w:lvl w:ilvl="1">
      <w:numFmt w:val="bullet"/>
      <w:lvlText w:val="•"/>
      <w:lvlJc w:val="left"/>
      <w:pPr>
        <w:ind w:left="1682" w:hanging="360"/>
      </w:pPr>
    </w:lvl>
    <w:lvl w:ilvl="2">
      <w:numFmt w:val="bullet"/>
      <w:lvlText w:val="•"/>
      <w:lvlJc w:val="left"/>
      <w:pPr>
        <w:ind w:left="2285" w:hanging="360"/>
      </w:pPr>
    </w:lvl>
    <w:lvl w:ilvl="3">
      <w:numFmt w:val="bullet"/>
      <w:lvlText w:val="•"/>
      <w:lvlJc w:val="left"/>
      <w:pPr>
        <w:ind w:left="2888" w:hanging="360"/>
      </w:pPr>
    </w:lvl>
    <w:lvl w:ilvl="4">
      <w:numFmt w:val="bullet"/>
      <w:lvlText w:val="•"/>
      <w:lvlJc w:val="left"/>
      <w:pPr>
        <w:ind w:left="3490" w:hanging="360"/>
      </w:pPr>
    </w:lvl>
    <w:lvl w:ilvl="5">
      <w:numFmt w:val="bullet"/>
      <w:lvlText w:val="•"/>
      <w:lvlJc w:val="left"/>
      <w:pPr>
        <w:ind w:left="4093" w:hanging="360"/>
      </w:pPr>
    </w:lvl>
    <w:lvl w:ilvl="6">
      <w:numFmt w:val="bullet"/>
      <w:lvlText w:val="•"/>
      <w:lvlJc w:val="left"/>
      <w:pPr>
        <w:ind w:left="4696" w:hanging="360"/>
      </w:pPr>
    </w:lvl>
    <w:lvl w:ilvl="7">
      <w:numFmt w:val="bullet"/>
      <w:lvlText w:val="•"/>
      <w:lvlJc w:val="left"/>
      <w:pPr>
        <w:ind w:left="5298" w:hanging="360"/>
      </w:pPr>
    </w:lvl>
    <w:lvl w:ilvl="8">
      <w:numFmt w:val="bullet"/>
      <w:lvlText w:val="•"/>
      <w:lvlJc w:val="left"/>
      <w:pPr>
        <w:ind w:left="5901" w:hanging="360"/>
      </w:pPr>
    </w:lvl>
  </w:abstractNum>
  <w:abstractNum w:abstractNumId="3" w15:restartNumberingAfterBreak="0">
    <w:nsid w:val="00000403"/>
    <w:multiLevelType w:val="multilevel"/>
    <w:tmpl w:val="00000886"/>
    <w:lvl w:ilvl="0">
      <w:numFmt w:val="bullet"/>
      <w:lvlText w:val="○"/>
      <w:lvlJc w:val="left"/>
      <w:pPr>
        <w:ind w:left="1080" w:hanging="360"/>
      </w:pPr>
      <w:rPr>
        <w:rFonts w:ascii="Arial" w:hAnsi="Arial" w:cs="Arial"/>
        <w:b w:val="0"/>
        <w:bCs w:val="0"/>
        <w:i w:val="0"/>
        <w:iCs w:val="0"/>
        <w:color w:val="666666"/>
        <w:w w:val="100"/>
        <w:sz w:val="20"/>
        <w:szCs w:val="20"/>
      </w:rPr>
    </w:lvl>
    <w:lvl w:ilvl="1">
      <w:numFmt w:val="bullet"/>
      <w:lvlText w:val="•"/>
      <w:lvlJc w:val="left"/>
      <w:pPr>
        <w:ind w:left="1681" w:hanging="360"/>
      </w:pPr>
    </w:lvl>
    <w:lvl w:ilvl="2">
      <w:numFmt w:val="bullet"/>
      <w:lvlText w:val="•"/>
      <w:lvlJc w:val="left"/>
      <w:pPr>
        <w:ind w:left="2283" w:hanging="360"/>
      </w:pPr>
    </w:lvl>
    <w:lvl w:ilvl="3">
      <w:numFmt w:val="bullet"/>
      <w:lvlText w:val="•"/>
      <w:lvlJc w:val="left"/>
      <w:pPr>
        <w:ind w:left="2885" w:hanging="360"/>
      </w:pPr>
    </w:lvl>
    <w:lvl w:ilvl="4">
      <w:numFmt w:val="bullet"/>
      <w:lvlText w:val="•"/>
      <w:lvlJc w:val="left"/>
      <w:pPr>
        <w:ind w:left="3487" w:hanging="360"/>
      </w:pPr>
    </w:lvl>
    <w:lvl w:ilvl="5">
      <w:numFmt w:val="bullet"/>
      <w:lvlText w:val="•"/>
      <w:lvlJc w:val="left"/>
      <w:pPr>
        <w:ind w:left="4089" w:hanging="360"/>
      </w:pPr>
    </w:lvl>
    <w:lvl w:ilvl="6">
      <w:numFmt w:val="bullet"/>
      <w:lvlText w:val="•"/>
      <w:lvlJc w:val="left"/>
      <w:pPr>
        <w:ind w:left="4690" w:hanging="360"/>
      </w:pPr>
    </w:lvl>
    <w:lvl w:ilvl="7">
      <w:numFmt w:val="bullet"/>
      <w:lvlText w:val="•"/>
      <w:lvlJc w:val="left"/>
      <w:pPr>
        <w:ind w:left="5292" w:hanging="360"/>
      </w:pPr>
    </w:lvl>
    <w:lvl w:ilvl="8">
      <w:numFmt w:val="bullet"/>
      <w:lvlText w:val="•"/>
      <w:lvlJc w:val="left"/>
      <w:pPr>
        <w:ind w:left="5894" w:hanging="360"/>
      </w:pPr>
    </w:lvl>
  </w:abstractNum>
  <w:abstractNum w:abstractNumId="4" w15:restartNumberingAfterBreak="0">
    <w:nsid w:val="00000404"/>
    <w:multiLevelType w:val="multilevel"/>
    <w:tmpl w:val="00000887"/>
    <w:lvl w:ilvl="0">
      <w:numFmt w:val="bullet"/>
      <w:lvlText w:val="○"/>
      <w:lvlJc w:val="left"/>
      <w:pPr>
        <w:ind w:left="1080" w:hanging="360"/>
      </w:pPr>
      <w:rPr>
        <w:rFonts w:ascii="Arial" w:hAnsi="Arial" w:cs="Arial"/>
        <w:b w:val="0"/>
        <w:bCs w:val="0"/>
        <w:i w:val="0"/>
        <w:iCs w:val="0"/>
        <w:w w:val="100"/>
        <w:sz w:val="20"/>
        <w:szCs w:val="20"/>
      </w:rPr>
    </w:lvl>
    <w:lvl w:ilvl="1">
      <w:numFmt w:val="bullet"/>
      <w:lvlText w:val="•"/>
      <w:lvlJc w:val="left"/>
      <w:pPr>
        <w:ind w:left="1682" w:hanging="360"/>
      </w:pPr>
    </w:lvl>
    <w:lvl w:ilvl="2">
      <w:numFmt w:val="bullet"/>
      <w:lvlText w:val="•"/>
      <w:lvlJc w:val="left"/>
      <w:pPr>
        <w:ind w:left="2285" w:hanging="360"/>
      </w:pPr>
    </w:lvl>
    <w:lvl w:ilvl="3">
      <w:numFmt w:val="bullet"/>
      <w:lvlText w:val="•"/>
      <w:lvlJc w:val="left"/>
      <w:pPr>
        <w:ind w:left="2888" w:hanging="360"/>
      </w:pPr>
    </w:lvl>
    <w:lvl w:ilvl="4">
      <w:numFmt w:val="bullet"/>
      <w:lvlText w:val="•"/>
      <w:lvlJc w:val="left"/>
      <w:pPr>
        <w:ind w:left="3491" w:hanging="360"/>
      </w:pPr>
    </w:lvl>
    <w:lvl w:ilvl="5">
      <w:numFmt w:val="bullet"/>
      <w:lvlText w:val="•"/>
      <w:lvlJc w:val="left"/>
      <w:pPr>
        <w:ind w:left="4094" w:hanging="360"/>
      </w:pPr>
    </w:lvl>
    <w:lvl w:ilvl="6">
      <w:numFmt w:val="bullet"/>
      <w:lvlText w:val="•"/>
      <w:lvlJc w:val="left"/>
      <w:pPr>
        <w:ind w:left="4697" w:hanging="360"/>
      </w:pPr>
    </w:lvl>
    <w:lvl w:ilvl="7">
      <w:numFmt w:val="bullet"/>
      <w:lvlText w:val="•"/>
      <w:lvlJc w:val="left"/>
      <w:pPr>
        <w:ind w:left="5300" w:hanging="360"/>
      </w:pPr>
    </w:lvl>
    <w:lvl w:ilvl="8">
      <w:numFmt w:val="bullet"/>
      <w:lvlText w:val="•"/>
      <w:lvlJc w:val="left"/>
      <w:pPr>
        <w:ind w:left="5903" w:hanging="360"/>
      </w:pPr>
    </w:lvl>
  </w:abstractNum>
  <w:abstractNum w:abstractNumId="5" w15:restartNumberingAfterBreak="0">
    <w:nsid w:val="00000405"/>
    <w:multiLevelType w:val="multilevel"/>
    <w:tmpl w:val="00000888"/>
    <w:lvl w:ilvl="0">
      <w:numFmt w:val="bullet"/>
      <w:lvlText w:val="○"/>
      <w:lvlJc w:val="left"/>
      <w:pPr>
        <w:ind w:left="1080" w:hanging="360"/>
      </w:pPr>
      <w:rPr>
        <w:rFonts w:ascii="Arial" w:hAnsi="Arial" w:cs="Arial"/>
        <w:b w:val="0"/>
        <w:bCs w:val="0"/>
        <w:i w:val="0"/>
        <w:iCs w:val="0"/>
        <w:w w:val="100"/>
        <w:sz w:val="20"/>
        <w:szCs w:val="20"/>
      </w:rPr>
    </w:lvl>
    <w:lvl w:ilvl="1">
      <w:numFmt w:val="bullet"/>
      <w:lvlText w:val="•"/>
      <w:lvlJc w:val="left"/>
      <w:pPr>
        <w:ind w:left="1559" w:hanging="360"/>
      </w:pPr>
    </w:lvl>
    <w:lvl w:ilvl="2">
      <w:numFmt w:val="bullet"/>
      <w:lvlText w:val="•"/>
      <w:lvlJc w:val="left"/>
      <w:pPr>
        <w:ind w:left="2038" w:hanging="360"/>
      </w:pPr>
    </w:lvl>
    <w:lvl w:ilvl="3">
      <w:numFmt w:val="bullet"/>
      <w:lvlText w:val="•"/>
      <w:lvlJc w:val="left"/>
      <w:pPr>
        <w:ind w:left="2517" w:hanging="360"/>
      </w:pPr>
    </w:lvl>
    <w:lvl w:ilvl="4">
      <w:numFmt w:val="bullet"/>
      <w:lvlText w:val="•"/>
      <w:lvlJc w:val="left"/>
      <w:pPr>
        <w:ind w:left="2996" w:hanging="360"/>
      </w:pPr>
    </w:lvl>
    <w:lvl w:ilvl="5">
      <w:numFmt w:val="bullet"/>
      <w:lvlText w:val="•"/>
      <w:lvlJc w:val="left"/>
      <w:pPr>
        <w:ind w:left="3475" w:hanging="360"/>
      </w:pPr>
    </w:lvl>
    <w:lvl w:ilvl="6">
      <w:numFmt w:val="bullet"/>
      <w:lvlText w:val="•"/>
      <w:lvlJc w:val="left"/>
      <w:pPr>
        <w:ind w:left="3955" w:hanging="360"/>
      </w:pPr>
    </w:lvl>
    <w:lvl w:ilvl="7">
      <w:numFmt w:val="bullet"/>
      <w:lvlText w:val="•"/>
      <w:lvlJc w:val="left"/>
      <w:pPr>
        <w:ind w:left="4434" w:hanging="360"/>
      </w:pPr>
    </w:lvl>
    <w:lvl w:ilvl="8">
      <w:numFmt w:val="bullet"/>
      <w:lvlText w:val="•"/>
      <w:lvlJc w:val="left"/>
      <w:pPr>
        <w:ind w:left="4913" w:hanging="360"/>
      </w:pPr>
    </w:lvl>
  </w:abstractNum>
  <w:abstractNum w:abstractNumId="6" w15:restartNumberingAfterBreak="0">
    <w:nsid w:val="00000406"/>
    <w:multiLevelType w:val="multilevel"/>
    <w:tmpl w:val="00000889"/>
    <w:lvl w:ilvl="0">
      <w:numFmt w:val="bullet"/>
      <w:lvlText w:val="○"/>
      <w:lvlJc w:val="left"/>
      <w:pPr>
        <w:ind w:left="1080" w:hanging="360"/>
      </w:pPr>
      <w:rPr>
        <w:rFonts w:ascii="Arial" w:hAnsi="Arial" w:cs="Arial"/>
        <w:b w:val="0"/>
        <w:bCs w:val="0"/>
        <w:i w:val="0"/>
        <w:iCs w:val="0"/>
        <w:w w:val="100"/>
        <w:sz w:val="20"/>
        <w:szCs w:val="20"/>
      </w:rPr>
    </w:lvl>
    <w:lvl w:ilvl="1">
      <w:numFmt w:val="bullet"/>
      <w:lvlText w:val="•"/>
      <w:lvlJc w:val="left"/>
      <w:pPr>
        <w:ind w:left="1677" w:hanging="360"/>
      </w:pPr>
    </w:lvl>
    <w:lvl w:ilvl="2">
      <w:numFmt w:val="bullet"/>
      <w:lvlText w:val="•"/>
      <w:lvlJc w:val="left"/>
      <w:pPr>
        <w:ind w:left="2274" w:hanging="360"/>
      </w:pPr>
    </w:lvl>
    <w:lvl w:ilvl="3">
      <w:numFmt w:val="bullet"/>
      <w:lvlText w:val="•"/>
      <w:lvlJc w:val="left"/>
      <w:pPr>
        <w:ind w:left="2871" w:hanging="360"/>
      </w:pPr>
    </w:lvl>
    <w:lvl w:ilvl="4">
      <w:numFmt w:val="bullet"/>
      <w:lvlText w:val="•"/>
      <w:lvlJc w:val="left"/>
      <w:pPr>
        <w:ind w:left="3468" w:hanging="360"/>
      </w:pPr>
    </w:lvl>
    <w:lvl w:ilvl="5">
      <w:numFmt w:val="bullet"/>
      <w:lvlText w:val="•"/>
      <w:lvlJc w:val="left"/>
      <w:pPr>
        <w:ind w:left="4066" w:hanging="360"/>
      </w:pPr>
    </w:lvl>
    <w:lvl w:ilvl="6">
      <w:numFmt w:val="bullet"/>
      <w:lvlText w:val="•"/>
      <w:lvlJc w:val="left"/>
      <w:pPr>
        <w:ind w:left="4663" w:hanging="360"/>
      </w:pPr>
    </w:lvl>
    <w:lvl w:ilvl="7">
      <w:numFmt w:val="bullet"/>
      <w:lvlText w:val="•"/>
      <w:lvlJc w:val="left"/>
      <w:pPr>
        <w:ind w:left="5260" w:hanging="360"/>
      </w:pPr>
    </w:lvl>
    <w:lvl w:ilvl="8">
      <w:numFmt w:val="bullet"/>
      <w:lvlText w:val="•"/>
      <w:lvlJc w:val="left"/>
      <w:pPr>
        <w:ind w:left="5857" w:hanging="360"/>
      </w:pPr>
    </w:lvl>
  </w:abstractNum>
  <w:abstractNum w:abstractNumId="7" w15:restartNumberingAfterBreak="0">
    <w:nsid w:val="00000407"/>
    <w:multiLevelType w:val="multilevel"/>
    <w:tmpl w:val="0000088A"/>
    <w:lvl w:ilvl="0">
      <w:numFmt w:val="bullet"/>
      <w:lvlText w:val="○"/>
      <w:lvlJc w:val="left"/>
      <w:pPr>
        <w:ind w:left="1080" w:hanging="360"/>
      </w:pPr>
      <w:rPr>
        <w:rFonts w:ascii="Arial" w:hAnsi="Arial" w:cs="Arial"/>
        <w:b w:val="0"/>
        <w:bCs w:val="0"/>
        <w:i w:val="0"/>
        <w:iCs w:val="0"/>
        <w:color w:val="666666"/>
        <w:w w:val="100"/>
        <w:sz w:val="20"/>
        <w:szCs w:val="20"/>
      </w:rPr>
    </w:lvl>
    <w:lvl w:ilvl="1">
      <w:numFmt w:val="bullet"/>
      <w:lvlText w:val="•"/>
      <w:lvlJc w:val="left"/>
      <w:pPr>
        <w:ind w:left="1682" w:hanging="360"/>
      </w:pPr>
    </w:lvl>
    <w:lvl w:ilvl="2">
      <w:numFmt w:val="bullet"/>
      <w:lvlText w:val="•"/>
      <w:lvlJc w:val="left"/>
      <w:pPr>
        <w:ind w:left="2284" w:hanging="360"/>
      </w:pPr>
    </w:lvl>
    <w:lvl w:ilvl="3">
      <w:numFmt w:val="bullet"/>
      <w:lvlText w:val="•"/>
      <w:lvlJc w:val="left"/>
      <w:pPr>
        <w:ind w:left="2887" w:hanging="360"/>
      </w:pPr>
    </w:lvl>
    <w:lvl w:ilvl="4">
      <w:numFmt w:val="bullet"/>
      <w:lvlText w:val="•"/>
      <w:lvlJc w:val="left"/>
      <w:pPr>
        <w:ind w:left="3489" w:hanging="360"/>
      </w:pPr>
    </w:lvl>
    <w:lvl w:ilvl="5">
      <w:numFmt w:val="bullet"/>
      <w:lvlText w:val="•"/>
      <w:lvlJc w:val="left"/>
      <w:pPr>
        <w:ind w:left="4092" w:hanging="360"/>
      </w:pPr>
    </w:lvl>
    <w:lvl w:ilvl="6">
      <w:numFmt w:val="bullet"/>
      <w:lvlText w:val="•"/>
      <w:lvlJc w:val="left"/>
      <w:pPr>
        <w:ind w:left="4694" w:hanging="360"/>
      </w:pPr>
    </w:lvl>
    <w:lvl w:ilvl="7">
      <w:numFmt w:val="bullet"/>
      <w:lvlText w:val="•"/>
      <w:lvlJc w:val="left"/>
      <w:pPr>
        <w:ind w:left="5297" w:hanging="360"/>
      </w:pPr>
    </w:lvl>
    <w:lvl w:ilvl="8">
      <w:numFmt w:val="bullet"/>
      <w:lvlText w:val="•"/>
      <w:lvlJc w:val="left"/>
      <w:pPr>
        <w:ind w:left="5899" w:hanging="360"/>
      </w:pPr>
    </w:lvl>
  </w:abstractNum>
  <w:abstractNum w:abstractNumId="8" w15:restartNumberingAfterBreak="0">
    <w:nsid w:val="00000408"/>
    <w:multiLevelType w:val="multilevel"/>
    <w:tmpl w:val="0000088B"/>
    <w:lvl w:ilvl="0">
      <w:numFmt w:val="bullet"/>
      <w:lvlText w:val="○"/>
      <w:lvlJc w:val="left"/>
      <w:pPr>
        <w:ind w:left="1080" w:hanging="360"/>
      </w:pPr>
      <w:rPr>
        <w:rFonts w:ascii="Arial" w:hAnsi="Arial" w:cs="Arial"/>
        <w:w w:val="100"/>
      </w:rPr>
    </w:lvl>
    <w:lvl w:ilvl="1">
      <w:numFmt w:val="bullet"/>
      <w:lvlText w:val="•"/>
      <w:lvlJc w:val="left"/>
      <w:pPr>
        <w:ind w:left="1650" w:hanging="360"/>
      </w:pPr>
    </w:lvl>
    <w:lvl w:ilvl="2">
      <w:numFmt w:val="bullet"/>
      <w:lvlText w:val="•"/>
      <w:lvlJc w:val="left"/>
      <w:pPr>
        <w:ind w:left="2221" w:hanging="360"/>
      </w:pPr>
    </w:lvl>
    <w:lvl w:ilvl="3">
      <w:numFmt w:val="bullet"/>
      <w:lvlText w:val="•"/>
      <w:lvlJc w:val="left"/>
      <w:pPr>
        <w:ind w:left="2791" w:hanging="360"/>
      </w:pPr>
    </w:lvl>
    <w:lvl w:ilvl="4">
      <w:numFmt w:val="bullet"/>
      <w:lvlText w:val="•"/>
      <w:lvlJc w:val="left"/>
      <w:pPr>
        <w:ind w:left="3362" w:hanging="360"/>
      </w:pPr>
    </w:lvl>
    <w:lvl w:ilvl="5">
      <w:numFmt w:val="bullet"/>
      <w:lvlText w:val="•"/>
      <w:lvlJc w:val="left"/>
      <w:pPr>
        <w:ind w:left="3933" w:hanging="360"/>
      </w:pPr>
    </w:lvl>
    <w:lvl w:ilvl="6">
      <w:numFmt w:val="bullet"/>
      <w:lvlText w:val="•"/>
      <w:lvlJc w:val="left"/>
      <w:pPr>
        <w:ind w:left="4503" w:hanging="360"/>
      </w:pPr>
    </w:lvl>
    <w:lvl w:ilvl="7">
      <w:numFmt w:val="bullet"/>
      <w:lvlText w:val="•"/>
      <w:lvlJc w:val="left"/>
      <w:pPr>
        <w:ind w:left="5074" w:hanging="360"/>
      </w:pPr>
    </w:lvl>
    <w:lvl w:ilvl="8">
      <w:numFmt w:val="bullet"/>
      <w:lvlText w:val="•"/>
      <w:lvlJc w:val="left"/>
      <w:pPr>
        <w:ind w:left="5645" w:hanging="360"/>
      </w:pPr>
    </w:lvl>
  </w:abstractNum>
  <w:abstractNum w:abstractNumId="9" w15:restartNumberingAfterBreak="0">
    <w:nsid w:val="00000409"/>
    <w:multiLevelType w:val="multilevel"/>
    <w:tmpl w:val="0000088C"/>
    <w:lvl w:ilvl="0">
      <w:numFmt w:val="bullet"/>
      <w:lvlText w:val="○"/>
      <w:lvlJc w:val="left"/>
      <w:pPr>
        <w:ind w:left="1080" w:hanging="360"/>
      </w:pPr>
      <w:rPr>
        <w:rFonts w:ascii="Arial" w:hAnsi="Arial" w:cs="Arial"/>
        <w:b w:val="0"/>
        <w:bCs w:val="0"/>
        <w:i w:val="0"/>
        <w:iCs w:val="0"/>
        <w:color w:val="666666"/>
        <w:w w:val="100"/>
        <w:sz w:val="20"/>
        <w:szCs w:val="20"/>
      </w:rPr>
    </w:lvl>
    <w:lvl w:ilvl="1">
      <w:numFmt w:val="bullet"/>
      <w:lvlText w:val="•"/>
      <w:lvlJc w:val="left"/>
      <w:pPr>
        <w:ind w:left="1682" w:hanging="360"/>
      </w:pPr>
    </w:lvl>
    <w:lvl w:ilvl="2">
      <w:numFmt w:val="bullet"/>
      <w:lvlText w:val="•"/>
      <w:lvlJc w:val="left"/>
      <w:pPr>
        <w:ind w:left="2284" w:hanging="360"/>
      </w:pPr>
    </w:lvl>
    <w:lvl w:ilvl="3">
      <w:numFmt w:val="bullet"/>
      <w:lvlText w:val="•"/>
      <w:lvlJc w:val="left"/>
      <w:pPr>
        <w:ind w:left="2886" w:hanging="360"/>
      </w:pPr>
    </w:lvl>
    <w:lvl w:ilvl="4">
      <w:numFmt w:val="bullet"/>
      <w:lvlText w:val="•"/>
      <w:lvlJc w:val="left"/>
      <w:pPr>
        <w:ind w:left="3488" w:hanging="360"/>
      </w:pPr>
    </w:lvl>
    <w:lvl w:ilvl="5">
      <w:numFmt w:val="bullet"/>
      <w:lvlText w:val="•"/>
      <w:lvlJc w:val="left"/>
      <w:pPr>
        <w:ind w:left="4090" w:hanging="360"/>
      </w:pPr>
    </w:lvl>
    <w:lvl w:ilvl="6">
      <w:numFmt w:val="bullet"/>
      <w:lvlText w:val="•"/>
      <w:lvlJc w:val="left"/>
      <w:pPr>
        <w:ind w:left="4693" w:hanging="360"/>
      </w:pPr>
    </w:lvl>
    <w:lvl w:ilvl="7">
      <w:numFmt w:val="bullet"/>
      <w:lvlText w:val="•"/>
      <w:lvlJc w:val="left"/>
      <w:pPr>
        <w:ind w:left="5295" w:hanging="360"/>
      </w:pPr>
    </w:lvl>
    <w:lvl w:ilvl="8">
      <w:numFmt w:val="bullet"/>
      <w:lvlText w:val="•"/>
      <w:lvlJc w:val="left"/>
      <w:pPr>
        <w:ind w:left="5897" w:hanging="360"/>
      </w:pPr>
    </w:lvl>
  </w:abstractNum>
  <w:abstractNum w:abstractNumId="10" w15:restartNumberingAfterBreak="0">
    <w:nsid w:val="0000040A"/>
    <w:multiLevelType w:val="multilevel"/>
    <w:tmpl w:val="0000088D"/>
    <w:lvl w:ilvl="0">
      <w:numFmt w:val="bullet"/>
      <w:lvlText w:val="○"/>
      <w:lvlJc w:val="left"/>
      <w:pPr>
        <w:ind w:left="1080" w:hanging="360"/>
      </w:pPr>
      <w:rPr>
        <w:rFonts w:ascii="Arial" w:hAnsi="Arial" w:cs="Arial"/>
        <w:b w:val="0"/>
        <w:bCs w:val="0"/>
        <w:i w:val="0"/>
        <w:iCs w:val="0"/>
        <w:color w:val="666666"/>
        <w:w w:val="100"/>
        <w:sz w:val="20"/>
        <w:szCs w:val="20"/>
      </w:rPr>
    </w:lvl>
    <w:lvl w:ilvl="1">
      <w:numFmt w:val="bullet"/>
      <w:lvlText w:val="•"/>
      <w:lvlJc w:val="left"/>
      <w:pPr>
        <w:ind w:left="1564" w:hanging="360"/>
      </w:pPr>
    </w:lvl>
    <w:lvl w:ilvl="2">
      <w:numFmt w:val="bullet"/>
      <w:lvlText w:val="•"/>
      <w:lvlJc w:val="left"/>
      <w:pPr>
        <w:ind w:left="2048" w:hanging="360"/>
      </w:pPr>
    </w:lvl>
    <w:lvl w:ilvl="3">
      <w:numFmt w:val="bullet"/>
      <w:lvlText w:val="•"/>
      <w:lvlJc w:val="left"/>
      <w:pPr>
        <w:ind w:left="2533" w:hanging="360"/>
      </w:pPr>
    </w:lvl>
    <w:lvl w:ilvl="4">
      <w:numFmt w:val="bullet"/>
      <w:lvlText w:val="•"/>
      <w:lvlJc w:val="left"/>
      <w:pPr>
        <w:ind w:left="3017" w:hanging="360"/>
      </w:pPr>
    </w:lvl>
    <w:lvl w:ilvl="5">
      <w:numFmt w:val="bullet"/>
      <w:lvlText w:val="•"/>
      <w:lvlJc w:val="left"/>
      <w:pPr>
        <w:ind w:left="3502" w:hanging="360"/>
      </w:pPr>
    </w:lvl>
    <w:lvl w:ilvl="6">
      <w:numFmt w:val="bullet"/>
      <w:lvlText w:val="•"/>
      <w:lvlJc w:val="left"/>
      <w:pPr>
        <w:ind w:left="3986" w:hanging="360"/>
      </w:pPr>
    </w:lvl>
    <w:lvl w:ilvl="7">
      <w:numFmt w:val="bullet"/>
      <w:lvlText w:val="•"/>
      <w:lvlJc w:val="left"/>
      <w:pPr>
        <w:ind w:left="4471" w:hanging="360"/>
      </w:pPr>
    </w:lvl>
    <w:lvl w:ilvl="8">
      <w:numFmt w:val="bullet"/>
      <w:lvlText w:val="•"/>
      <w:lvlJc w:val="left"/>
      <w:pPr>
        <w:ind w:left="4955" w:hanging="360"/>
      </w:pPr>
    </w:lvl>
  </w:abstractNum>
  <w:abstractNum w:abstractNumId="11" w15:restartNumberingAfterBreak="0">
    <w:nsid w:val="05704653"/>
    <w:multiLevelType w:val="hybridMultilevel"/>
    <w:tmpl w:val="5706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7357D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F26361D"/>
    <w:multiLevelType w:val="hybridMultilevel"/>
    <w:tmpl w:val="880A5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A82C94"/>
    <w:multiLevelType w:val="multilevel"/>
    <w:tmpl w:val="C10EF1CA"/>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244376"/>
    <w:multiLevelType w:val="hybridMultilevel"/>
    <w:tmpl w:val="F3A48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7EA698F"/>
    <w:multiLevelType w:val="multilevel"/>
    <w:tmpl w:val="D0E8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1744D4"/>
    <w:multiLevelType w:val="multilevel"/>
    <w:tmpl w:val="89528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DD01E1"/>
    <w:multiLevelType w:val="hybridMultilevel"/>
    <w:tmpl w:val="617C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70C16"/>
    <w:multiLevelType w:val="hybridMultilevel"/>
    <w:tmpl w:val="4FE2EBAA"/>
    <w:lvl w:ilvl="0" w:tplc="916A19C0">
      <w:start w:val="7"/>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136A1E"/>
    <w:multiLevelType w:val="hybridMultilevel"/>
    <w:tmpl w:val="B178C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4AB5F60"/>
    <w:multiLevelType w:val="hybridMultilevel"/>
    <w:tmpl w:val="577C92BA"/>
    <w:styleLink w:val="Bullet"/>
    <w:lvl w:ilvl="0" w:tplc="4DBA4BDA">
      <w:start w:val="1"/>
      <w:numFmt w:val="bullet"/>
      <w:lvlText w:val="•"/>
      <w:lvlJc w:val="left"/>
      <w:pPr>
        <w:tabs>
          <w:tab w:val="left" w:pos="1080"/>
        </w:tabs>
        <w:ind w:left="147" w:hanging="147"/>
      </w:pPr>
      <w:rPr>
        <w:rFonts w:hAnsi="Arial Unicode MS"/>
        <w:caps w:val="0"/>
        <w:smallCaps w:val="0"/>
        <w:strike w:val="0"/>
        <w:dstrike w:val="0"/>
        <w:outline w:val="0"/>
        <w:emboss w:val="0"/>
        <w:imprint w:val="0"/>
        <w:spacing w:val="0"/>
        <w:w w:val="100"/>
        <w:kern w:val="0"/>
        <w:position w:val="0"/>
        <w:highlight w:val="none"/>
        <w:vertAlign w:val="baseline"/>
      </w:rPr>
    </w:lvl>
    <w:lvl w:ilvl="1" w:tplc="62F86146">
      <w:start w:val="1"/>
      <w:numFmt w:val="bullet"/>
      <w:lvlText w:val="•"/>
      <w:lvlJc w:val="left"/>
      <w:pPr>
        <w:tabs>
          <w:tab w:val="left" w:pos="1080"/>
        </w:tabs>
        <w:ind w:left="327" w:hanging="147"/>
      </w:pPr>
      <w:rPr>
        <w:rFonts w:hAnsi="Arial Unicode MS"/>
        <w:caps w:val="0"/>
        <w:smallCaps w:val="0"/>
        <w:strike w:val="0"/>
        <w:dstrike w:val="0"/>
        <w:outline w:val="0"/>
        <w:emboss w:val="0"/>
        <w:imprint w:val="0"/>
        <w:spacing w:val="0"/>
        <w:w w:val="100"/>
        <w:kern w:val="0"/>
        <w:position w:val="-2"/>
        <w:highlight w:val="none"/>
        <w:vertAlign w:val="baseline"/>
      </w:rPr>
    </w:lvl>
    <w:lvl w:ilvl="2" w:tplc="2BFCD1A8">
      <w:start w:val="1"/>
      <w:numFmt w:val="bullet"/>
      <w:lvlText w:val="•"/>
      <w:lvlJc w:val="left"/>
      <w:pPr>
        <w:tabs>
          <w:tab w:val="left" w:pos="1080"/>
        </w:tabs>
        <w:ind w:left="507" w:hanging="147"/>
      </w:pPr>
      <w:rPr>
        <w:rFonts w:hAnsi="Arial Unicode MS"/>
        <w:caps w:val="0"/>
        <w:smallCaps w:val="0"/>
        <w:strike w:val="0"/>
        <w:dstrike w:val="0"/>
        <w:outline w:val="0"/>
        <w:emboss w:val="0"/>
        <w:imprint w:val="0"/>
        <w:spacing w:val="0"/>
        <w:w w:val="100"/>
        <w:kern w:val="0"/>
        <w:position w:val="-2"/>
        <w:highlight w:val="none"/>
        <w:vertAlign w:val="baseline"/>
      </w:rPr>
    </w:lvl>
    <w:lvl w:ilvl="3" w:tplc="BA12F896">
      <w:start w:val="1"/>
      <w:numFmt w:val="bullet"/>
      <w:lvlText w:val="•"/>
      <w:lvlJc w:val="left"/>
      <w:pPr>
        <w:tabs>
          <w:tab w:val="left" w:pos="1080"/>
        </w:tabs>
        <w:ind w:left="687" w:hanging="147"/>
      </w:pPr>
      <w:rPr>
        <w:rFonts w:hAnsi="Arial Unicode MS"/>
        <w:caps w:val="0"/>
        <w:smallCaps w:val="0"/>
        <w:strike w:val="0"/>
        <w:dstrike w:val="0"/>
        <w:outline w:val="0"/>
        <w:emboss w:val="0"/>
        <w:imprint w:val="0"/>
        <w:spacing w:val="0"/>
        <w:w w:val="100"/>
        <w:kern w:val="0"/>
        <w:position w:val="-2"/>
        <w:highlight w:val="none"/>
        <w:vertAlign w:val="baseline"/>
      </w:rPr>
    </w:lvl>
    <w:lvl w:ilvl="4" w:tplc="5AF875E4">
      <w:start w:val="1"/>
      <w:numFmt w:val="bullet"/>
      <w:lvlText w:val="•"/>
      <w:lvlJc w:val="left"/>
      <w:pPr>
        <w:tabs>
          <w:tab w:val="left" w:pos="1080"/>
        </w:tabs>
        <w:ind w:left="867" w:hanging="147"/>
      </w:pPr>
      <w:rPr>
        <w:rFonts w:hAnsi="Arial Unicode MS"/>
        <w:caps w:val="0"/>
        <w:smallCaps w:val="0"/>
        <w:strike w:val="0"/>
        <w:dstrike w:val="0"/>
        <w:outline w:val="0"/>
        <w:emboss w:val="0"/>
        <w:imprint w:val="0"/>
        <w:spacing w:val="0"/>
        <w:w w:val="100"/>
        <w:kern w:val="0"/>
        <w:position w:val="-2"/>
        <w:highlight w:val="none"/>
        <w:vertAlign w:val="baseline"/>
      </w:rPr>
    </w:lvl>
    <w:lvl w:ilvl="5" w:tplc="080C2A12">
      <w:start w:val="1"/>
      <w:numFmt w:val="bullet"/>
      <w:lvlText w:val="•"/>
      <w:lvlJc w:val="left"/>
      <w:pPr>
        <w:tabs>
          <w:tab w:val="left" w:pos="1080"/>
        </w:tabs>
        <w:ind w:left="1047" w:hanging="147"/>
      </w:pPr>
      <w:rPr>
        <w:rFonts w:hAnsi="Arial Unicode MS"/>
        <w:caps w:val="0"/>
        <w:smallCaps w:val="0"/>
        <w:strike w:val="0"/>
        <w:dstrike w:val="0"/>
        <w:outline w:val="0"/>
        <w:emboss w:val="0"/>
        <w:imprint w:val="0"/>
        <w:spacing w:val="0"/>
        <w:w w:val="100"/>
        <w:kern w:val="0"/>
        <w:position w:val="-2"/>
        <w:highlight w:val="none"/>
        <w:vertAlign w:val="baseline"/>
      </w:rPr>
    </w:lvl>
    <w:lvl w:ilvl="6" w:tplc="38208084">
      <w:start w:val="1"/>
      <w:numFmt w:val="bullet"/>
      <w:lvlText w:val="•"/>
      <w:lvlJc w:val="left"/>
      <w:pPr>
        <w:tabs>
          <w:tab w:val="left" w:pos="1080"/>
        </w:tabs>
        <w:ind w:left="1227" w:hanging="147"/>
      </w:pPr>
      <w:rPr>
        <w:rFonts w:hAnsi="Arial Unicode MS"/>
        <w:caps w:val="0"/>
        <w:smallCaps w:val="0"/>
        <w:strike w:val="0"/>
        <w:dstrike w:val="0"/>
        <w:outline w:val="0"/>
        <w:emboss w:val="0"/>
        <w:imprint w:val="0"/>
        <w:spacing w:val="0"/>
        <w:w w:val="100"/>
        <w:kern w:val="0"/>
        <w:position w:val="-2"/>
        <w:highlight w:val="none"/>
        <w:vertAlign w:val="baseline"/>
      </w:rPr>
    </w:lvl>
    <w:lvl w:ilvl="7" w:tplc="A80A123E">
      <w:start w:val="1"/>
      <w:numFmt w:val="bullet"/>
      <w:lvlText w:val="•"/>
      <w:lvlJc w:val="left"/>
      <w:pPr>
        <w:tabs>
          <w:tab w:val="left" w:pos="1080"/>
        </w:tabs>
        <w:ind w:left="1407" w:hanging="147"/>
      </w:pPr>
      <w:rPr>
        <w:rFonts w:hAnsi="Arial Unicode MS"/>
        <w:caps w:val="0"/>
        <w:smallCaps w:val="0"/>
        <w:strike w:val="0"/>
        <w:dstrike w:val="0"/>
        <w:outline w:val="0"/>
        <w:emboss w:val="0"/>
        <w:imprint w:val="0"/>
        <w:spacing w:val="0"/>
        <w:w w:val="100"/>
        <w:kern w:val="0"/>
        <w:position w:val="-2"/>
        <w:highlight w:val="none"/>
        <w:vertAlign w:val="baseline"/>
      </w:rPr>
    </w:lvl>
    <w:lvl w:ilvl="8" w:tplc="4AE81BB4">
      <w:start w:val="1"/>
      <w:numFmt w:val="bullet"/>
      <w:lvlText w:val="•"/>
      <w:lvlJc w:val="left"/>
      <w:pPr>
        <w:tabs>
          <w:tab w:val="left" w:pos="1080"/>
        </w:tabs>
        <w:ind w:left="1587" w:hanging="147"/>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5892276C"/>
    <w:multiLevelType w:val="hybridMultilevel"/>
    <w:tmpl w:val="2E888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2D068B"/>
    <w:multiLevelType w:val="hybridMultilevel"/>
    <w:tmpl w:val="EBB0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3356C"/>
    <w:multiLevelType w:val="hybridMultilevel"/>
    <w:tmpl w:val="38B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E3C77D9"/>
    <w:multiLevelType w:val="hybridMultilevel"/>
    <w:tmpl w:val="577C92BA"/>
    <w:numStyleLink w:val="Bullet"/>
  </w:abstractNum>
  <w:abstractNum w:abstractNumId="26" w15:restartNumberingAfterBreak="0">
    <w:nsid w:val="5EB930A1"/>
    <w:multiLevelType w:val="hybridMultilevel"/>
    <w:tmpl w:val="A364A44A"/>
    <w:styleLink w:val="ImportedStyle2"/>
    <w:lvl w:ilvl="0" w:tplc="4BBCB962">
      <w:start w:val="1"/>
      <w:numFmt w:val="decimal"/>
      <w:lvlText w:val="%1."/>
      <w:lvlJc w:val="left"/>
      <w:pPr>
        <w:tabs>
          <w:tab w:val="left" w:pos="413"/>
        </w:tabs>
        <w:ind w:left="41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1" w:tplc="89CE17EA">
      <w:start w:val="1"/>
      <w:numFmt w:val="decimal"/>
      <w:lvlText w:val="%2."/>
      <w:lvlJc w:val="left"/>
      <w:pPr>
        <w:tabs>
          <w:tab w:val="left" w:pos="413"/>
        </w:tabs>
        <w:ind w:left="103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2" w:tplc="EC1234BA">
      <w:start w:val="1"/>
      <w:numFmt w:val="decimal"/>
      <w:lvlText w:val="%3."/>
      <w:lvlJc w:val="left"/>
      <w:pPr>
        <w:tabs>
          <w:tab w:val="left" w:pos="413"/>
        </w:tabs>
        <w:ind w:left="175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3" w:tplc="0CC42352">
      <w:start w:val="1"/>
      <w:numFmt w:val="decimal"/>
      <w:lvlText w:val="%4."/>
      <w:lvlJc w:val="left"/>
      <w:pPr>
        <w:tabs>
          <w:tab w:val="left" w:pos="413"/>
        </w:tabs>
        <w:ind w:left="247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4" w:tplc="69264924">
      <w:start w:val="1"/>
      <w:numFmt w:val="decimal"/>
      <w:lvlText w:val="%5."/>
      <w:lvlJc w:val="left"/>
      <w:pPr>
        <w:tabs>
          <w:tab w:val="left" w:pos="413"/>
        </w:tabs>
        <w:ind w:left="319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5" w:tplc="7AB2839A">
      <w:start w:val="1"/>
      <w:numFmt w:val="decimal"/>
      <w:lvlText w:val="%6."/>
      <w:lvlJc w:val="left"/>
      <w:pPr>
        <w:tabs>
          <w:tab w:val="left" w:pos="413"/>
        </w:tabs>
        <w:ind w:left="391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6" w:tplc="50DEC0BA">
      <w:start w:val="1"/>
      <w:numFmt w:val="decimal"/>
      <w:lvlText w:val="%7."/>
      <w:lvlJc w:val="left"/>
      <w:pPr>
        <w:tabs>
          <w:tab w:val="left" w:pos="413"/>
        </w:tabs>
        <w:ind w:left="463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7" w:tplc="20ACBB32">
      <w:start w:val="1"/>
      <w:numFmt w:val="decimal"/>
      <w:lvlText w:val="%8."/>
      <w:lvlJc w:val="left"/>
      <w:pPr>
        <w:tabs>
          <w:tab w:val="left" w:pos="413"/>
        </w:tabs>
        <w:ind w:left="535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lvl w:ilvl="8" w:tplc="E5F0E77A">
      <w:start w:val="1"/>
      <w:numFmt w:val="decimal"/>
      <w:lvlText w:val="%9."/>
      <w:lvlJc w:val="left"/>
      <w:pPr>
        <w:tabs>
          <w:tab w:val="left" w:pos="413"/>
        </w:tabs>
        <w:ind w:left="6072" w:hanging="312"/>
      </w:pPr>
      <w:rPr>
        <w:rFonts w:ascii="Times New Roman" w:eastAsia="Times New Roman" w:hAnsi="Times New Roman" w:cs="Times New Roman"/>
        <w:b/>
        <w:bCs/>
        <w:i w:val="0"/>
        <w:iCs w:val="0"/>
        <w:caps w:val="0"/>
        <w:smallCaps w:val="0"/>
        <w:strike w:val="0"/>
        <w:dstrike w:val="0"/>
        <w:outline w:val="0"/>
        <w:emboss w:val="0"/>
        <w:imprint w:val="0"/>
        <w:color w:val="2A2A2A"/>
        <w:spacing w:val="0"/>
        <w:w w:val="100"/>
        <w:kern w:val="0"/>
        <w:position w:val="0"/>
        <w:highlight w:val="none"/>
        <w:vertAlign w:val="baseline"/>
      </w:rPr>
    </w:lvl>
  </w:abstractNum>
  <w:abstractNum w:abstractNumId="27" w15:restartNumberingAfterBreak="0">
    <w:nsid w:val="5FA21398"/>
    <w:multiLevelType w:val="multilevel"/>
    <w:tmpl w:val="CB40E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02D80"/>
    <w:multiLevelType w:val="multilevel"/>
    <w:tmpl w:val="9D1A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D41800"/>
    <w:multiLevelType w:val="hybridMultilevel"/>
    <w:tmpl w:val="F94C86B4"/>
    <w:styleLink w:val="Dash"/>
    <w:lvl w:ilvl="0" w:tplc="2D3A9704">
      <w:start w:val="1"/>
      <w:numFmt w:val="bullet"/>
      <w:lvlText w:val="-"/>
      <w:lvlJc w:val="left"/>
      <w:pPr>
        <w:ind w:left="96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02DCEEBA">
      <w:start w:val="1"/>
      <w:numFmt w:val="bullet"/>
      <w:lvlText w:val="-"/>
      <w:lvlJc w:val="left"/>
      <w:pPr>
        <w:ind w:left="120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EE64375C">
      <w:start w:val="1"/>
      <w:numFmt w:val="bullet"/>
      <w:lvlText w:val="-"/>
      <w:lvlJc w:val="left"/>
      <w:pPr>
        <w:ind w:left="144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0EF08228">
      <w:start w:val="1"/>
      <w:numFmt w:val="bullet"/>
      <w:lvlText w:val="-"/>
      <w:lvlJc w:val="left"/>
      <w:pPr>
        <w:ind w:left="168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DBC80680">
      <w:start w:val="1"/>
      <w:numFmt w:val="bullet"/>
      <w:lvlText w:val="-"/>
      <w:lvlJc w:val="left"/>
      <w:pPr>
        <w:ind w:left="192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99F4C1D0">
      <w:start w:val="1"/>
      <w:numFmt w:val="bullet"/>
      <w:lvlText w:val="-"/>
      <w:lvlJc w:val="left"/>
      <w:pPr>
        <w:ind w:left="216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FDA0A698">
      <w:start w:val="1"/>
      <w:numFmt w:val="bullet"/>
      <w:lvlText w:val="-"/>
      <w:lvlJc w:val="left"/>
      <w:pPr>
        <w:ind w:left="240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A424672A">
      <w:start w:val="1"/>
      <w:numFmt w:val="bullet"/>
      <w:lvlText w:val="-"/>
      <w:lvlJc w:val="left"/>
      <w:pPr>
        <w:ind w:left="264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3A0C3B6A">
      <w:start w:val="1"/>
      <w:numFmt w:val="bullet"/>
      <w:lvlText w:val="-"/>
      <w:lvlJc w:val="left"/>
      <w:pPr>
        <w:ind w:left="2888"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30" w15:restartNumberingAfterBreak="0">
    <w:nsid w:val="68321CA3"/>
    <w:multiLevelType w:val="hybridMultilevel"/>
    <w:tmpl w:val="5BC4D31A"/>
    <w:lvl w:ilvl="0" w:tplc="F27ADBDE">
      <w:start w:val="1"/>
      <w:numFmt w:val="decimal"/>
      <w:lvlText w:val="%1."/>
      <w:lvlJc w:val="left"/>
      <w:pPr>
        <w:ind w:left="450" w:hanging="360"/>
      </w:pPr>
      <w:rPr>
        <w:rFonts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FC5BF2"/>
    <w:multiLevelType w:val="hybridMultilevel"/>
    <w:tmpl w:val="13DC401C"/>
    <w:styleLink w:val="BulletBig"/>
    <w:lvl w:ilvl="0" w:tplc="CE182CD2">
      <w:start w:val="1"/>
      <w:numFmt w:val="bullet"/>
      <w:suff w:val="nothing"/>
      <w:lvlText w:val="•"/>
      <w:lvlJc w:val="left"/>
      <w:pPr>
        <w:tabs>
          <w:tab w:val="left" w:pos="720"/>
          <w:tab w:val="left" w:pos="5256"/>
        </w:tabs>
        <w:ind w:left="0" w:firstLine="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F7E0EB70">
      <w:start w:val="1"/>
      <w:numFmt w:val="bullet"/>
      <w:lvlText w:val="•"/>
      <w:lvlJc w:val="left"/>
      <w:pPr>
        <w:tabs>
          <w:tab w:val="left" w:pos="720"/>
          <w:tab w:val="left" w:pos="5256"/>
        </w:tabs>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D700C53E">
      <w:start w:val="1"/>
      <w:numFmt w:val="bullet"/>
      <w:lvlText w:val="•"/>
      <w:lvlJc w:val="left"/>
      <w:pPr>
        <w:tabs>
          <w:tab w:val="left" w:pos="5256"/>
        </w:tabs>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92BE0A9C">
      <w:start w:val="1"/>
      <w:numFmt w:val="bullet"/>
      <w:lvlText w:val="•"/>
      <w:lvlJc w:val="left"/>
      <w:pPr>
        <w:tabs>
          <w:tab w:val="left" w:pos="720"/>
          <w:tab w:val="left" w:pos="5256"/>
        </w:tabs>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72B4FD7C">
      <w:start w:val="1"/>
      <w:numFmt w:val="bullet"/>
      <w:lvlText w:val="•"/>
      <w:lvlJc w:val="left"/>
      <w:pPr>
        <w:tabs>
          <w:tab w:val="left" w:pos="720"/>
          <w:tab w:val="left" w:pos="5256"/>
        </w:tabs>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C589C08">
      <w:start w:val="1"/>
      <w:numFmt w:val="bullet"/>
      <w:lvlText w:val="•"/>
      <w:lvlJc w:val="left"/>
      <w:pPr>
        <w:tabs>
          <w:tab w:val="left" w:pos="720"/>
          <w:tab w:val="left" w:pos="5256"/>
        </w:tabs>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5192D904">
      <w:start w:val="1"/>
      <w:numFmt w:val="bullet"/>
      <w:lvlText w:val="•"/>
      <w:lvlJc w:val="left"/>
      <w:pPr>
        <w:tabs>
          <w:tab w:val="left" w:pos="720"/>
          <w:tab w:val="left" w:pos="5256"/>
        </w:tabs>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EA94B84A">
      <w:start w:val="1"/>
      <w:numFmt w:val="bullet"/>
      <w:lvlText w:val="•"/>
      <w:lvlJc w:val="left"/>
      <w:pPr>
        <w:tabs>
          <w:tab w:val="left" w:pos="720"/>
          <w:tab w:val="left" w:pos="5256"/>
        </w:tabs>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9AF2A266">
      <w:start w:val="1"/>
      <w:numFmt w:val="bullet"/>
      <w:lvlText w:val="•"/>
      <w:lvlJc w:val="left"/>
      <w:pPr>
        <w:tabs>
          <w:tab w:val="left" w:pos="720"/>
          <w:tab w:val="left" w:pos="5256"/>
        </w:tabs>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32" w15:restartNumberingAfterBreak="0">
    <w:nsid w:val="6EBC5EE0"/>
    <w:multiLevelType w:val="hybridMultilevel"/>
    <w:tmpl w:val="91B2F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2E746D7"/>
    <w:multiLevelType w:val="hybridMultilevel"/>
    <w:tmpl w:val="EC5C1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BF24F3C"/>
    <w:multiLevelType w:val="hybridMultilevel"/>
    <w:tmpl w:val="D8E4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D0078B"/>
    <w:multiLevelType w:val="hybridMultilevel"/>
    <w:tmpl w:val="B3C40CE8"/>
    <w:lvl w:ilvl="0" w:tplc="15A810FA">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9654539">
    <w:abstractNumId w:val="31"/>
  </w:num>
  <w:num w:numId="2" w16cid:durableId="1170943552">
    <w:abstractNumId w:val="26"/>
  </w:num>
  <w:num w:numId="3" w16cid:durableId="808480862">
    <w:abstractNumId w:val="29"/>
  </w:num>
  <w:num w:numId="4" w16cid:durableId="1647467369">
    <w:abstractNumId w:val="21"/>
  </w:num>
  <w:num w:numId="5" w16cid:durableId="1676107413">
    <w:abstractNumId w:val="25"/>
  </w:num>
  <w:num w:numId="6" w16cid:durableId="726757429">
    <w:abstractNumId w:val="25"/>
    <w:lvlOverride w:ilvl="0">
      <w:lvl w:ilvl="0" w:tplc="1A7E9B9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64A5D9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0BC6A6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6D8782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F89B0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DC1A6E1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1B031D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84ABA4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8D267B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16cid:durableId="374548908">
    <w:abstractNumId w:val="25"/>
    <w:lvlOverride w:ilvl="0">
      <w:lvl w:ilvl="0" w:tplc="1A7E9B9A">
        <w:start w:val="1"/>
        <w:numFmt w:val="bullet"/>
        <w:lvlText w:val="•"/>
        <w:lvlJc w:val="left"/>
        <w:pPr>
          <w:tabs>
            <w:tab w:val="left" w:pos="6264"/>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64A5D96">
        <w:start w:val="1"/>
        <w:numFmt w:val="bullet"/>
        <w:lvlText w:val="•"/>
        <w:lvlJc w:val="left"/>
        <w:pPr>
          <w:tabs>
            <w:tab w:val="left" w:pos="626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0BC6A6E">
        <w:start w:val="1"/>
        <w:numFmt w:val="bullet"/>
        <w:lvlText w:val="•"/>
        <w:lvlJc w:val="left"/>
        <w:pPr>
          <w:tabs>
            <w:tab w:val="left" w:pos="626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6D8782E">
        <w:start w:val="1"/>
        <w:numFmt w:val="bullet"/>
        <w:lvlText w:val="•"/>
        <w:lvlJc w:val="left"/>
        <w:pPr>
          <w:tabs>
            <w:tab w:val="left" w:pos="626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F89B00">
        <w:start w:val="1"/>
        <w:numFmt w:val="bullet"/>
        <w:lvlText w:val="•"/>
        <w:lvlJc w:val="left"/>
        <w:pPr>
          <w:tabs>
            <w:tab w:val="left" w:pos="626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DC1A6E10">
        <w:start w:val="1"/>
        <w:numFmt w:val="bullet"/>
        <w:lvlText w:val="•"/>
        <w:lvlJc w:val="left"/>
        <w:pPr>
          <w:tabs>
            <w:tab w:val="left" w:pos="6264"/>
          </w:tabs>
          <w:ind w:left="18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1B031DC">
        <w:start w:val="1"/>
        <w:numFmt w:val="bullet"/>
        <w:lvlText w:val="•"/>
        <w:lvlJc w:val="left"/>
        <w:pPr>
          <w:tabs>
            <w:tab w:val="left" w:pos="6264"/>
          </w:tabs>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84ABA48">
        <w:start w:val="1"/>
        <w:numFmt w:val="bullet"/>
        <w:lvlText w:val="•"/>
        <w:lvlJc w:val="left"/>
        <w:pPr>
          <w:tabs>
            <w:tab w:val="left" w:pos="6264"/>
          </w:tabs>
          <w:ind w:left="21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8D267B8">
        <w:start w:val="1"/>
        <w:numFmt w:val="bullet"/>
        <w:lvlText w:val="•"/>
        <w:lvlJc w:val="left"/>
        <w:pPr>
          <w:tabs>
            <w:tab w:val="left" w:pos="6264"/>
          </w:tabs>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16cid:durableId="898248358">
    <w:abstractNumId w:val="16"/>
  </w:num>
  <w:num w:numId="9" w16cid:durableId="642659607">
    <w:abstractNumId w:val="17"/>
  </w:num>
  <w:num w:numId="10" w16cid:durableId="679620160">
    <w:abstractNumId w:val="14"/>
  </w:num>
  <w:num w:numId="11" w16cid:durableId="2092458196">
    <w:abstractNumId w:val="19"/>
  </w:num>
  <w:num w:numId="12" w16cid:durableId="837573442">
    <w:abstractNumId w:val="34"/>
  </w:num>
  <w:num w:numId="13" w16cid:durableId="372076920">
    <w:abstractNumId w:val="15"/>
  </w:num>
  <w:num w:numId="14" w16cid:durableId="571896135">
    <w:abstractNumId w:val="23"/>
  </w:num>
  <w:num w:numId="15" w16cid:durableId="30884528">
    <w:abstractNumId w:val="11"/>
  </w:num>
  <w:num w:numId="16" w16cid:durableId="2860089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61400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44945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6676520">
    <w:abstractNumId w:val="10"/>
  </w:num>
  <w:num w:numId="20" w16cid:durableId="2102291225">
    <w:abstractNumId w:val="9"/>
  </w:num>
  <w:num w:numId="21" w16cid:durableId="2096128350">
    <w:abstractNumId w:val="8"/>
  </w:num>
  <w:num w:numId="22" w16cid:durableId="240412912">
    <w:abstractNumId w:val="7"/>
  </w:num>
  <w:num w:numId="23" w16cid:durableId="1842350030">
    <w:abstractNumId w:val="6"/>
  </w:num>
  <w:num w:numId="24" w16cid:durableId="1210072218">
    <w:abstractNumId w:val="5"/>
  </w:num>
  <w:num w:numId="25" w16cid:durableId="1568029291">
    <w:abstractNumId w:val="4"/>
  </w:num>
  <w:num w:numId="26" w16cid:durableId="1518499038">
    <w:abstractNumId w:val="3"/>
  </w:num>
  <w:num w:numId="27" w16cid:durableId="1753813979">
    <w:abstractNumId w:val="2"/>
  </w:num>
  <w:num w:numId="28" w16cid:durableId="1241599999">
    <w:abstractNumId w:val="0"/>
  </w:num>
  <w:num w:numId="29" w16cid:durableId="526405480">
    <w:abstractNumId w:val="12"/>
  </w:num>
  <w:num w:numId="30" w16cid:durableId="318308410">
    <w:abstractNumId w:val="13"/>
    <w:lvlOverride w:ilvl="0"/>
    <w:lvlOverride w:ilvl="1"/>
    <w:lvlOverride w:ilvl="2"/>
    <w:lvlOverride w:ilvl="3"/>
    <w:lvlOverride w:ilvl="4"/>
    <w:lvlOverride w:ilvl="5"/>
    <w:lvlOverride w:ilvl="6"/>
    <w:lvlOverride w:ilvl="7"/>
    <w:lvlOverride w:ilvl="8"/>
  </w:num>
  <w:num w:numId="31" w16cid:durableId="359548214">
    <w:abstractNumId w:val="27"/>
    <w:lvlOverride w:ilvl="0"/>
    <w:lvlOverride w:ilvl="1"/>
    <w:lvlOverride w:ilvl="2"/>
    <w:lvlOverride w:ilvl="3"/>
    <w:lvlOverride w:ilvl="4"/>
    <w:lvlOverride w:ilvl="5"/>
    <w:lvlOverride w:ilvl="6"/>
    <w:lvlOverride w:ilvl="7"/>
    <w:lvlOverride w:ilvl="8"/>
  </w:num>
  <w:num w:numId="32" w16cid:durableId="1808619218">
    <w:abstractNumId w:val="20"/>
    <w:lvlOverride w:ilvl="0"/>
    <w:lvlOverride w:ilvl="1"/>
    <w:lvlOverride w:ilvl="2"/>
    <w:lvlOverride w:ilvl="3"/>
    <w:lvlOverride w:ilvl="4"/>
    <w:lvlOverride w:ilvl="5"/>
    <w:lvlOverride w:ilvl="6"/>
    <w:lvlOverride w:ilvl="7"/>
    <w:lvlOverride w:ilvl="8"/>
  </w:num>
  <w:num w:numId="33" w16cid:durableId="1833330516">
    <w:abstractNumId w:val="24"/>
    <w:lvlOverride w:ilvl="0"/>
    <w:lvlOverride w:ilvl="1"/>
    <w:lvlOverride w:ilvl="2"/>
    <w:lvlOverride w:ilvl="3"/>
    <w:lvlOverride w:ilvl="4"/>
    <w:lvlOverride w:ilvl="5"/>
    <w:lvlOverride w:ilvl="6"/>
    <w:lvlOverride w:ilvl="7"/>
    <w:lvlOverride w:ilvl="8"/>
  </w:num>
  <w:num w:numId="34" w16cid:durableId="2007395689">
    <w:abstractNumId w:val="28"/>
  </w:num>
  <w:num w:numId="35" w16cid:durableId="1407996257">
    <w:abstractNumId w:val="18"/>
  </w:num>
  <w:num w:numId="36" w16cid:durableId="2108696047">
    <w:abstractNumId w:val="35"/>
  </w:num>
  <w:num w:numId="37" w16cid:durableId="131125076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399"/>
    <w:rsid w:val="000006F5"/>
    <w:rsid w:val="00001C3A"/>
    <w:rsid w:val="00004B58"/>
    <w:rsid w:val="00005464"/>
    <w:rsid w:val="00005670"/>
    <w:rsid w:val="00006A09"/>
    <w:rsid w:val="00007588"/>
    <w:rsid w:val="00007828"/>
    <w:rsid w:val="000105EC"/>
    <w:rsid w:val="00010F64"/>
    <w:rsid w:val="00013CE5"/>
    <w:rsid w:val="00014B44"/>
    <w:rsid w:val="00015F2C"/>
    <w:rsid w:val="0001639A"/>
    <w:rsid w:val="00017721"/>
    <w:rsid w:val="00017E38"/>
    <w:rsid w:val="0002080E"/>
    <w:rsid w:val="00021353"/>
    <w:rsid w:val="0002222A"/>
    <w:rsid w:val="0002374E"/>
    <w:rsid w:val="00023F1A"/>
    <w:rsid w:val="0002400E"/>
    <w:rsid w:val="00024785"/>
    <w:rsid w:val="00025D92"/>
    <w:rsid w:val="0002605F"/>
    <w:rsid w:val="00027CAB"/>
    <w:rsid w:val="000313DD"/>
    <w:rsid w:val="00031CFD"/>
    <w:rsid w:val="00033F0D"/>
    <w:rsid w:val="00034391"/>
    <w:rsid w:val="00036215"/>
    <w:rsid w:val="0003637D"/>
    <w:rsid w:val="00036652"/>
    <w:rsid w:val="00037729"/>
    <w:rsid w:val="00037C3E"/>
    <w:rsid w:val="0004206C"/>
    <w:rsid w:val="00042D39"/>
    <w:rsid w:val="000442C6"/>
    <w:rsid w:val="000443BE"/>
    <w:rsid w:val="00044C74"/>
    <w:rsid w:val="000464B7"/>
    <w:rsid w:val="00047B7E"/>
    <w:rsid w:val="00047C4C"/>
    <w:rsid w:val="00051CE9"/>
    <w:rsid w:val="00051F92"/>
    <w:rsid w:val="00053030"/>
    <w:rsid w:val="0005403F"/>
    <w:rsid w:val="00054F1B"/>
    <w:rsid w:val="00054F33"/>
    <w:rsid w:val="00057084"/>
    <w:rsid w:val="00057356"/>
    <w:rsid w:val="00057684"/>
    <w:rsid w:val="0005790C"/>
    <w:rsid w:val="00060393"/>
    <w:rsid w:val="00060F24"/>
    <w:rsid w:val="0006103E"/>
    <w:rsid w:val="00062C58"/>
    <w:rsid w:val="000645C8"/>
    <w:rsid w:val="00064954"/>
    <w:rsid w:val="00064D1E"/>
    <w:rsid w:val="00066844"/>
    <w:rsid w:val="0006785C"/>
    <w:rsid w:val="00070E5D"/>
    <w:rsid w:val="0007137D"/>
    <w:rsid w:val="00071637"/>
    <w:rsid w:val="00071B95"/>
    <w:rsid w:val="00073942"/>
    <w:rsid w:val="000740F6"/>
    <w:rsid w:val="0007413D"/>
    <w:rsid w:val="00075B6B"/>
    <w:rsid w:val="00076D9C"/>
    <w:rsid w:val="00081E19"/>
    <w:rsid w:val="00082E93"/>
    <w:rsid w:val="0008346C"/>
    <w:rsid w:val="00084B2E"/>
    <w:rsid w:val="000850EA"/>
    <w:rsid w:val="0008584F"/>
    <w:rsid w:val="00085BCA"/>
    <w:rsid w:val="00085DF9"/>
    <w:rsid w:val="00087C84"/>
    <w:rsid w:val="000901DC"/>
    <w:rsid w:val="0009091C"/>
    <w:rsid w:val="00090C18"/>
    <w:rsid w:val="00090D0E"/>
    <w:rsid w:val="00093B45"/>
    <w:rsid w:val="00093EA6"/>
    <w:rsid w:val="00093FC2"/>
    <w:rsid w:val="00097972"/>
    <w:rsid w:val="000A011C"/>
    <w:rsid w:val="000A108D"/>
    <w:rsid w:val="000A2D66"/>
    <w:rsid w:val="000A3C2F"/>
    <w:rsid w:val="000A436D"/>
    <w:rsid w:val="000A57EF"/>
    <w:rsid w:val="000A776D"/>
    <w:rsid w:val="000B09CB"/>
    <w:rsid w:val="000B0BE3"/>
    <w:rsid w:val="000B103C"/>
    <w:rsid w:val="000B1BEE"/>
    <w:rsid w:val="000B2ABE"/>
    <w:rsid w:val="000B4668"/>
    <w:rsid w:val="000B5D26"/>
    <w:rsid w:val="000C245E"/>
    <w:rsid w:val="000C33D3"/>
    <w:rsid w:val="000C3BFD"/>
    <w:rsid w:val="000C3C0B"/>
    <w:rsid w:val="000C4C10"/>
    <w:rsid w:val="000C562E"/>
    <w:rsid w:val="000C6622"/>
    <w:rsid w:val="000C71B5"/>
    <w:rsid w:val="000C7525"/>
    <w:rsid w:val="000C7575"/>
    <w:rsid w:val="000D2942"/>
    <w:rsid w:val="000D30BE"/>
    <w:rsid w:val="000D4950"/>
    <w:rsid w:val="000D6C1B"/>
    <w:rsid w:val="000E0CD7"/>
    <w:rsid w:val="000E1075"/>
    <w:rsid w:val="000E1117"/>
    <w:rsid w:val="000E1896"/>
    <w:rsid w:val="000E3C80"/>
    <w:rsid w:val="000E4E0E"/>
    <w:rsid w:val="000E672A"/>
    <w:rsid w:val="000F0E35"/>
    <w:rsid w:val="000F16DD"/>
    <w:rsid w:val="000F1AC9"/>
    <w:rsid w:val="000F58BC"/>
    <w:rsid w:val="000F664D"/>
    <w:rsid w:val="0010172F"/>
    <w:rsid w:val="001020B4"/>
    <w:rsid w:val="001054F4"/>
    <w:rsid w:val="00105C22"/>
    <w:rsid w:val="00105C3F"/>
    <w:rsid w:val="001063E2"/>
    <w:rsid w:val="0010688F"/>
    <w:rsid w:val="001068D3"/>
    <w:rsid w:val="00107170"/>
    <w:rsid w:val="00111FD4"/>
    <w:rsid w:val="00112737"/>
    <w:rsid w:val="0011384D"/>
    <w:rsid w:val="00115372"/>
    <w:rsid w:val="00115A7C"/>
    <w:rsid w:val="00115C00"/>
    <w:rsid w:val="00115C1C"/>
    <w:rsid w:val="00115DE2"/>
    <w:rsid w:val="00116F83"/>
    <w:rsid w:val="00120F17"/>
    <w:rsid w:val="0012101E"/>
    <w:rsid w:val="001216F2"/>
    <w:rsid w:val="00123790"/>
    <w:rsid w:val="00125AD4"/>
    <w:rsid w:val="001270EC"/>
    <w:rsid w:val="0012765C"/>
    <w:rsid w:val="0013080D"/>
    <w:rsid w:val="001332AE"/>
    <w:rsid w:val="001356D9"/>
    <w:rsid w:val="00135852"/>
    <w:rsid w:val="00135A59"/>
    <w:rsid w:val="00136525"/>
    <w:rsid w:val="00136E0F"/>
    <w:rsid w:val="00140CC1"/>
    <w:rsid w:val="00142541"/>
    <w:rsid w:val="00144346"/>
    <w:rsid w:val="00144FDF"/>
    <w:rsid w:val="00146385"/>
    <w:rsid w:val="001463C5"/>
    <w:rsid w:val="00146619"/>
    <w:rsid w:val="00146F1A"/>
    <w:rsid w:val="00152CA5"/>
    <w:rsid w:val="0015368A"/>
    <w:rsid w:val="00157BC1"/>
    <w:rsid w:val="00161841"/>
    <w:rsid w:val="0016216B"/>
    <w:rsid w:val="00162A0C"/>
    <w:rsid w:val="00163104"/>
    <w:rsid w:val="001653EF"/>
    <w:rsid w:val="00165D50"/>
    <w:rsid w:val="00167C60"/>
    <w:rsid w:val="00167D7E"/>
    <w:rsid w:val="00170583"/>
    <w:rsid w:val="00171407"/>
    <w:rsid w:val="00171BEC"/>
    <w:rsid w:val="00171CE4"/>
    <w:rsid w:val="001738BD"/>
    <w:rsid w:val="00175870"/>
    <w:rsid w:val="00175B42"/>
    <w:rsid w:val="0018025E"/>
    <w:rsid w:val="001803D1"/>
    <w:rsid w:val="00180477"/>
    <w:rsid w:val="00181853"/>
    <w:rsid w:val="001841BB"/>
    <w:rsid w:val="0018593A"/>
    <w:rsid w:val="00185A1D"/>
    <w:rsid w:val="00187384"/>
    <w:rsid w:val="00187A36"/>
    <w:rsid w:val="00190290"/>
    <w:rsid w:val="00190D32"/>
    <w:rsid w:val="001922E7"/>
    <w:rsid w:val="00193AD9"/>
    <w:rsid w:val="00193D13"/>
    <w:rsid w:val="00193DE9"/>
    <w:rsid w:val="00194678"/>
    <w:rsid w:val="00194B05"/>
    <w:rsid w:val="00194EDF"/>
    <w:rsid w:val="00194F4F"/>
    <w:rsid w:val="00195CFC"/>
    <w:rsid w:val="00196CF1"/>
    <w:rsid w:val="001A1036"/>
    <w:rsid w:val="001A3D38"/>
    <w:rsid w:val="001A3FA7"/>
    <w:rsid w:val="001A452F"/>
    <w:rsid w:val="001A4D47"/>
    <w:rsid w:val="001A5666"/>
    <w:rsid w:val="001B1531"/>
    <w:rsid w:val="001B16A0"/>
    <w:rsid w:val="001B2498"/>
    <w:rsid w:val="001B283A"/>
    <w:rsid w:val="001B3CC3"/>
    <w:rsid w:val="001B40A4"/>
    <w:rsid w:val="001B7CE1"/>
    <w:rsid w:val="001C06E2"/>
    <w:rsid w:val="001C37C6"/>
    <w:rsid w:val="001C38F4"/>
    <w:rsid w:val="001C4E65"/>
    <w:rsid w:val="001C56A8"/>
    <w:rsid w:val="001C5E2D"/>
    <w:rsid w:val="001C62E2"/>
    <w:rsid w:val="001C6690"/>
    <w:rsid w:val="001C6716"/>
    <w:rsid w:val="001D24D7"/>
    <w:rsid w:val="001D2EA6"/>
    <w:rsid w:val="001D2F46"/>
    <w:rsid w:val="001D31FB"/>
    <w:rsid w:val="001D3802"/>
    <w:rsid w:val="001D3FA4"/>
    <w:rsid w:val="001D497D"/>
    <w:rsid w:val="001D4CA5"/>
    <w:rsid w:val="001D5D31"/>
    <w:rsid w:val="001D65DF"/>
    <w:rsid w:val="001D6F3C"/>
    <w:rsid w:val="001D7AB7"/>
    <w:rsid w:val="001D7C1D"/>
    <w:rsid w:val="001E05F2"/>
    <w:rsid w:val="001E092D"/>
    <w:rsid w:val="001E3857"/>
    <w:rsid w:val="001E3ED7"/>
    <w:rsid w:val="001E6480"/>
    <w:rsid w:val="001E65CD"/>
    <w:rsid w:val="001F0AA4"/>
    <w:rsid w:val="001F20CB"/>
    <w:rsid w:val="001F272B"/>
    <w:rsid w:val="001F41D2"/>
    <w:rsid w:val="001F525F"/>
    <w:rsid w:val="001F66E8"/>
    <w:rsid w:val="001F7021"/>
    <w:rsid w:val="00201513"/>
    <w:rsid w:val="00205E10"/>
    <w:rsid w:val="002103CC"/>
    <w:rsid w:val="002104A7"/>
    <w:rsid w:val="00213060"/>
    <w:rsid w:val="0021311C"/>
    <w:rsid w:val="002151C9"/>
    <w:rsid w:val="002159EE"/>
    <w:rsid w:val="00215A92"/>
    <w:rsid w:val="00215EBD"/>
    <w:rsid w:val="00217287"/>
    <w:rsid w:val="00220E0B"/>
    <w:rsid w:val="00221AF9"/>
    <w:rsid w:val="00221EDF"/>
    <w:rsid w:val="002222D2"/>
    <w:rsid w:val="002231CF"/>
    <w:rsid w:val="00226C49"/>
    <w:rsid w:val="00232DE5"/>
    <w:rsid w:val="002331EC"/>
    <w:rsid w:val="00233576"/>
    <w:rsid w:val="00234524"/>
    <w:rsid w:val="002362F7"/>
    <w:rsid w:val="00236A8D"/>
    <w:rsid w:val="00236E68"/>
    <w:rsid w:val="0024022E"/>
    <w:rsid w:val="00240678"/>
    <w:rsid w:val="00242DB5"/>
    <w:rsid w:val="00243B83"/>
    <w:rsid w:val="0024423C"/>
    <w:rsid w:val="00244C52"/>
    <w:rsid w:val="00246639"/>
    <w:rsid w:val="002478A3"/>
    <w:rsid w:val="00250897"/>
    <w:rsid w:val="00250BD1"/>
    <w:rsid w:val="0025321B"/>
    <w:rsid w:val="002535B3"/>
    <w:rsid w:val="0025559B"/>
    <w:rsid w:val="00255DAC"/>
    <w:rsid w:val="002573DB"/>
    <w:rsid w:val="002603C2"/>
    <w:rsid w:val="00260A47"/>
    <w:rsid w:val="0026184E"/>
    <w:rsid w:val="00261DB8"/>
    <w:rsid w:val="00262738"/>
    <w:rsid w:val="00262D63"/>
    <w:rsid w:val="00263C9F"/>
    <w:rsid w:val="00265417"/>
    <w:rsid w:val="00265767"/>
    <w:rsid w:val="00270278"/>
    <w:rsid w:val="0027267C"/>
    <w:rsid w:val="00273DE1"/>
    <w:rsid w:val="002745D5"/>
    <w:rsid w:val="0027495F"/>
    <w:rsid w:val="00276D89"/>
    <w:rsid w:val="00277177"/>
    <w:rsid w:val="00281127"/>
    <w:rsid w:val="00281361"/>
    <w:rsid w:val="0028238B"/>
    <w:rsid w:val="00286EFC"/>
    <w:rsid w:val="00287486"/>
    <w:rsid w:val="0029138D"/>
    <w:rsid w:val="002921F7"/>
    <w:rsid w:val="00292F0A"/>
    <w:rsid w:val="0029372E"/>
    <w:rsid w:val="00294093"/>
    <w:rsid w:val="002942E9"/>
    <w:rsid w:val="00295B43"/>
    <w:rsid w:val="00295B87"/>
    <w:rsid w:val="00295C11"/>
    <w:rsid w:val="00296539"/>
    <w:rsid w:val="00296C13"/>
    <w:rsid w:val="002A0889"/>
    <w:rsid w:val="002A42E8"/>
    <w:rsid w:val="002A4524"/>
    <w:rsid w:val="002A580C"/>
    <w:rsid w:val="002A5C5D"/>
    <w:rsid w:val="002A6034"/>
    <w:rsid w:val="002A6FD3"/>
    <w:rsid w:val="002A7C97"/>
    <w:rsid w:val="002B1ABA"/>
    <w:rsid w:val="002B42E6"/>
    <w:rsid w:val="002B4D5E"/>
    <w:rsid w:val="002B5A61"/>
    <w:rsid w:val="002B6983"/>
    <w:rsid w:val="002B72BC"/>
    <w:rsid w:val="002B7616"/>
    <w:rsid w:val="002C361B"/>
    <w:rsid w:val="002C58EC"/>
    <w:rsid w:val="002C69CE"/>
    <w:rsid w:val="002C705F"/>
    <w:rsid w:val="002D1979"/>
    <w:rsid w:val="002D2381"/>
    <w:rsid w:val="002D4C8D"/>
    <w:rsid w:val="002D5A4D"/>
    <w:rsid w:val="002D5CF0"/>
    <w:rsid w:val="002D7B26"/>
    <w:rsid w:val="002E0917"/>
    <w:rsid w:val="002E2EF9"/>
    <w:rsid w:val="002E41C5"/>
    <w:rsid w:val="002E5F21"/>
    <w:rsid w:val="002E607E"/>
    <w:rsid w:val="002F1EF8"/>
    <w:rsid w:val="002F22B0"/>
    <w:rsid w:val="002F70B8"/>
    <w:rsid w:val="002F730B"/>
    <w:rsid w:val="002F7BCD"/>
    <w:rsid w:val="003008DE"/>
    <w:rsid w:val="00300AF1"/>
    <w:rsid w:val="00301F96"/>
    <w:rsid w:val="0030305A"/>
    <w:rsid w:val="003034C7"/>
    <w:rsid w:val="00303AAB"/>
    <w:rsid w:val="0030404F"/>
    <w:rsid w:val="00304251"/>
    <w:rsid w:val="00307015"/>
    <w:rsid w:val="00311DD5"/>
    <w:rsid w:val="0031613C"/>
    <w:rsid w:val="003165A7"/>
    <w:rsid w:val="0031730B"/>
    <w:rsid w:val="00317DBF"/>
    <w:rsid w:val="0032068C"/>
    <w:rsid w:val="0032331B"/>
    <w:rsid w:val="00323BA7"/>
    <w:rsid w:val="0032414F"/>
    <w:rsid w:val="00326470"/>
    <w:rsid w:val="00327992"/>
    <w:rsid w:val="00330158"/>
    <w:rsid w:val="003302C4"/>
    <w:rsid w:val="00331192"/>
    <w:rsid w:val="00331360"/>
    <w:rsid w:val="00331EBB"/>
    <w:rsid w:val="003331D9"/>
    <w:rsid w:val="003334F3"/>
    <w:rsid w:val="00334DFC"/>
    <w:rsid w:val="00335CFB"/>
    <w:rsid w:val="00336301"/>
    <w:rsid w:val="0033670B"/>
    <w:rsid w:val="003400CE"/>
    <w:rsid w:val="0034052E"/>
    <w:rsid w:val="003408E0"/>
    <w:rsid w:val="00340963"/>
    <w:rsid w:val="00341082"/>
    <w:rsid w:val="00341AE2"/>
    <w:rsid w:val="00342138"/>
    <w:rsid w:val="0034409D"/>
    <w:rsid w:val="00344443"/>
    <w:rsid w:val="00345BA0"/>
    <w:rsid w:val="00345DBA"/>
    <w:rsid w:val="0034612C"/>
    <w:rsid w:val="00351850"/>
    <w:rsid w:val="00351FFF"/>
    <w:rsid w:val="003524B6"/>
    <w:rsid w:val="003560EB"/>
    <w:rsid w:val="0035700C"/>
    <w:rsid w:val="00360289"/>
    <w:rsid w:val="003606F0"/>
    <w:rsid w:val="00360E4B"/>
    <w:rsid w:val="00361799"/>
    <w:rsid w:val="003617C0"/>
    <w:rsid w:val="00361AF3"/>
    <w:rsid w:val="00362C86"/>
    <w:rsid w:val="00362EDA"/>
    <w:rsid w:val="00366784"/>
    <w:rsid w:val="00366B4A"/>
    <w:rsid w:val="00366DD6"/>
    <w:rsid w:val="00367ACA"/>
    <w:rsid w:val="00367E3D"/>
    <w:rsid w:val="00367FE7"/>
    <w:rsid w:val="00370EBE"/>
    <w:rsid w:val="003713E1"/>
    <w:rsid w:val="003732CF"/>
    <w:rsid w:val="00373681"/>
    <w:rsid w:val="003748B3"/>
    <w:rsid w:val="00374B5B"/>
    <w:rsid w:val="00374EC7"/>
    <w:rsid w:val="00375394"/>
    <w:rsid w:val="00376FEA"/>
    <w:rsid w:val="00380B9D"/>
    <w:rsid w:val="00381069"/>
    <w:rsid w:val="00381832"/>
    <w:rsid w:val="00385FDB"/>
    <w:rsid w:val="00386701"/>
    <w:rsid w:val="0038758E"/>
    <w:rsid w:val="00387F67"/>
    <w:rsid w:val="00394B81"/>
    <w:rsid w:val="00395D40"/>
    <w:rsid w:val="00395E82"/>
    <w:rsid w:val="003A1891"/>
    <w:rsid w:val="003A2611"/>
    <w:rsid w:val="003A30FA"/>
    <w:rsid w:val="003A5763"/>
    <w:rsid w:val="003A5A5B"/>
    <w:rsid w:val="003A78EB"/>
    <w:rsid w:val="003B015B"/>
    <w:rsid w:val="003B2D64"/>
    <w:rsid w:val="003B31D4"/>
    <w:rsid w:val="003B3CDB"/>
    <w:rsid w:val="003B4733"/>
    <w:rsid w:val="003B4886"/>
    <w:rsid w:val="003B4D69"/>
    <w:rsid w:val="003B4DDA"/>
    <w:rsid w:val="003C2F49"/>
    <w:rsid w:val="003C3334"/>
    <w:rsid w:val="003C5997"/>
    <w:rsid w:val="003C7208"/>
    <w:rsid w:val="003D076B"/>
    <w:rsid w:val="003D0BB3"/>
    <w:rsid w:val="003D164A"/>
    <w:rsid w:val="003E0BB6"/>
    <w:rsid w:val="003E1A41"/>
    <w:rsid w:val="003E35C4"/>
    <w:rsid w:val="003E4324"/>
    <w:rsid w:val="003E4CDB"/>
    <w:rsid w:val="003E5605"/>
    <w:rsid w:val="003E6E75"/>
    <w:rsid w:val="003E7CFD"/>
    <w:rsid w:val="003F155A"/>
    <w:rsid w:val="003F313D"/>
    <w:rsid w:val="003F3C24"/>
    <w:rsid w:val="003F41CD"/>
    <w:rsid w:val="00400080"/>
    <w:rsid w:val="004002FD"/>
    <w:rsid w:val="0040045A"/>
    <w:rsid w:val="004011AC"/>
    <w:rsid w:val="0040239A"/>
    <w:rsid w:val="004027AB"/>
    <w:rsid w:val="00402A22"/>
    <w:rsid w:val="00404068"/>
    <w:rsid w:val="00406FCD"/>
    <w:rsid w:val="00410E1B"/>
    <w:rsid w:val="00412125"/>
    <w:rsid w:val="00412210"/>
    <w:rsid w:val="0041292A"/>
    <w:rsid w:val="00412EFF"/>
    <w:rsid w:val="00412F83"/>
    <w:rsid w:val="004148BC"/>
    <w:rsid w:val="004151D8"/>
    <w:rsid w:val="0041741F"/>
    <w:rsid w:val="004202C9"/>
    <w:rsid w:val="00420CA9"/>
    <w:rsid w:val="00420E52"/>
    <w:rsid w:val="00421C54"/>
    <w:rsid w:val="004227C4"/>
    <w:rsid w:val="00422AF4"/>
    <w:rsid w:val="0042589B"/>
    <w:rsid w:val="00425D98"/>
    <w:rsid w:val="00425EA9"/>
    <w:rsid w:val="00426F25"/>
    <w:rsid w:val="004271A4"/>
    <w:rsid w:val="00430D9E"/>
    <w:rsid w:val="00430E86"/>
    <w:rsid w:val="00434091"/>
    <w:rsid w:val="004379A2"/>
    <w:rsid w:val="00441827"/>
    <w:rsid w:val="0044224C"/>
    <w:rsid w:val="004428BB"/>
    <w:rsid w:val="00444C9C"/>
    <w:rsid w:val="004453DC"/>
    <w:rsid w:val="0044579C"/>
    <w:rsid w:val="00446880"/>
    <w:rsid w:val="00446FE5"/>
    <w:rsid w:val="00451096"/>
    <w:rsid w:val="00451904"/>
    <w:rsid w:val="00451D47"/>
    <w:rsid w:val="00452DF8"/>
    <w:rsid w:val="0045337E"/>
    <w:rsid w:val="00454A0A"/>
    <w:rsid w:val="00455158"/>
    <w:rsid w:val="00456543"/>
    <w:rsid w:val="00460B7C"/>
    <w:rsid w:val="00461566"/>
    <w:rsid w:val="00463821"/>
    <w:rsid w:val="00463920"/>
    <w:rsid w:val="00464FBE"/>
    <w:rsid w:val="004678CC"/>
    <w:rsid w:val="00467ADB"/>
    <w:rsid w:val="00470729"/>
    <w:rsid w:val="00470E2A"/>
    <w:rsid w:val="00471173"/>
    <w:rsid w:val="00471B28"/>
    <w:rsid w:val="00472642"/>
    <w:rsid w:val="00472B07"/>
    <w:rsid w:val="00475A95"/>
    <w:rsid w:val="00476C4B"/>
    <w:rsid w:val="00477F1D"/>
    <w:rsid w:val="00481A1D"/>
    <w:rsid w:val="00481A3B"/>
    <w:rsid w:val="00483098"/>
    <w:rsid w:val="00484477"/>
    <w:rsid w:val="00485708"/>
    <w:rsid w:val="00485F4E"/>
    <w:rsid w:val="0048614B"/>
    <w:rsid w:val="00487D9E"/>
    <w:rsid w:val="00487FB3"/>
    <w:rsid w:val="00490497"/>
    <w:rsid w:val="0049180A"/>
    <w:rsid w:val="00491B69"/>
    <w:rsid w:val="004937A0"/>
    <w:rsid w:val="00494867"/>
    <w:rsid w:val="00494AAC"/>
    <w:rsid w:val="0049527C"/>
    <w:rsid w:val="004959E7"/>
    <w:rsid w:val="004961BC"/>
    <w:rsid w:val="00496732"/>
    <w:rsid w:val="004978BA"/>
    <w:rsid w:val="00497A70"/>
    <w:rsid w:val="00497B4C"/>
    <w:rsid w:val="00497C1D"/>
    <w:rsid w:val="004A0353"/>
    <w:rsid w:val="004A1A40"/>
    <w:rsid w:val="004A2E33"/>
    <w:rsid w:val="004A39D0"/>
    <w:rsid w:val="004A5BED"/>
    <w:rsid w:val="004A5BFC"/>
    <w:rsid w:val="004A642A"/>
    <w:rsid w:val="004B130E"/>
    <w:rsid w:val="004B1C9D"/>
    <w:rsid w:val="004B400B"/>
    <w:rsid w:val="004B593F"/>
    <w:rsid w:val="004B5EB8"/>
    <w:rsid w:val="004B6B1F"/>
    <w:rsid w:val="004B7E5B"/>
    <w:rsid w:val="004C0893"/>
    <w:rsid w:val="004C09D7"/>
    <w:rsid w:val="004C108F"/>
    <w:rsid w:val="004C1C5A"/>
    <w:rsid w:val="004C21E6"/>
    <w:rsid w:val="004C3093"/>
    <w:rsid w:val="004C558B"/>
    <w:rsid w:val="004C65E3"/>
    <w:rsid w:val="004C6ADA"/>
    <w:rsid w:val="004C7F11"/>
    <w:rsid w:val="004D0429"/>
    <w:rsid w:val="004D3305"/>
    <w:rsid w:val="004D335B"/>
    <w:rsid w:val="004D3864"/>
    <w:rsid w:val="004D469F"/>
    <w:rsid w:val="004D46B7"/>
    <w:rsid w:val="004D5EAF"/>
    <w:rsid w:val="004D6507"/>
    <w:rsid w:val="004D69C9"/>
    <w:rsid w:val="004D7FA0"/>
    <w:rsid w:val="004E0DF8"/>
    <w:rsid w:val="004E34E7"/>
    <w:rsid w:val="004E50C3"/>
    <w:rsid w:val="004E5BEE"/>
    <w:rsid w:val="004E6D2D"/>
    <w:rsid w:val="004E78BD"/>
    <w:rsid w:val="004E7DAD"/>
    <w:rsid w:val="004E7F0F"/>
    <w:rsid w:val="004F1DAF"/>
    <w:rsid w:val="004F27DE"/>
    <w:rsid w:val="004F79BC"/>
    <w:rsid w:val="00500712"/>
    <w:rsid w:val="00500C9D"/>
    <w:rsid w:val="005019DD"/>
    <w:rsid w:val="005022BE"/>
    <w:rsid w:val="00504372"/>
    <w:rsid w:val="005050BB"/>
    <w:rsid w:val="00505311"/>
    <w:rsid w:val="005057BC"/>
    <w:rsid w:val="00505FB7"/>
    <w:rsid w:val="00506A18"/>
    <w:rsid w:val="00506AA1"/>
    <w:rsid w:val="0050799E"/>
    <w:rsid w:val="0051059B"/>
    <w:rsid w:val="00511256"/>
    <w:rsid w:val="00512EE5"/>
    <w:rsid w:val="00513460"/>
    <w:rsid w:val="00513706"/>
    <w:rsid w:val="005139CD"/>
    <w:rsid w:val="00513EB4"/>
    <w:rsid w:val="00514007"/>
    <w:rsid w:val="0051418F"/>
    <w:rsid w:val="0051442F"/>
    <w:rsid w:val="00515636"/>
    <w:rsid w:val="00515927"/>
    <w:rsid w:val="005166DF"/>
    <w:rsid w:val="00520D85"/>
    <w:rsid w:val="005211B7"/>
    <w:rsid w:val="00521A77"/>
    <w:rsid w:val="00522EC4"/>
    <w:rsid w:val="00522EE2"/>
    <w:rsid w:val="005238DF"/>
    <w:rsid w:val="00524BA6"/>
    <w:rsid w:val="00525BF6"/>
    <w:rsid w:val="005261E8"/>
    <w:rsid w:val="005262E3"/>
    <w:rsid w:val="005304C2"/>
    <w:rsid w:val="00531187"/>
    <w:rsid w:val="00531277"/>
    <w:rsid w:val="00531481"/>
    <w:rsid w:val="0053338B"/>
    <w:rsid w:val="00533AE0"/>
    <w:rsid w:val="0053415C"/>
    <w:rsid w:val="00534E57"/>
    <w:rsid w:val="00536C32"/>
    <w:rsid w:val="005370C1"/>
    <w:rsid w:val="005414B4"/>
    <w:rsid w:val="00541DF2"/>
    <w:rsid w:val="005426EE"/>
    <w:rsid w:val="0054299D"/>
    <w:rsid w:val="00544CC0"/>
    <w:rsid w:val="00545339"/>
    <w:rsid w:val="00545F8D"/>
    <w:rsid w:val="00547AEC"/>
    <w:rsid w:val="005501AA"/>
    <w:rsid w:val="0055030B"/>
    <w:rsid w:val="00552491"/>
    <w:rsid w:val="005532A2"/>
    <w:rsid w:val="005546B0"/>
    <w:rsid w:val="00555848"/>
    <w:rsid w:val="00555BD9"/>
    <w:rsid w:val="005567A7"/>
    <w:rsid w:val="00561E01"/>
    <w:rsid w:val="005627B2"/>
    <w:rsid w:val="00562A06"/>
    <w:rsid w:val="00562BD9"/>
    <w:rsid w:val="00562EA2"/>
    <w:rsid w:val="00563D66"/>
    <w:rsid w:val="00563DB8"/>
    <w:rsid w:val="00564CB5"/>
    <w:rsid w:val="00565787"/>
    <w:rsid w:val="005659CB"/>
    <w:rsid w:val="00567884"/>
    <w:rsid w:val="00567BC7"/>
    <w:rsid w:val="00570FF1"/>
    <w:rsid w:val="00571B40"/>
    <w:rsid w:val="0057403E"/>
    <w:rsid w:val="0057405A"/>
    <w:rsid w:val="00574697"/>
    <w:rsid w:val="00574DC9"/>
    <w:rsid w:val="00576078"/>
    <w:rsid w:val="00582058"/>
    <w:rsid w:val="005820FD"/>
    <w:rsid w:val="0058282E"/>
    <w:rsid w:val="00583CA2"/>
    <w:rsid w:val="005842F1"/>
    <w:rsid w:val="005845F5"/>
    <w:rsid w:val="00585AE6"/>
    <w:rsid w:val="005867A1"/>
    <w:rsid w:val="0058693D"/>
    <w:rsid w:val="00587130"/>
    <w:rsid w:val="00591F9D"/>
    <w:rsid w:val="00592A5A"/>
    <w:rsid w:val="00594866"/>
    <w:rsid w:val="00594CC7"/>
    <w:rsid w:val="00596389"/>
    <w:rsid w:val="005966C8"/>
    <w:rsid w:val="005969B1"/>
    <w:rsid w:val="00597487"/>
    <w:rsid w:val="005A01AA"/>
    <w:rsid w:val="005A1760"/>
    <w:rsid w:val="005A1BEF"/>
    <w:rsid w:val="005A26D6"/>
    <w:rsid w:val="005A5FA8"/>
    <w:rsid w:val="005A602C"/>
    <w:rsid w:val="005A6D56"/>
    <w:rsid w:val="005B008D"/>
    <w:rsid w:val="005B0994"/>
    <w:rsid w:val="005B101F"/>
    <w:rsid w:val="005B296A"/>
    <w:rsid w:val="005B38C3"/>
    <w:rsid w:val="005B3CF4"/>
    <w:rsid w:val="005B57F3"/>
    <w:rsid w:val="005B5E86"/>
    <w:rsid w:val="005B727C"/>
    <w:rsid w:val="005B77C7"/>
    <w:rsid w:val="005C11DF"/>
    <w:rsid w:val="005C17FE"/>
    <w:rsid w:val="005C1EF0"/>
    <w:rsid w:val="005C227D"/>
    <w:rsid w:val="005C281F"/>
    <w:rsid w:val="005C3BB1"/>
    <w:rsid w:val="005C564A"/>
    <w:rsid w:val="005C709D"/>
    <w:rsid w:val="005C79D6"/>
    <w:rsid w:val="005C7E8D"/>
    <w:rsid w:val="005D06A9"/>
    <w:rsid w:val="005D1B80"/>
    <w:rsid w:val="005D1D5C"/>
    <w:rsid w:val="005D2224"/>
    <w:rsid w:val="005D35AA"/>
    <w:rsid w:val="005D373A"/>
    <w:rsid w:val="005D4D2D"/>
    <w:rsid w:val="005D711C"/>
    <w:rsid w:val="005D71C9"/>
    <w:rsid w:val="005D76F6"/>
    <w:rsid w:val="005D7AF1"/>
    <w:rsid w:val="005E1EE4"/>
    <w:rsid w:val="005E2577"/>
    <w:rsid w:val="005E3577"/>
    <w:rsid w:val="005E66BF"/>
    <w:rsid w:val="005E7950"/>
    <w:rsid w:val="005F0D9F"/>
    <w:rsid w:val="005F182A"/>
    <w:rsid w:val="005F1F03"/>
    <w:rsid w:val="005F29C8"/>
    <w:rsid w:val="005F4158"/>
    <w:rsid w:val="005F73FC"/>
    <w:rsid w:val="005F7E14"/>
    <w:rsid w:val="00603BFD"/>
    <w:rsid w:val="00604B0E"/>
    <w:rsid w:val="00604FB0"/>
    <w:rsid w:val="0060504E"/>
    <w:rsid w:val="006051F4"/>
    <w:rsid w:val="00605A36"/>
    <w:rsid w:val="00605AD2"/>
    <w:rsid w:val="00606180"/>
    <w:rsid w:val="00610007"/>
    <w:rsid w:val="00611C04"/>
    <w:rsid w:val="0061474E"/>
    <w:rsid w:val="006166B3"/>
    <w:rsid w:val="00616976"/>
    <w:rsid w:val="00616DA2"/>
    <w:rsid w:val="006200FA"/>
    <w:rsid w:val="0062059B"/>
    <w:rsid w:val="00622E1E"/>
    <w:rsid w:val="00622FF9"/>
    <w:rsid w:val="00624AFE"/>
    <w:rsid w:val="0062531D"/>
    <w:rsid w:val="00625340"/>
    <w:rsid w:val="00627739"/>
    <w:rsid w:val="00627E7C"/>
    <w:rsid w:val="0063016A"/>
    <w:rsid w:val="006330FE"/>
    <w:rsid w:val="006346B7"/>
    <w:rsid w:val="0063598B"/>
    <w:rsid w:val="00635EA0"/>
    <w:rsid w:val="006368B9"/>
    <w:rsid w:val="00636D3D"/>
    <w:rsid w:val="0063771F"/>
    <w:rsid w:val="0064004D"/>
    <w:rsid w:val="0064056E"/>
    <w:rsid w:val="00640DA0"/>
    <w:rsid w:val="00641D24"/>
    <w:rsid w:val="00642566"/>
    <w:rsid w:val="0064367D"/>
    <w:rsid w:val="006438ED"/>
    <w:rsid w:val="00650293"/>
    <w:rsid w:val="0065074E"/>
    <w:rsid w:val="0065081C"/>
    <w:rsid w:val="006510E2"/>
    <w:rsid w:val="0065215F"/>
    <w:rsid w:val="00652AD8"/>
    <w:rsid w:val="00653D00"/>
    <w:rsid w:val="006547CE"/>
    <w:rsid w:val="00655561"/>
    <w:rsid w:val="006559E6"/>
    <w:rsid w:val="0066077F"/>
    <w:rsid w:val="00662E5F"/>
    <w:rsid w:val="00663DCA"/>
    <w:rsid w:val="006640A6"/>
    <w:rsid w:val="00664F33"/>
    <w:rsid w:val="006665ED"/>
    <w:rsid w:val="00667D81"/>
    <w:rsid w:val="00670E57"/>
    <w:rsid w:val="0067206C"/>
    <w:rsid w:val="0067279F"/>
    <w:rsid w:val="006746D1"/>
    <w:rsid w:val="0067672C"/>
    <w:rsid w:val="00676884"/>
    <w:rsid w:val="00677018"/>
    <w:rsid w:val="00677838"/>
    <w:rsid w:val="006810F1"/>
    <w:rsid w:val="00682222"/>
    <w:rsid w:val="00682678"/>
    <w:rsid w:val="0068321B"/>
    <w:rsid w:val="00683D75"/>
    <w:rsid w:val="00687548"/>
    <w:rsid w:val="006879CA"/>
    <w:rsid w:val="00690D2C"/>
    <w:rsid w:val="006913CB"/>
    <w:rsid w:val="00693825"/>
    <w:rsid w:val="00693B82"/>
    <w:rsid w:val="0069416A"/>
    <w:rsid w:val="00695110"/>
    <w:rsid w:val="00695D5F"/>
    <w:rsid w:val="006961FF"/>
    <w:rsid w:val="00696574"/>
    <w:rsid w:val="00696848"/>
    <w:rsid w:val="006978E7"/>
    <w:rsid w:val="00697C33"/>
    <w:rsid w:val="006A07C5"/>
    <w:rsid w:val="006A093F"/>
    <w:rsid w:val="006A27DE"/>
    <w:rsid w:val="006A3500"/>
    <w:rsid w:val="006A3A96"/>
    <w:rsid w:val="006A3F4B"/>
    <w:rsid w:val="006A49A1"/>
    <w:rsid w:val="006A62DC"/>
    <w:rsid w:val="006A7782"/>
    <w:rsid w:val="006A794B"/>
    <w:rsid w:val="006B181D"/>
    <w:rsid w:val="006B238D"/>
    <w:rsid w:val="006B36EC"/>
    <w:rsid w:val="006B3F73"/>
    <w:rsid w:val="006B4329"/>
    <w:rsid w:val="006B49E7"/>
    <w:rsid w:val="006B5811"/>
    <w:rsid w:val="006B5871"/>
    <w:rsid w:val="006B72C7"/>
    <w:rsid w:val="006B7A1D"/>
    <w:rsid w:val="006B7E93"/>
    <w:rsid w:val="006C06FD"/>
    <w:rsid w:val="006C16FA"/>
    <w:rsid w:val="006C2107"/>
    <w:rsid w:val="006C2F7C"/>
    <w:rsid w:val="006C3677"/>
    <w:rsid w:val="006C567E"/>
    <w:rsid w:val="006C6D3E"/>
    <w:rsid w:val="006C70E4"/>
    <w:rsid w:val="006C71FF"/>
    <w:rsid w:val="006D2332"/>
    <w:rsid w:val="006D45C7"/>
    <w:rsid w:val="006D5FCA"/>
    <w:rsid w:val="006E08CD"/>
    <w:rsid w:val="006E0CF2"/>
    <w:rsid w:val="006E1145"/>
    <w:rsid w:val="006E3098"/>
    <w:rsid w:val="006E3BAB"/>
    <w:rsid w:val="006E5D4C"/>
    <w:rsid w:val="006E675C"/>
    <w:rsid w:val="006E7FEE"/>
    <w:rsid w:val="006F12F1"/>
    <w:rsid w:val="006F1E75"/>
    <w:rsid w:val="006F24DB"/>
    <w:rsid w:val="006F2CE2"/>
    <w:rsid w:val="006F382D"/>
    <w:rsid w:val="006F3D63"/>
    <w:rsid w:val="006F4957"/>
    <w:rsid w:val="006F4A6B"/>
    <w:rsid w:val="006F545D"/>
    <w:rsid w:val="0070025C"/>
    <w:rsid w:val="0070111B"/>
    <w:rsid w:val="00701383"/>
    <w:rsid w:val="0070454E"/>
    <w:rsid w:val="0070618D"/>
    <w:rsid w:val="0070661B"/>
    <w:rsid w:val="00707975"/>
    <w:rsid w:val="00710F1D"/>
    <w:rsid w:val="00711C83"/>
    <w:rsid w:val="007172F7"/>
    <w:rsid w:val="007174DF"/>
    <w:rsid w:val="007175D2"/>
    <w:rsid w:val="0072053D"/>
    <w:rsid w:val="00720B70"/>
    <w:rsid w:val="00721E56"/>
    <w:rsid w:val="0072220A"/>
    <w:rsid w:val="00722AAB"/>
    <w:rsid w:val="00722DC8"/>
    <w:rsid w:val="007238DA"/>
    <w:rsid w:val="00723DE5"/>
    <w:rsid w:val="00727AE6"/>
    <w:rsid w:val="00727B8E"/>
    <w:rsid w:val="00727C2D"/>
    <w:rsid w:val="00731277"/>
    <w:rsid w:val="00731319"/>
    <w:rsid w:val="0073383F"/>
    <w:rsid w:val="007342BB"/>
    <w:rsid w:val="00734666"/>
    <w:rsid w:val="007357D2"/>
    <w:rsid w:val="00736C22"/>
    <w:rsid w:val="00736E57"/>
    <w:rsid w:val="007455A2"/>
    <w:rsid w:val="00746FB9"/>
    <w:rsid w:val="0075069F"/>
    <w:rsid w:val="007520B4"/>
    <w:rsid w:val="00752356"/>
    <w:rsid w:val="00753563"/>
    <w:rsid w:val="00755849"/>
    <w:rsid w:val="00755A21"/>
    <w:rsid w:val="0075669C"/>
    <w:rsid w:val="00756D9C"/>
    <w:rsid w:val="007578EA"/>
    <w:rsid w:val="0076132F"/>
    <w:rsid w:val="00761E0B"/>
    <w:rsid w:val="007623DF"/>
    <w:rsid w:val="007630CE"/>
    <w:rsid w:val="007637A8"/>
    <w:rsid w:val="007679EE"/>
    <w:rsid w:val="007706E7"/>
    <w:rsid w:val="0077186B"/>
    <w:rsid w:val="0077269F"/>
    <w:rsid w:val="0077506F"/>
    <w:rsid w:val="007756D8"/>
    <w:rsid w:val="00776697"/>
    <w:rsid w:val="007768B1"/>
    <w:rsid w:val="00777393"/>
    <w:rsid w:val="007810E4"/>
    <w:rsid w:val="0078127E"/>
    <w:rsid w:val="00781DEC"/>
    <w:rsid w:val="007848CE"/>
    <w:rsid w:val="007851E9"/>
    <w:rsid w:val="007861BA"/>
    <w:rsid w:val="0078690E"/>
    <w:rsid w:val="00787456"/>
    <w:rsid w:val="00787544"/>
    <w:rsid w:val="007901B4"/>
    <w:rsid w:val="007903D6"/>
    <w:rsid w:val="00790E99"/>
    <w:rsid w:val="00791E91"/>
    <w:rsid w:val="00792269"/>
    <w:rsid w:val="00794464"/>
    <w:rsid w:val="00797ABE"/>
    <w:rsid w:val="00797D7F"/>
    <w:rsid w:val="007A13D0"/>
    <w:rsid w:val="007A17FA"/>
    <w:rsid w:val="007A241C"/>
    <w:rsid w:val="007A283C"/>
    <w:rsid w:val="007A32D9"/>
    <w:rsid w:val="007A3ECF"/>
    <w:rsid w:val="007A4F6D"/>
    <w:rsid w:val="007A5669"/>
    <w:rsid w:val="007A5977"/>
    <w:rsid w:val="007A70F3"/>
    <w:rsid w:val="007A763E"/>
    <w:rsid w:val="007B1051"/>
    <w:rsid w:val="007B2C19"/>
    <w:rsid w:val="007B3437"/>
    <w:rsid w:val="007B3511"/>
    <w:rsid w:val="007B37F3"/>
    <w:rsid w:val="007B6989"/>
    <w:rsid w:val="007B7346"/>
    <w:rsid w:val="007C140F"/>
    <w:rsid w:val="007C1882"/>
    <w:rsid w:val="007C23AB"/>
    <w:rsid w:val="007C2D99"/>
    <w:rsid w:val="007C3007"/>
    <w:rsid w:val="007C366B"/>
    <w:rsid w:val="007C4855"/>
    <w:rsid w:val="007C4F5E"/>
    <w:rsid w:val="007C5D4E"/>
    <w:rsid w:val="007C67C3"/>
    <w:rsid w:val="007C6B82"/>
    <w:rsid w:val="007C79F5"/>
    <w:rsid w:val="007D2354"/>
    <w:rsid w:val="007D269E"/>
    <w:rsid w:val="007D3A52"/>
    <w:rsid w:val="007D42AD"/>
    <w:rsid w:val="007D6CB3"/>
    <w:rsid w:val="007D6E17"/>
    <w:rsid w:val="007D77D4"/>
    <w:rsid w:val="007E0C88"/>
    <w:rsid w:val="007E193F"/>
    <w:rsid w:val="007E1FF4"/>
    <w:rsid w:val="007E3832"/>
    <w:rsid w:val="007E3E56"/>
    <w:rsid w:val="007E4B88"/>
    <w:rsid w:val="007E5039"/>
    <w:rsid w:val="007E532D"/>
    <w:rsid w:val="007E5A44"/>
    <w:rsid w:val="007E7DF0"/>
    <w:rsid w:val="007F1F57"/>
    <w:rsid w:val="007F362C"/>
    <w:rsid w:val="007F5434"/>
    <w:rsid w:val="0080286E"/>
    <w:rsid w:val="00804393"/>
    <w:rsid w:val="008063A0"/>
    <w:rsid w:val="0080749C"/>
    <w:rsid w:val="008103B4"/>
    <w:rsid w:val="00810D06"/>
    <w:rsid w:val="008111E2"/>
    <w:rsid w:val="008120BB"/>
    <w:rsid w:val="008130AB"/>
    <w:rsid w:val="008135F9"/>
    <w:rsid w:val="00813D35"/>
    <w:rsid w:val="00813F84"/>
    <w:rsid w:val="00815B5E"/>
    <w:rsid w:val="00817174"/>
    <w:rsid w:val="008178DE"/>
    <w:rsid w:val="00821E8C"/>
    <w:rsid w:val="00822FC2"/>
    <w:rsid w:val="00824545"/>
    <w:rsid w:val="008256C4"/>
    <w:rsid w:val="00825B68"/>
    <w:rsid w:val="0082698B"/>
    <w:rsid w:val="00827685"/>
    <w:rsid w:val="0082789A"/>
    <w:rsid w:val="00827AB3"/>
    <w:rsid w:val="00827EE6"/>
    <w:rsid w:val="0083026D"/>
    <w:rsid w:val="0083398A"/>
    <w:rsid w:val="00834A26"/>
    <w:rsid w:val="00834CDB"/>
    <w:rsid w:val="0083594A"/>
    <w:rsid w:val="0083727C"/>
    <w:rsid w:val="008379AF"/>
    <w:rsid w:val="00840787"/>
    <w:rsid w:val="00840E1F"/>
    <w:rsid w:val="00841521"/>
    <w:rsid w:val="00841F87"/>
    <w:rsid w:val="00843A0B"/>
    <w:rsid w:val="00844ED4"/>
    <w:rsid w:val="00846440"/>
    <w:rsid w:val="00846490"/>
    <w:rsid w:val="00847012"/>
    <w:rsid w:val="008470F4"/>
    <w:rsid w:val="00847D32"/>
    <w:rsid w:val="00851095"/>
    <w:rsid w:val="008510F0"/>
    <w:rsid w:val="00851385"/>
    <w:rsid w:val="0085196A"/>
    <w:rsid w:val="00853271"/>
    <w:rsid w:val="008544EC"/>
    <w:rsid w:val="008550C0"/>
    <w:rsid w:val="0085571D"/>
    <w:rsid w:val="00855B9C"/>
    <w:rsid w:val="00856289"/>
    <w:rsid w:val="008562CA"/>
    <w:rsid w:val="00857A52"/>
    <w:rsid w:val="00857D37"/>
    <w:rsid w:val="00860BAF"/>
    <w:rsid w:val="00860DCD"/>
    <w:rsid w:val="00861615"/>
    <w:rsid w:val="00861CF7"/>
    <w:rsid w:val="008627F5"/>
    <w:rsid w:val="00862A28"/>
    <w:rsid w:val="00863375"/>
    <w:rsid w:val="00863F7C"/>
    <w:rsid w:val="00864661"/>
    <w:rsid w:val="008719A0"/>
    <w:rsid w:val="0087300A"/>
    <w:rsid w:val="00873958"/>
    <w:rsid w:val="0087530C"/>
    <w:rsid w:val="00876CC6"/>
    <w:rsid w:val="00877C0E"/>
    <w:rsid w:val="00880935"/>
    <w:rsid w:val="00882D2B"/>
    <w:rsid w:val="008846D1"/>
    <w:rsid w:val="008865B7"/>
    <w:rsid w:val="0088675E"/>
    <w:rsid w:val="0088749F"/>
    <w:rsid w:val="00890677"/>
    <w:rsid w:val="00890BB2"/>
    <w:rsid w:val="008915A0"/>
    <w:rsid w:val="008919AD"/>
    <w:rsid w:val="008923CF"/>
    <w:rsid w:val="008934F9"/>
    <w:rsid w:val="00893A64"/>
    <w:rsid w:val="00894255"/>
    <w:rsid w:val="00895054"/>
    <w:rsid w:val="00895819"/>
    <w:rsid w:val="00895C45"/>
    <w:rsid w:val="00895E89"/>
    <w:rsid w:val="008972D4"/>
    <w:rsid w:val="00897ADC"/>
    <w:rsid w:val="008A032C"/>
    <w:rsid w:val="008A12D8"/>
    <w:rsid w:val="008A5B14"/>
    <w:rsid w:val="008A6257"/>
    <w:rsid w:val="008A6F5F"/>
    <w:rsid w:val="008A7210"/>
    <w:rsid w:val="008B021A"/>
    <w:rsid w:val="008B1290"/>
    <w:rsid w:val="008B171C"/>
    <w:rsid w:val="008B21AA"/>
    <w:rsid w:val="008B293A"/>
    <w:rsid w:val="008B2A72"/>
    <w:rsid w:val="008B3724"/>
    <w:rsid w:val="008B4A60"/>
    <w:rsid w:val="008B4EE9"/>
    <w:rsid w:val="008B4FE2"/>
    <w:rsid w:val="008C0611"/>
    <w:rsid w:val="008C0F3E"/>
    <w:rsid w:val="008C191B"/>
    <w:rsid w:val="008C1C74"/>
    <w:rsid w:val="008C1C83"/>
    <w:rsid w:val="008C6D67"/>
    <w:rsid w:val="008D0B59"/>
    <w:rsid w:val="008D2B97"/>
    <w:rsid w:val="008D39B4"/>
    <w:rsid w:val="008D68AA"/>
    <w:rsid w:val="008D6E8D"/>
    <w:rsid w:val="008D7C73"/>
    <w:rsid w:val="008E4211"/>
    <w:rsid w:val="008E58B6"/>
    <w:rsid w:val="008E5B9D"/>
    <w:rsid w:val="008E609C"/>
    <w:rsid w:val="008E6257"/>
    <w:rsid w:val="008E738C"/>
    <w:rsid w:val="008F04EC"/>
    <w:rsid w:val="008F5CC2"/>
    <w:rsid w:val="008F637A"/>
    <w:rsid w:val="008F67F2"/>
    <w:rsid w:val="008F714C"/>
    <w:rsid w:val="009017BE"/>
    <w:rsid w:val="00902F62"/>
    <w:rsid w:val="009075BC"/>
    <w:rsid w:val="0090776A"/>
    <w:rsid w:val="009114AD"/>
    <w:rsid w:val="00912EB6"/>
    <w:rsid w:val="00917203"/>
    <w:rsid w:val="009175BE"/>
    <w:rsid w:val="00922D02"/>
    <w:rsid w:val="009236E4"/>
    <w:rsid w:val="00923844"/>
    <w:rsid w:val="00923B55"/>
    <w:rsid w:val="0092410B"/>
    <w:rsid w:val="00925BDE"/>
    <w:rsid w:val="00926745"/>
    <w:rsid w:val="00927CE8"/>
    <w:rsid w:val="00930C89"/>
    <w:rsid w:val="00931CCF"/>
    <w:rsid w:val="00931D39"/>
    <w:rsid w:val="009320F4"/>
    <w:rsid w:val="00932533"/>
    <w:rsid w:val="009327FF"/>
    <w:rsid w:val="0093459D"/>
    <w:rsid w:val="0093476A"/>
    <w:rsid w:val="00935846"/>
    <w:rsid w:val="00935A48"/>
    <w:rsid w:val="00937003"/>
    <w:rsid w:val="009375FF"/>
    <w:rsid w:val="0094054E"/>
    <w:rsid w:val="009408B4"/>
    <w:rsid w:val="00941560"/>
    <w:rsid w:val="009417A0"/>
    <w:rsid w:val="00945A64"/>
    <w:rsid w:val="009472D2"/>
    <w:rsid w:val="0094736F"/>
    <w:rsid w:val="009506B9"/>
    <w:rsid w:val="00950E19"/>
    <w:rsid w:val="009512C4"/>
    <w:rsid w:val="009516FB"/>
    <w:rsid w:val="009521D1"/>
    <w:rsid w:val="009522F1"/>
    <w:rsid w:val="00954D5F"/>
    <w:rsid w:val="009564AB"/>
    <w:rsid w:val="00960297"/>
    <w:rsid w:val="00960FA0"/>
    <w:rsid w:val="009627F0"/>
    <w:rsid w:val="00962E37"/>
    <w:rsid w:val="009745E4"/>
    <w:rsid w:val="0097771D"/>
    <w:rsid w:val="00977FC7"/>
    <w:rsid w:val="00981F57"/>
    <w:rsid w:val="00982214"/>
    <w:rsid w:val="009833BB"/>
    <w:rsid w:val="00983E97"/>
    <w:rsid w:val="00984397"/>
    <w:rsid w:val="00984540"/>
    <w:rsid w:val="00984BD4"/>
    <w:rsid w:val="00985356"/>
    <w:rsid w:val="00985414"/>
    <w:rsid w:val="00985A50"/>
    <w:rsid w:val="00986692"/>
    <w:rsid w:val="00986E01"/>
    <w:rsid w:val="009877E2"/>
    <w:rsid w:val="00987818"/>
    <w:rsid w:val="009923A8"/>
    <w:rsid w:val="009928C2"/>
    <w:rsid w:val="009939AE"/>
    <w:rsid w:val="00993D8E"/>
    <w:rsid w:val="00995362"/>
    <w:rsid w:val="00996955"/>
    <w:rsid w:val="00997D86"/>
    <w:rsid w:val="009A4BA8"/>
    <w:rsid w:val="009A6DEC"/>
    <w:rsid w:val="009A7EAB"/>
    <w:rsid w:val="009A7F42"/>
    <w:rsid w:val="009B07FB"/>
    <w:rsid w:val="009B2E4F"/>
    <w:rsid w:val="009B311A"/>
    <w:rsid w:val="009B3545"/>
    <w:rsid w:val="009B3A57"/>
    <w:rsid w:val="009B620C"/>
    <w:rsid w:val="009B757A"/>
    <w:rsid w:val="009C1A01"/>
    <w:rsid w:val="009C23F9"/>
    <w:rsid w:val="009C306C"/>
    <w:rsid w:val="009C3145"/>
    <w:rsid w:val="009C5757"/>
    <w:rsid w:val="009C5D10"/>
    <w:rsid w:val="009C6160"/>
    <w:rsid w:val="009C61A6"/>
    <w:rsid w:val="009D0980"/>
    <w:rsid w:val="009D2708"/>
    <w:rsid w:val="009D35F8"/>
    <w:rsid w:val="009D4B9B"/>
    <w:rsid w:val="009D6649"/>
    <w:rsid w:val="009E0693"/>
    <w:rsid w:val="009E0BD5"/>
    <w:rsid w:val="009E2CA5"/>
    <w:rsid w:val="009E578A"/>
    <w:rsid w:val="009E5DEC"/>
    <w:rsid w:val="009F1172"/>
    <w:rsid w:val="009F3191"/>
    <w:rsid w:val="009F459B"/>
    <w:rsid w:val="009F545A"/>
    <w:rsid w:val="009F5D63"/>
    <w:rsid w:val="009F5F31"/>
    <w:rsid w:val="009F60DE"/>
    <w:rsid w:val="009F6519"/>
    <w:rsid w:val="009F7198"/>
    <w:rsid w:val="00A005A9"/>
    <w:rsid w:val="00A0189F"/>
    <w:rsid w:val="00A029DD"/>
    <w:rsid w:val="00A03473"/>
    <w:rsid w:val="00A0348C"/>
    <w:rsid w:val="00A03ED5"/>
    <w:rsid w:val="00A04412"/>
    <w:rsid w:val="00A04B3A"/>
    <w:rsid w:val="00A073F6"/>
    <w:rsid w:val="00A10C90"/>
    <w:rsid w:val="00A115BA"/>
    <w:rsid w:val="00A11965"/>
    <w:rsid w:val="00A121C8"/>
    <w:rsid w:val="00A1263D"/>
    <w:rsid w:val="00A126AC"/>
    <w:rsid w:val="00A12AC1"/>
    <w:rsid w:val="00A1479F"/>
    <w:rsid w:val="00A15923"/>
    <w:rsid w:val="00A169D8"/>
    <w:rsid w:val="00A1737B"/>
    <w:rsid w:val="00A2006C"/>
    <w:rsid w:val="00A20A66"/>
    <w:rsid w:val="00A21B88"/>
    <w:rsid w:val="00A21CB4"/>
    <w:rsid w:val="00A22300"/>
    <w:rsid w:val="00A25C60"/>
    <w:rsid w:val="00A25EC0"/>
    <w:rsid w:val="00A260EF"/>
    <w:rsid w:val="00A2695B"/>
    <w:rsid w:val="00A2728E"/>
    <w:rsid w:val="00A27E2C"/>
    <w:rsid w:val="00A27F53"/>
    <w:rsid w:val="00A30141"/>
    <w:rsid w:val="00A30166"/>
    <w:rsid w:val="00A31CF7"/>
    <w:rsid w:val="00A328D6"/>
    <w:rsid w:val="00A3335C"/>
    <w:rsid w:val="00A3400A"/>
    <w:rsid w:val="00A351EB"/>
    <w:rsid w:val="00A35387"/>
    <w:rsid w:val="00A363BB"/>
    <w:rsid w:val="00A3713A"/>
    <w:rsid w:val="00A3745F"/>
    <w:rsid w:val="00A37BF8"/>
    <w:rsid w:val="00A402FF"/>
    <w:rsid w:val="00A4273A"/>
    <w:rsid w:val="00A42A00"/>
    <w:rsid w:val="00A42E7B"/>
    <w:rsid w:val="00A4559B"/>
    <w:rsid w:val="00A455CA"/>
    <w:rsid w:val="00A4599A"/>
    <w:rsid w:val="00A45D51"/>
    <w:rsid w:val="00A46BBF"/>
    <w:rsid w:val="00A47156"/>
    <w:rsid w:val="00A47B6E"/>
    <w:rsid w:val="00A51117"/>
    <w:rsid w:val="00A51798"/>
    <w:rsid w:val="00A51FE8"/>
    <w:rsid w:val="00A532D3"/>
    <w:rsid w:val="00A54D32"/>
    <w:rsid w:val="00A54D64"/>
    <w:rsid w:val="00A551F4"/>
    <w:rsid w:val="00A55A38"/>
    <w:rsid w:val="00A6087E"/>
    <w:rsid w:val="00A61084"/>
    <w:rsid w:val="00A62682"/>
    <w:rsid w:val="00A63C08"/>
    <w:rsid w:val="00A63F5C"/>
    <w:rsid w:val="00A63FD3"/>
    <w:rsid w:val="00A64545"/>
    <w:rsid w:val="00A646A1"/>
    <w:rsid w:val="00A66230"/>
    <w:rsid w:val="00A6628A"/>
    <w:rsid w:val="00A669B1"/>
    <w:rsid w:val="00A70C70"/>
    <w:rsid w:val="00A71BD1"/>
    <w:rsid w:val="00A7248C"/>
    <w:rsid w:val="00A73525"/>
    <w:rsid w:val="00A73D16"/>
    <w:rsid w:val="00A748B0"/>
    <w:rsid w:val="00A74AE2"/>
    <w:rsid w:val="00A75634"/>
    <w:rsid w:val="00A76195"/>
    <w:rsid w:val="00A77F42"/>
    <w:rsid w:val="00A8257C"/>
    <w:rsid w:val="00A8267A"/>
    <w:rsid w:val="00A82AA3"/>
    <w:rsid w:val="00A83334"/>
    <w:rsid w:val="00A83681"/>
    <w:rsid w:val="00A83DDE"/>
    <w:rsid w:val="00A849B5"/>
    <w:rsid w:val="00A86F16"/>
    <w:rsid w:val="00A87A93"/>
    <w:rsid w:val="00A91DDF"/>
    <w:rsid w:val="00A91E0A"/>
    <w:rsid w:val="00A922A8"/>
    <w:rsid w:val="00A926F2"/>
    <w:rsid w:val="00A92AB2"/>
    <w:rsid w:val="00A93A44"/>
    <w:rsid w:val="00A96194"/>
    <w:rsid w:val="00A96497"/>
    <w:rsid w:val="00A9727E"/>
    <w:rsid w:val="00AA0A09"/>
    <w:rsid w:val="00AA0CE2"/>
    <w:rsid w:val="00AA33EC"/>
    <w:rsid w:val="00AA34BD"/>
    <w:rsid w:val="00AA52A2"/>
    <w:rsid w:val="00AA5526"/>
    <w:rsid w:val="00AA662E"/>
    <w:rsid w:val="00AA742B"/>
    <w:rsid w:val="00AB023D"/>
    <w:rsid w:val="00AB0C23"/>
    <w:rsid w:val="00AB124D"/>
    <w:rsid w:val="00AB2232"/>
    <w:rsid w:val="00AB23F2"/>
    <w:rsid w:val="00AB286B"/>
    <w:rsid w:val="00AB453B"/>
    <w:rsid w:val="00AB61A6"/>
    <w:rsid w:val="00AB69CB"/>
    <w:rsid w:val="00AB72B8"/>
    <w:rsid w:val="00AB75B7"/>
    <w:rsid w:val="00AC0330"/>
    <w:rsid w:val="00AC0424"/>
    <w:rsid w:val="00AC0B7C"/>
    <w:rsid w:val="00AC0CF7"/>
    <w:rsid w:val="00AC1DF9"/>
    <w:rsid w:val="00AC2148"/>
    <w:rsid w:val="00AC38C4"/>
    <w:rsid w:val="00AC3AFF"/>
    <w:rsid w:val="00AC400E"/>
    <w:rsid w:val="00AC5B78"/>
    <w:rsid w:val="00AC6209"/>
    <w:rsid w:val="00AD02C9"/>
    <w:rsid w:val="00AD5544"/>
    <w:rsid w:val="00AD5B7D"/>
    <w:rsid w:val="00AE0A01"/>
    <w:rsid w:val="00AE0CD2"/>
    <w:rsid w:val="00AE0D71"/>
    <w:rsid w:val="00AE1100"/>
    <w:rsid w:val="00AE1320"/>
    <w:rsid w:val="00AE22E6"/>
    <w:rsid w:val="00AE63BB"/>
    <w:rsid w:val="00AF0212"/>
    <w:rsid w:val="00AF4197"/>
    <w:rsid w:val="00AF55A5"/>
    <w:rsid w:val="00AF5807"/>
    <w:rsid w:val="00AF59BA"/>
    <w:rsid w:val="00AF6947"/>
    <w:rsid w:val="00AF7C12"/>
    <w:rsid w:val="00B009F7"/>
    <w:rsid w:val="00B01893"/>
    <w:rsid w:val="00B040D2"/>
    <w:rsid w:val="00B04CCD"/>
    <w:rsid w:val="00B05509"/>
    <w:rsid w:val="00B065D7"/>
    <w:rsid w:val="00B07DF3"/>
    <w:rsid w:val="00B10747"/>
    <w:rsid w:val="00B11158"/>
    <w:rsid w:val="00B113C1"/>
    <w:rsid w:val="00B1175B"/>
    <w:rsid w:val="00B1510B"/>
    <w:rsid w:val="00B154DE"/>
    <w:rsid w:val="00B1723D"/>
    <w:rsid w:val="00B172AC"/>
    <w:rsid w:val="00B17B49"/>
    <w:rsid w:val="00B206E2"/>
    <w:rsid w:val="00B2393F"/>
    <w:rsid w:val="00B24E78"/>
    <w:rsid w:val="00B26145"/>
    <w:rsid w:val="00B26478"/>
    <w:rsid w:val="00B26879"/>
    <w:rsid w:val="00B27095"/>
    <w:rsid w:val="00B27CBA"/>
    <w:rsid w:val="00B30091"/>
    <w:rsid w:val="00B32786"/>
    <w:rsid w:val="00B35371"/>
    <w:rsid w:val="00B36306"/>
    <w:rsid w:val="00B371E1"/>
    <w:rsid w:val="00B4172F"/>
    <w:rsid w:val="00B43BF0"/>
    <w:rsid w:val="00B467EE"/>
    <w:rsid w:val="00B47580"/>
    <w:rsid w:val="00B504FB"/>
    <w:rsid w:val="00B50A88"/>
    <w:rsid w:val="00B5157A"/>
    <w:rsid w:val="00B5165F"/>
    <w:rsid w:val="00B5311D"/>
    <w:rsid w:val="00B53CAD"/>
    <w:rsid w:val="00B54138"/>
    <w:rsid w:val="00B54C9A"/>
    <w:rsid w:val="00B54E9D"/>
    <w:rsid w:val="00B55902"/>
    <w:rsid w:val="00B56785"/>
    <w:rsid w:val="00B572D7"/>
    <w:rsid w:val="00B57D3F"/>
    <w:rsid w:val="00B57F20"/>
    <w:rsid w:val="00B6017F"/>
    <w:rsid w:val="00B6065D"/>
    <w:rsid w:val="00B61B04"/>
    <w:rsid w:val="00B61E2A"/>
    <w:rsid w:val="00B621F0"/>
    <w:rsid w:val="00B63F41"/>
    <w:rsid w:val="00B65341"/>
    <w:rsid w:val="00B65E4F"/>
    <w:rsid w:val="00B66CAB"/>
    <w:rsid w:val="00B66ECA"/>
    <w:rsid w:val="00B67F61"/>
    <w:rsid w:val="00B70C89"/>
    <w:rsid w:val="00B70DA8"/>
    <w:rsid w:val="00B7211D"/>
    <w:rsid w:val="00B72AD2"/>
    <w:rsid w:val="00B7305C"/>
    <w:rsid w:val="00B73BCB"/>
    <w:rsid w:val="00B77853"/>
    <w:rsid w:val="00B803AF"/>
    <w:rsid w:val="00B805C7"/>
    <w:rsid w:val="00B809DC"/>
    <w:rsid w:val="00B816A1"/>
    <w:rsid w:val="00B81B1E"/>
    <w:rsid w:val="00B83956"/>
    <w:rsid w:val="00B83D6C"/>
    <w:rsid w:val="00B84F18"/>
    <w:rsid w:val="00B85CDE"/>
    <w:rsid w:val="00B86D0E"/>
    <w:rsid w:val="00B91689"/>
    <w:rsid w:val="00B916FF"/>
    <w:rsid w:val="00B9423E"/>
    <w:rsid w:val="00B951E7"/>
    <w:rsid w:val="00BA0F2C"/>
    <w:rsid w:val="00BA20A7"/>
    <w:rsid w:val="00BA398E"/>
    <w:rsid w:val="00BA478E"/>
    <w:rsid w:val="00BA602F"/>
    <w:rsid w:val="00BA70B4"/>
    <w:rsid w:val="00BA7A66"/>
    <w:rsid w:val="00BB05C6"/>
    <w:rsid w:val="00BB0F90"/>
    <w:rsid w:val="00BB42A7"/>
    <w:rsid w:val="00BB6F7D"/>
    <w:rsid w:val="00BC01FF"/>
    <w:rsid w:val="00BC0E51"/>
    <w:rsid w:val="00BC20EA"/>
    <w:rsid w:val="00BC2791"/>
    <w:rsid w:val="00BC2A19"/>
    <w:rsid w:val="00BC4DBC"/>
    <w:rsid w:val="00BC56CE"/>
    <w:rsid w:val="00BC5F70"/>
    <w:rsid w:val="00BC63E0"/>
    <w:rsid w:val="00BC69D8"/>
    <w:rsid w:val="00BC6DE1"/>
    <w:rsid w:val="00BD04A7"/>
    <w:rsid w:val="00BD0F48"/>
    <w:rsid w:val="00BD1954"/>
    <w:rsid w:val="00BD1F2C"/>
    <w:rsid w:val="00BD3439"/>
    <w:rsid w:val="00BD396E"/>
    <w:rsid w:val="00BD4412"/>
    <w:rsid w:val="00BD4A71"/>
    <w:rsid w:val="00BD57CE"/>
    <w:rsid w:val="00BD68F7"/>
    <w:rsid w:val="00BD7E9D"/>
    <w:rsid w:val="00BE05DB"/>
    <w:rsid w:val="00BE1D28"/>
    <w:rsid w:val="00BE4DE2"/>
    <w:rsid w:val="00BF0BB0"/>
    <w:rsid w:val="00BF0E99"/>
    <w:rsid w:val="00BF1724"/>
    <w:rsid w:val="00BF179A"/>
    <w:rsid w:val="00BF30CF"/>
    <w:rsid w:val="00BF342F"/>
    <w:rsid w:val="00BF3D51"/>
    <w:rsid w:val="00BF654B"/>
    <w:rsid w:val="00BF7EEB"/>
    <w:rsid w:val="00C0032B"/>
    <w:rsid w:val="00C0329E"/>
    <w:rsid w:val="00C04000"/>
    <w:rsid w:val="00C06750"/>
    <w:rsid w:val="00C06F04"/>
    <w:rsid w:val="00C07995"/>
    <w:rsid w:val="00C07ABF"/>
    <w:rsid w:val="00C10971"/>
    <w:rsid w:val="00C12D76"/>
    <w:rsid w:val="00C130AC"/>
    <w:rsid w:val="00C13BB6"/>
    <w:rsid w:val="00C15CD6"/>
    <w:rsid w:val="00C175B3"/>
    <w:rsid w:val="00C21EA3"/>
    <w:rsid w:val="00C2372A"/>
    <w:rsid w:val="00C24282"/>
    <w:rsid w:val="00C243BE"/>
    <w:rsid w:val="00C25F2C"/>
    <w:rsid w:val="00C2604C"/>
    <w:rsid w:val="00C27113"/>
    <w:rsid w:val="00C27336"/>
    <w:rsid w:val="00C30A36"/>
    <w:rsid w:val="00C30AE8"/>
    <w:rsid w:val="00C31703"/>
    <w:rsid w:val="00C31AC1"/>
    <w:rsid w:val="00C327B9"/>
    <w:rsid w:val="00C33135"/>
    <w:rsid w:val="00C331A4"/>
    <w:rsid w:val="00C334FC"/>
    <w:rsid w:val="00C354D5"/>
    <w:rsid w:val="00C360D1"/>
    <w:rsid w:val="00C36A69"/>
    <w:rsid w:val="00C37BA0"/>
    <w:rsid w:val="00C403D4"/>
    <w:rsid w:val="00C40CC0"/>
    <w:rsid w:val="00C413B9"/>
    <w:rsid w:val="00C429EA"/>
    <w:rsid w:val="00C4308E"/>
    <w:rsid w:val="00C45FA9"/>
    <w:rsid w:val="00C46697"/>
    <w:rsid w:val="00C502DB"/>
    <w:rsid w:val="00C5285D"/>
    <w:rsid w:val="00C538E8"/>
    <w:rsid w:val="00C54B72"/>
    <w:rsid w:val="00C564EC"/>
    <w:rsid w:val="00C568CC"/>
    <w:rsid w:val="00C56B08"/>
    <w:rsid w:val="00C56F6A"/>
    <w:rsid w:val="00C574F8"/>
    <w:rsid w:val="00C57BCA"/>
    <w:rsid w:val="00C60942"/>
    <w:rsid w:val="00C60C90"/>
    <w:rsid w:val="00C640D1"/>
    <w:rsid w:val="00C64428"/>
    <w:rsid w:val="00C64941"/>
    <w:rsid w:val="00C65916"/>
    <w:rsid w:val="00C66313"/>
    <w:rsid w:val="00C6638B"/>
    <w:rsid w:val="00C6666F"/>
    <w:rsid w:val="00C67CDE"/>
    <w:rsid w:val="00C703C3"/>
    <w:rsid w:val="00C7199A"/>
    <w:rsid w:val="00C7261A"/>
    <w:rsid w:val="00C7412F"/>
    <w:rsid w:val="00C767B1"/>
    <w:rsid w:val="00C76C66"/>
    <w:rsid w:val="00C77234"/>
    <w:rsid w:val="00C77EEB"/>
    <w:rsid w:val="00C81439"/>
    <w:rsid w:val="00C816B9"/>
    <w:rsid w:val="00C82158"/>
    <w:rsid w:val="00C8449D"/>
    <w:rsid w:val="00C84533"/>
    <w:rsid w:val="00C85802"/>
    <w:rsid w:val="00C859CA"/>
    <w:rsid w:val="00C8727A"/>
    <w:rsid w:val="00C878D5"/>
    <w:rsid w:val="00C90C6C"/>
    <w:rsid w:val="00C930DD"/>
    <w:rsid w:val="00C93F04"/>
    <w:rsid w:val="00C974AF"/>
    <w:rsid w:val="00CA0C59"/>
    <w:rsid w:val="00CA2952"/>
    <w:rsid w:val="00CA3065"/>
    <w:rsid w:val="00CA3F08"/>
    <w:rsid w:val="00CA4DBB"/>
    <w:rsid w:val="00CA60A8"/>
    <w:rsid w:val="00CA62A7"/>
    <w:rsid w:val="00CA7D6A"/>
    <w:rsid w:val="00CA7FCD"/>
    <w:rsid w:val="00CB4103"/>
    <w:rsid w:val="00CB4CD3"/>
    <w:rsid w:val="00CB5837"/>
    <w:rsid w:val="00CB64F0"/>
    <w:rsid w:val="00CB698C"/>
    <w:rsid w:val="00CB708F"/>
    <w:rsid w:val="00CC11D0"/>
    <w:rsid w:val="00CC4368"/>
    <w:rsid w:val="00CC4A1B"/>
    <w:rsid w:val="00CC5D05"/>
    <w:rsid w:val="00CC75F5"/>
    <w:rsid w:val="00CD0528"/>
    <w:rsid w:val="00CD28B1"/>
    <w:rsid w:val="00CD298F"/>
    <w:rsid w:val="00CD3276"/>
    <w:rsid w:val="00CD4A6A"/>
    <w:rsid w:val="00CD4C5C"/>
    <w:rsid w:val="00CD52C7"/>
    <w:rsid w:val="00CD5987"/>
    <w:rsid w:val="00CD6466"/>
    <w:rsid w:val="00CD7176"/>
    <w:rsid w:val="00CE0077"/>
    <w:rsid w:val="00CE16EA"/>
    <w:rsid w:val="00CE31D7"/>
    <w:rsid w:val="00CE33FF"/>
    <w:rsid w:val="00CE7101"/>
    <w:rsid w:val="00CE725C"/>
    <w:rsid w:val="00CF45D9"/>
    <w:rsid w:val="00CF5DFC"/>
    <w:rsid w:val="00CF70DB"/>
    <w:rsid w:val="00CF7322"/>
    <w:rsid w:val="00D01CDC"/>
    <w:rsid w:val="00D029BB"/>
    <w:rsid w:val="00D03E08"/>
    <w:rsid w:val="00D03F2C"/>
    <w:rsid w:val="00D04ABF"/>
    <w:rsid w:val="00D050DC"/>
    <w:rsid w:val="00D054AF"/>
    <w:rsid w:val="00D05D22"/>
    <w:rsid w:val="00D06474"/>
    <w:rsid w:val="00D0755C"/>
    <w:rsid w:val="00D123FA"/>
    <w:rsid w:val="00D12CF3"/>
    <w:rsid w:val="00D13628"/>
    <w:rsid w:val="00D14E3A"/>
    <w:rsid w:val="00D14F03"/>
    <w:rsid w:val="00D166BC"/>
    <w:rsid w:val="00D16CC1"/>
    <w:rsid w:val="00D17A9F"/>
    <w:rsid w:val="00D17FD0"/>
    <w:rsid w:val="00D212E3"/>
    <w:rsid w:val="00D22244"/>
    <w:rsid w:val="00D222AC"/>
    <w:rsid w:val="00D2285D"/>
    <w:rsid w:val="00D22DBC"/>
    <w:rsid w:val="00D25CC9"/>
    <w:rsid w:val="00D25F33"/>
    <w:rsid w:val="00D2608D"/>
    <w:rsid w:val="00D26BCB"/>
    <w:rsid w:val="00D27B30"/>
    <w:rsid w:val="00D331EC"/>
    <w:rsid w:val="00D35A9B"/>
    <w:rsid w:val="00D35FAE"/>
    <w:rsid w:val="00D368A1"/>
    <w:rsid w:val="00D36BC1"/>
    <w:rsid w:val="00D36ED5"/>
    <w:rsid w:val="00D3754A"/>
    <w:rsid w:val="00D37B6F"/>
    <w:rsid w:val="00D37E12"/>
    <w:rsid w:val="00D40B47"/>
    <w:rsid w:val="00D4372A"/>
    <w:rsid w:val="00D44E0F"/>
    <w:rsid w:val="00D45D4E"/>
    <w:rsid w:val="00D45F50"/>
    <w:rsid w:val="00D46048"/>
    <w:rsid w:val="00D4712D"/>
    <w:rsid w:val="00D47464"/>
    <w:rsid w:val="00D47ADF"/>
    <w:rsid w:val="00D50399"/>
    <w:rsid w:val="00D50F54"/>
    <w:rsid w:val="00D565CB"/>
    <w:rsid w:val="00D57A77"/>
    <w:rsid w:val="00D57F7C"/>
    <w:rsid w:val="00D60842"/>
    <w:rsid w:val="00D625DA"/>
    <w:rsid w:val="00D7077F"/>
    <w:rsid w:val="00D71D2E"/>
    <w:rsid w:val="00D72432"/>
    <w:rsid w:val="00D72C55"/>
    <w:rsid w:val="00D73334"/>
    <w:rsid w:val="00D74D43"/>
    <w:rsid w:val="00D75B5B"/>
    <w:rsid w:val="00D77459"/>
    <w:rsid w:val="00D80904"/>
    <w:rsid w:val="00D80F8F"/>
    <w:rsid w:val="00D8170E"/>
    <w:rsid w:val="00D824DF"/>
    <w:rsid w:val="00D82837"/>
    <w:rsid w:val="00D831C5"/>
    <w:rsid w:val="00D842DF"/>
    <w:rsid w:val="00D856FB"/>
    <w:rsid w:val="00D867B8"/>
    <w:rsid w:val="00D8793F"/>
    <w:rsid w:val="00D91D09"/>
    <w:rsid w:val="00D9281B"/>
    <w:rsid w:val="00D93346"/>
    <w:rsid w:val="00D97B6D"/>
    <w:rsid w:val="00DA32A5"/>
    <w:rsid w:val="00DA54AA"/>
    <w:rsid w:val="00DA5AC5"/>
    <w:rsid w:val="00DA6CE3"/>
    <w:rsid w:val="00DA6F25"/>
    <w:rsid w:val="00DA73D4"/>
    <w:rsid w:val="00DB2081"/>
    <w:rsid w:val="00DB338B"/>
    <w:rsid w:val="00DB3AFB"/>
    <w:rsid w:val="00DB3C73"/>
    <w:rsid w:val="00DB4782"/>
    <w:rsid w:val="00DB6031"/>
    <w:rsid w:val="00DC0773"/>
    <w:rsid w:val="00DC0E8B"/>
    <w:rsid w:val="00DC28A8"/>
    <w:rsid w:val="00DC3A23"/>
    <w:rsid w:val="00DC47A9"/>
    <w:rsid w:val="00DC501F"/>
    <w:rsid w:val="00DC719E"/>
    <w:rsid w:val="00DC7A43"/>
    <w:rsid w:val="00DD350E"/>
    <w:rsid w:val="00DD421D"/>
    <w:rsid w:val="00DD7B06"/>
    <w:rsid w:val="00DE11B0"/>
    <w:rsid w:val="00DE3023"/>
    <w:rsid w:val="00DE426B"/>
    <w:rsid w:val="00DE4360"/>
    <w:rsid w:val="00DE5AEB"/>
    <w:rsid w:val="00DE7E98"/>
    <w:rsid w:val="00DF2B5C"/>
    <w:rsid w:val="00DF4E80"/>
    <w:rsid w:val="00DF50E3"/>
    <w:rsid w:val="00DF7999"/>
    <w:rsid w:val="00DF79FD"/>
    <w:rsid w:val="00E01979"/>
    <w:rsid w:val="00E02533"/>
    <w:rsid w:val="00E03CA0"/>
    <w:rsid w:val="00E0483B"/>
    <w:rsid w:val="00E06C16"/>
    <w:rsid w:val="00E07642"/>
    <w:rsid w:val="00E07DC2"/>
    <w:rsid w:val="00E11BB3"/>
    <w:rsid w:val="00E127BA"/>
    <w:rsid w:val="00E12D9E"/>
    <w:rsid w:val="00E12FCD"/>
    <w:rsid w:val="00E13365"/>
    <w:rsid w:val="00E13E1E"/>
    <w:rsid w:val="00E14187"/>
    <w:rsid w:val="00E14B75"/>
    <w:rsid w:val="00E14D38"/>
    <w:rsid w:val="00E1505B"/>
    <w:rsid w:val="00E15765"/>
    <w:rsid w:val="00E163CC"/>
    <w:rsid w:val="00E17478"/>
    <w:rsid w:val="00E1754C"/>
    <w:rsid w:val="00E21A25"/>
    <w:rsid w:val="00E22132"/>
    <w:rsid w:val="00E2270F"/>
    <w:rsid w:val="00E23252"/>
    <w:rsid w:val="00E232B7"/>
    <w:rsid w:val="00E25461"/>
    <w:rsid w:val="00E25699"/>
    <w:rsid w:val="00E31706"/>
    <w:rsid w:val="00E32891"/>
    <w:rsid w:val="00E3340A"/>
    <w:rsid w:val="00E339E9"/>
    <w:rsid w:val="00E34AD0"/>
    <w:rsid w:val="00E3595C"/>
    <w:rsid w:val="00E35EE8"/>
    <w:rsid w:val="00E37153"/>
    <w:rsid w:val="00E37C2D"/>
    <w:rsid w:val="00E4067D"/>
    <w:rsid w:val="00E40708"/>
    <w:rsid w:val="00E4186F"/>
    <w:rsid w:val="00E42F6A"/>
    <w:rsid w:val="00E43910"/>
    <w:rsid w:val="00E44044"/>
    <w:rsid w:val="00E46E05"/>
    <w:rsid w:val="00E51AF4"/>
    <w:rsid w:val="00E5335D"/>
    <w:rsid w:val="00E53F91"/>
    <w:rsid w:val="00E55D2A"/>
    <w:rsid w:val="00E57830"/>
    <w:rsid w:val="00E60C74"/>
    <w:rsid w:val="00E613D6"/>
    <w:rsid w:val="00E63464"/>
    <w:rsid w:val="00E637C0"/>
    <w:rsid w:val="00E64F7A"/>
    <w:rsid w:val="00E65787"/>
    <w:rsid w:val="00E703B1"/>
    <w:rsid w:val="00E71683"/>
    <w:rsid w:val="00E71A8D"/>
    <w:rsid w:val="00E734E7"/>
    <w:rsid w:val="00E73E6A"/>
    <w:rsid w:val="00E746B3"/>
    <w:rsid w:val="00E775AB"/>
    <w:rsid w:val="00E7794E"/>
    <w:rsid w:val="00E77BE5"/>
    <w:rsid w:val="00E80C32"/>
    <w:rsid w:val="00E80D5C"/>
    <w:rsid w:val="00E80D9F"/>
    <w:rsid w:val="00E83430"/>
    <w:rsid w:val="00E84173"/>
    <w:rsid w:val="00E85629"/>
    <w:rsid w:val="00E86960"/>
    <w:rsid w:val="00E86E1B"/>
    <w:rsid w:val="00E9075A"/>
    <w:rsid w:val="00E93019"/>
    <w:rsid w:val="00E9357A"/>
    <w:rsid w:val="00E939AB"/>
    <w:rsid w:val="00E941AA"/>
    <w:rsid w:val="00E95C9D"/>
    <w:rsid w:val="00E96A04"/>
    <w:rsid w:val="00EA0C3D"/>
    <w:rsid w:val="00EA28AC"/>
    <w:rsid w:val="00EA3096"/>
    <w:rsid w:val="00EA3837"/>
    <w:rsid w:val="00EA5702"/>
    <w:rsid w:val="00EA7959"/>
    <w:rsid w:val="00EA7D7A"/>
    <w:rsid w:val="00EB399B"/>
    <w:rsid w:val="00EB51F2"/>
    <w:rsid w:val="00EB5803"/>
    <w:rsid w:val="00EB7117"/>
    <w:rsid w:val="00EB7352"/>
    <w:rsid w:val="00EC1833"/>
    <w:rsid w:val="00EC1FFF"/>
    <w:rsid w:val="00EC30EC"/>
    <w:rsid w:val="00EC4DC7"/>
    <w:rsid w:val="00EC5A09"/>
    <w:rsid w:val="00EC5AD4"/>
    <w:rsid w:val="00EC74BA"/>
    <w:rsid w:val="00EC74D8"/>
    <w:rsid w:val="00EC7560"/>
    <w:rsid w:val="00ED1576"/>
    <w:rsid w:val="00ED1625"/>
    <w:rsid w:val="00ED31A3"/>
    <w:rsid w:val="00ED37BC"/>
    <w:rsid w:val="00ED4585"/>
    <w:rsid w:val="00ED5FA9"/>
    <w:rsid w:val="00ED6389"/>
    <w:rsid w:val="00ED6E9C"/>
    <w:rsid w:val="00ED72EA"/>
    <w:rsid w:val="00EE0551"/>
    <w:rsid w:val="00EE075C"/>
    <w:rsid w:val="00EE154A"/>
    <w:rsid w:val="00EE4DC3"/>
    <w:rsid w:val="00EE5219"/>
    <w:rsid w:val="00EE595B"/>
    <w:rsid w:val="00EE6053"/>
    <w:rsid w:val="00EE725F"/>
    <w:rsid w:val="00EE7964"/>
    <w:rsid w:val="00EE7D0B"/>
    <w:rsid w:val="00EE7F28"/>
    <w:rsid w:val="00EF0A7E"/>
    <w:rsid w:val="00EF147C"/>
    <w:rsid w:val="00EF1E80"/>
    <w:rsid w:val="00EF257F"/>
    <w:rsid w:val="00EF5C65"/>
    <w:rsid w:val="00EF5EBF"/>
    <w:rsid w:val="00F00C05"/>
    <w:rsid w:val="00F02309"/>
    <w:rsid w:val="00F04219"/>
    <w:rsid w:val="00F04B72"/>
    <w:rsid w:val="00F05995"/>
    <w:rsid w:val="00F05CA8"/>
    <w:rsid w:val="00F05E9C"/>
    <w:rsid w:val="00F075DB"/>
    <w:rsid w:val="00F10176"/>
    <w:rsid w:val="00F10F3F"/>
    <w:rsid w:val="00F10F71"/>
    <w:rsid w:val="00F113F8"/>
    <w:rsid w:val="00F12A08"/>
    <w:rsid w:val="00F15820"/>
    <w:rsid w:val="00F20738"/>
    <w:rsid w:val="00F21EF6"/>
    <w:rsid w:val="00F2270F"/>
    <w:rsid w:val="00F22E1D"/>
    <w:rsid w:val="00F234F2"/>
    <w:rsid w:val="00F25888"/>
    <w:rsid w:val="00F25EB8"/>
    <w:rsid w:val="00F31E94"/>
    <w:rsid w:val="00F32399"/>
    <w:rsid w:val="00F3316C"/>
    <w:rsid w:val="00F3318E"/>
    <w:rsid w:val="00F3365A"/>
    <w:rsid w:val="00F404ED"/>
    <w:rsid w:val="00F40A4C"/>
    <w:rsid w:val="00F41B3F"/>
    <w:rsid w:val="00F43362"/>
    <w:rsid w:val="00F43694"/>
    <w:rsid w:val="00F4459B"/>
    <w:rsid w:val="00F4480D"/>
    <w:rsid w:val="00F502F5"/>
    <w:rsid w:val="00F50498"/>
    <w:rsid w:val="00F50C02"/>
    <w:rsid w:val="00F51015"/>
    <w:rsid w:val="00F51372"/>
    <w:rsid w:val="00F51508"/>
    <w:rsid w:val="00F527DB"/>
    <w:rsid w:val="00F5458A"/>
    <w:rsid w:val="00F54665"/>
    <w:rsid w:val="00F549FA"/>
    <w:rsid w:val="00F557F6"/>
    <w:rsid w:val="00F56D23"/>
    <w:rsid w:val="00F611FE"/>
    <w:rsid w:val="00F64E3F"/>
    <w:rsid w:val="00F64E48"/>
    <w:rsid w:val="00F654DE"/>
    <w:rsid w:val="00F676E1"/>
    <w:rsid w:val="00F709E7"/>
    <w:rsid w:val="00F72236"/>
    <w:rsid w:val="00F73AD1"/>
    <w:rsid w:val="00F74998"/>
    <w:rsid w:val="00F75C61"/>
    <w:rsid w:val="00F76D53"/>
    <w:rsid w:val="00F77CE8"/>
    <w:rsid w:val="00F77D13"/>
    <w:rsid w:val="00F802E7"/>
    <w:rsid w:val="00F8224B"/>
    <w:rsid w:val="00F824A9"/>
    <w:rsid w:val="00F84B02"/>
    <w:rsid w:val="00F86BC1"/>
    <w:rsid w:val="00F90CA9"/>
    <w:rsid w:val="00F9114E"/>
    <w:rsid w:val="00F91862"/>
    <w:rsid w:val="00F91FBF"/>
    <w:rsid w:val="00F92128"/>
    <w:rsid w:val="00F92596"/>
    <w:rsid w:val="00F94FA8"/>
    <w:rsid w:val="00F94FDE"/>
    <w:rsid w:val="00F951A3"/>
    <w:rsid w:val="00F95C14"/>
    <w:rsid w:val="00F961C0"/>
    <w:rsid w:val="00F96A84"/>
    <w:rsid w:val="00F96AD7"/>
    <w:rsid w:val="00F974AB"/>
    <w:rsid w:val="00FA047E"/>
    <w:rsid w:val="00FA2E95"/>
    <w:rsid w:val="00FA320D"/>
    <w:rsid w:val="00FA427C"/>
    <w:rsid w:val="00FA5094"/>
    <w:rsid w:val="00FA5E57"/>
    <w:rsid w:val="00FA7282"/>
    <w:rsid w:val="00FB0185"/>
    <w:rsid w:val="00FB023F"/>
    <w:rsid w:val="00FB0DC3"/>
    <w:rsid w:val="00FB13D1"/>
    <w:rsid w:val="00FB16D7"/>
    <w:rsid w:val="00FB1B05"/>
    <w:rsid w:val="00FB1DE1"/>
    <w:rsid w:val="00FB21AA"/>
    <w:rsid w:val="00FB2835"/>
    <w:rsid w:val="00FB4F66"/>
    <w:rsid w:val="00FB55C7"/>
    <w:rsid w:val="00FB7F46"/>
    <w:rsid w:val="00FC0B71"/>
    <w:rsid w:val="00FC28DC"/>
    <w:rsid w:val="00FC577C"/>
    <w:rsid w:val="00FC580A"/>
    <w:rsid w:val="00FC5C42"/>
    <w:rsid w:val="00FC5D56"/>
    <w:rsid w:val="00FC61A4"/>
    <w:rsid w:val="00FC7A64"/>
    <w:rsid w:val="00FD27EA"/>
    <w:rsid w:val="00FD282D"/>
    <w:rsid w:val="00FD3456"/>
    <w:rsid w:val="00FD3518"/>
    <w:rsid w:val="00FD4733"/>
    <w:rsid w:val="00FD4AD5"/>
    <w:rsid w:val="00FD4C5A"/>
    <w:rsid w:val="00FD4CAD"/>
    <w:rsid w:val="00FD4CC0"/>
    <w:rsid w:val="00FD58BE"/>
    <w:rsid w:val="00FD6784"/>
    <w:rsid w:val="00FD75D5"/>
    <w:rsid w:val="00FE0F5E"/>
    <w:rsid w:val="00FE12FD"/>
    <w:rsid w:val="00FE202E"/>
    <w:rsid w:val="00FE233F"/>
    <w:rsid w:val="00FE2975"/>
    <w:rsid w:val="00FE3355"/>
    <w:rsid w:val="00FE4E75"/>
    <w:rsid w:val="00FE50C6"/>
    <w:rsid w:val="00FF0235"/>
    <w:rsid w:val="00FF1E77"/>
    <w:rsid w:val="00FF1EBC"/>
    <w:rsid w:val="00FF1F18"/>
    <w:rsid w:val="00FF2925"/>
    <w:rsid w:val="00FF39EE"/>
    <w:rsid w:val="00FF3F3B"/>
    <w:rsid w:val="00FF48F7"/>
    <w:rsid w:val="00FF5B27"/>
    <w:rsid w:val="00FF6507"/>
    <w:rsid w:val="00FF7103"/>
    <w:rsid w:val="00FF741B"/>
    <w:rsid w:val="00FF796A"/>
    <w:rsid w:val="00FF796B"/>
    <w:rsid w:val="00FF7A23"/>
    <w:rsid w:val="00FF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21"/>
    <o:shapelayout v:ext="edit">
      <o:idmap v:ext="edit" data="1"/>
    </o:shapelayout>
  </w:shapeDefaults>
  <w:decimalSymbol w:val="."/>
  <w:listSeparator w:val=","/>
  <w14:docId w14:val="1BE772BD"/>
  <w15:chartTrackingRefBased/>
  <w15:docId w15:val="{A4118AB2-ED89-45E5-B323-0219E4DD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46C"/>
  </w:style>
  <w:style w:type="paragraph" w:styleId="Heading1">
    <w:name w:val="heading 1"/>
    <w:basedOn w:val="Normal"/>
    <w:next w:val="Normal"/>
    <w:link w:val="Heading1Char"/>
    <w:uiPriority w:val="1"/>
    <w:qFormat/>
    <w:rsid w:val="00301F9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1"/>
    <w:unhideWhenUsed/>
    <w:qFormat/>
    <w:rsid w:val="00301F9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301F9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01F9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01F9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01F9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01F9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01F9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01F96"/>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1F9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1"/>
    <w:rsid w:val="00301F9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301F9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01F9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01F9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01F9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01F9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01F9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01F96"/>
    <w:rPr>
      <w:b/>
      <w:bCs/>
      <w:i/>
      <w:iCs/>
    </w:rPr>
  </w:style>
  <w:style w:type="character" w:customStyle="1" w:styleId="Style9">
    <w:name w:val="Style9"/>
    <w:basedOn w:val="DefaultParagraphFont"/>
    <w:uiPriority w:val="1"/>
    <w:rsid w:val="00307015"/>
    <w:rPr>
      <w:rFonts w:asciiTheme="minorHAnsi" w:hAnsiTheme="minorHAnsi"/>
      <w:sz w:val="24"/>
    </w:rPr>
  </w:style>
  <w:style w:type="character" w:customStyle="1" w:styleId="Style10">
    <w:name w:val="Style10"/>
    <w:basedOn w:val="DefaultParagraphFont"/>
    <w:uiPriority w:val="1"/>
    <w:rsid w:val="00307015"/>
    <w:rPr>
      <w:rFonts w:asciiTheme="minorHAnsi" w:hAnsiTheme="minorHAnsi"/>
      <w:sz w:val="24"/>
    </w:rPr>
  </w:style>
  <w:style w:type="character" w:customStyle="1" w:styleId="Style12">
    <w:name w:val="Style12"/>
    <w:basedOn w:val="DefaultParagraphFont"/>
    <w:uiPriority w:val="1"/>
    <w:rsid w:val="00307015"/>
    <w:rPr>
      <w:rFonts w:asciiTheme="minorHAnsi" w:hAnsiTheme="minorHAnsi"/>
      <w:sz w:val="24"/>
      <w:u w:val="single"/>
    </w:rPr>
  </w:style>
  <w:style w:type="paragraph" w:styleId="Caption">
    <w:name w:val="caption"/>
    <w:basedOn w:val="Normal"/>
    <w:next w:val="Normal"/>
    <w:uiPriority w:val="35"/>
    <w:semiHidden/>
    <w:unhideWhenUsed/>
    <w:qFormat/>
    <w:rsid w:val="00301F96"/>
    <w:pPr>
      <w:spacing w:line="240" w:lineRule="auto"/>
    </w:pPr>
    <w:rPr>
      <w:b/>
      <w:bCs/>
      <w:color w:val="404040" w:themeColor="text1" w:themeTint="BF"/>
      <w:sz w:val="16"/>
      <w:szCs w:val="16"/>
    </w:rPr>
  </w:style>
  <w:style w:type="paragraph" w:styleId="Title">
    <w:name w:val="Title"/>
    <w:basedOn w:val="Normal"/>
    <w:next w:val="Normal"/>
    <w:link w:val="TitleChar"/>
    <w:qFormat/>
    <w:rsid w:val="00301F9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rsid w:val="00301F9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qFormat/>
    <w:rsid w:val="00301F96"/>
    <w:pPr>
      <w:numPr>
        <w:ilvl w:val="1"/>
      </w:numPr>
      <w:jc w:val="center"/>
    </w:pPr>
    <w:rPr>
      <w:color w:val="44546A" w:themeColor="text2"/>
      <w:sz w:val="28"/>
      <w:szCs w:val="28"/>
    </w:rPr>
  </w:style>
  <w:style w:type="character" w:customStyle="1" w:styleId="SubtitleChar">
    <w:name w:val="Subtitle Char"/>
    <w:basedOn w:val="DefaultParagraphFont"/>
    <w:link w:val="Subtitle"/>
    <w:rsid w:val="00301F96"/>
    <w:rPr>
      <w:color w:val="44546A" w:themeColor="text2"/>
      <w:sz w:val="28"/>
      <w:szCs w:val="28"/>
    </w:rPr>
  </w:style>
  <w:style w:type="character" w:styleId="Strong">
    <w:name w:val="Strong"/>
    <w:basedOn w:val="DefaultParagraphFont"/>
    <w:uiPriority w:val="22"/>
    <w:qFormat/>
    <w:rsid w:val="00301F96"/>
    <w:rPr>
      <w:b/>
      <w:bCs/>
    </w:rPr>
  </w:style>
  <w:style w:type="character" w:styleId="Emphasis">
    <w:name w:val="Emphasis"/>
    <w:basedOn w:val="DefaultParagraphFont"/>
    <w:qFormat/>
    <w:rsid w:val="00301F96"/>
    <w:rPr>
      <w:i/>
      <w:iCs/>
      <w:color w:val="000000" w:themeColor="text1"/>
    </w:rPr>
  </w:style>
  <w:style w:type="paragraph" w:styleId="NoSpacing">
    <w:name w:val="No Spacing"/>
    <w:uiPriority w:val="1"/>
    <w:qFormat/>
    <w:rsid w:val="00301F96"/>
    <w:pPr>
      <w:spacing w:after="0" w:line="240" w:lineRule="auto"/>
    </w:pPr>
  </w:style>
  <w:style w:type="paragraph" w:styleId="Quote">
    <w:name w:val="Quote"/>
    <w:basedOn w:val="Normal"/>
    <w:next w:val="Normal"/>
    <w:link w:val="QuoteChar"/>
    <w:uiPriority w:val="29"/>
    <w:qFormat/>
    <w:rsid w:val="00301F9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301F96"/>
    <w:rPr>
      <w:i/>
      <w:iCs/>
      <w:color w:val="7B7B7B" w:themeColor="accent3" w:themeShade="BF"/>
      <w:sz w:val="24"/>
      <w:szCs w:val="24"/>
    </w:rPr>
  </w:style>
  <w:style w:type="paragraph" w:styleId="IntenseQuote">
    <w:name w:val="Intense Quote"/>
    <w:basedOn w:val="Normal"/>
    <w:next w:val="Normal"/>
    <w:link w:val="IntenseQuoteChar"/>
    <w:uiPriority w:val="30"/>
    <w:qFormat/>
    <w:rsid w:val="00301F9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301F9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301F96"/>
    <w:rPr>
      <w:i/>
      <w:iCs/>
      <w:color w:val="595959" w:themeColor="text1" w:themeTint="A6"/>
    </w:rPr>
  </w:style>
  <w:style w:type="character" w:styleId="IntenseEmphasis">
    <w:name w:val="Intense Emphasis"/>
    <w:basedOn w:val="DefaultParagraphFont"/>
    <w:uiPriority w:val="21"/>
    <w:qFormat/>
    <w:rsid w:val="00301F96"/>
    <w:rPr>
      <w:b/>
      <w:bCs/>
      <w:i/>
      <w:iCs/>
      <w:color w:val="auto"/>
    </w:rPr>
  </w:style>
  <w:style w:type="character" w:styleId="SubtleReference">
    <w:name w:val="Subtle Reference"/>
    <w:basedOn w:val="DefaultParagraphFont"/>
    <w:uiPriority w:val="31"/>
    <w:qFormat/>
    <w:rsid w:val="00301F9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01F96"/>
    <w:rPr>
      <w:b/>
      <w:bCs/>
      <w:caps w:val="0"/>
      <w:smallCaps/>
      <w:color w:val="auto"/>
      <w:spacing w:val="0"/>
      <w:u w:val="single"/>
    </w:rPr>
  </w:style>
  <w:style w:type="character" w:styleId="BookTitle">
    <w:name w:val="Book Title"/>
    <w:basedOn w:val="DefaultParagraphFont"/>
    <w:uiPriority w:val="33"/>
    <w:qFormat/>
    <w:rsid w:val="00301F96"/>
    <w:rPr>
      <w:b/>
      <w:bCs/>
      <w:caps w:val="0"/>
      <w:smallCaps/>
      <w:spacing w:val="0"/>
    </w:rPr>
  </w:style>
  <w:style w:type="paragraph" w:styleId="TOCHeading">
    <w:name w:val="TOC Heading"/>
    <w:basedOn w:val="Heading1"/>
    <w:next w:val="Normal"/>
    <w:uiPriority w:val="39"/>
    <w:semiHidden/>
    <w:unhideWhenUsed/>
    <w:qFormat/>
    <w:rsid w:val="00301F96"/>
    <w:pPr>
      <w:outlineLvl w:val="9"/>
    </w:pPr>
  </w:style>
  <w:style w:type="table" w:styleId="TableGrid">
    <w:name w:val="Table Grid"/>
    <w:basedOn w:val="TableNormal"/>
    <w:uiPriority w:val="39"/>
    <w:rsid w:val="00301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5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417"/>
  </w:style>
  <w:style w:type="paragraph" w:styleId="Footer">
    <w:name w:val="footer"/>
    <w:basedOn w:val="Normal"/>
    <w:link w:val="FooterChar"/>
    <w:uiPriority w:val="99"/>
    <w:unhideWhenUsed/>
    <w:rsid w:val="00265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417"/>
  </w:style>
  <w:style w:type="paragraph" w:styleId="BalloonText">
    <w:name w:val="Balloon Text"/>
    <w:basedOn w:val="Normal"/>
    <w:link w:val="BalloonTextChar"/>
    <w:uiPriority w:val="99"/>
    <w:semiHidden/>
    <w:unhideWhenUsed/>
    <w:rsid w:val="00925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BDE"/>
    <w:rPr>
      <w:rFonts w:ascii="Segoe UI" w:hAnsi="Segoe UI" w:cs="Segoe UI"/>
      <w:sz w:val="18"/>
      <w:szCs w:val="18"/>
    </w:rPr>
  </w:style>
  <w:style w:type="character" w:styleId="Hyperlink">
    <w:name w:val="Hyperlink"/>
    <w:basedOn w:val="DefaultParagraphFont"/>
    <w:unhideWhenUsed/>
    <w:rsid w:val="0032331B"/>
    <w:rPr>
      <w:color w:val="0563C1" w:themeColor="hyperlink"/>
      <w:u w:val="single"/>
    </w:rPr>
  </w:style>
  <w:style w:type="table" w:styleId="PlainTable3">
    <w:name w:val="Plain Table 3"/>
    <w:basedOn w:val="TableNormal"/>
    <w:uiPriority w:val="43"/>
    <w:rsid w:val="00C25F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25F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25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A6CE3"/>
    <w:pPr>
      <w:spacing w:after="0" w:line="240" w:lineRule="auto"/>
      <w:ind w:left="720"/>
      <w:contextualSpacing/>
    </w:pPr>
    <w:rPr>
      <w:rFonts w:ascii="Arial" w:eastAsia="Times" w:hAnsi="Arial"/>
      <w:sz w:val="20"/>
      <w:szCs w:val="24"/>
    </w:rPr>
  </w:style>
  <w:style w:type="paragraph" w:styleId="BodyText">
    <w:name w:val="Body Text"/>
    <w:basedOn w:val="Normal"/>
    <w:link w:val="BodyTextChar"/>
    <w:uiPriority w:val="1"/>
    <w:qFormat/>
    <w:rsid w:val="00863F7C"/>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63F7C"/>
    <w:rPr>
      <w:rFonts w:ascii="Times New Roman" w:eastAsia="Times New Roman" w:hAnsi="Times New Roman"/>
      <w:sz w:val="24"/>
      <w:szCs w:val="24"/>
    </w:rPr>
  </w:style>
  <w:style w:type="paragraph" w:customStyle="1" w:styleId="TableParagraph">
    <w:name w:val="Table Paragraph"/>
    <w:basedOn w:val="Normal"/>
    <w:uiPriority w:val="1"/>
    <w:qFormat/>
    <w:rsid w:val="00863F7C"/>
    <w:pPr>
      <w:widowControl w:val="0"/>
      <w:spacing w:after="0" w:line="240" w:lineRule="auto"/>
    </w:pPr>
    <w:rPr>
      <w:rFonts w:eastAsiaTheme="minorHAnsi"/>
      <w:sz w:val="22"/>
      <w:szCs w:val="22"/>
    </w:rPr>
  </w:style>
  <w:style w:type="numbering" w:customStyle="1" w:styleId="NoList1">
    <w:name w:val="No List1"/>
    <w:next w:val="NoList"/>
    <w:uiPriority w:val="99"/>
    <w:semiHidden/>
    <w:unhideWhenUsed/>
    <w:rsid w:val="00DB2081"/>
  </w:style>
  <w:style w:type="character" w:styleId="FollowedHyperlink">
    <w:name w:val="FollowedHyperlink"/>
    <w:basedOn w:val="DefaultParagraphFont"/>
    <w:uiPriority w:val="99"/>
    <w:semiHidden/>
    <w:unhideWhenUsed/>
    <w:rsid w:val="00DB2081"/>
    <w:rPr>
      <w:color w:val="800080"/>
      <w:u w:val="single"/>
    </w:rPr>
  </w:style>
  <w:style w:type="paragraph" w:customStyle="1" w:styleId="xl65">
    <w:name w:val="xl65"/>
    <w:basedOn w:val="Normal"/>
    <w:rsid w:val="00DB208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DB208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DB2081"/>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68">
    <w:name w:val="xl68"/>
    <w:basedOn w:val="Normal"/>
    <w:rsid w:val="00DB208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9">
    <w:name w:val="xl69"/>
    <w:basedOn w:val="Normal"/>
    <w:rsid w:val="00DB208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DB2081"/>
    <w:pPr>
      <w:pBdr>
        <w:bottom w:val="single" w:sz="4" w:space="0" w:color="D0CECE"/>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1">
    <w:name w:val="xl71"/>
    <w:basedOn w:val="Normal"/>
    <w:rsid w:val="00DB2081"/>
    <w:pPr>
      <w:pBdr>
        <w:bottom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2">
    <w:name w:val="xl72"/>
    <w:basedOn w:val="Normal"/>
    <w:rsid w:val="00DB2081"/>
    <w:pPr>
      <w:pBdr>
        <w:top w:val="single" w:sz="4" w:space="0" w:color="D0CECE"/>
        <w:bottom w:val="single" w:sz="4" w:space="0" w:color="D0CECE"/>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3">
    <w:name w:val="xl73"/>
    <w:basedOn w:val="Normal"/>
    <w:rsid w:val="00DB2081"/>
    <w:pPr>
      <w:pBdr>
        <w:right w:val="single" w:sz="4" w:space="0" w:color="D0CECE"/>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4">
    <w:name w:val="xl74"/>
    <w:basedOn w:val="Normal"/>
    <w:rsid w:val="00DB2081"/>
    <w:pPr>
      <w:pBdr>
        <w:top w:val="single" w:sz="4" w:space="0" w:color="D0CECE"/>
        <w:left w:val="single" w:sz="4" w:space="0" w:color="D0CECE"/>
        <w:bottom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Normal"/>
    <w:rsid w:val="00DB2081"/>
    <w:pP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6">
    <w:name w:val="xl76"/>
    <w:basedOn w:val="Normal"/>
    <w:rsid w:val="00DB2081"/>
    <w:pPr>
      <w:spacing w:before="100" w:beforeAutospacing="1" w:after="100" w:afterAutospacing="1" w:line="240" w:lineRule="auto"/>
    </w:pPr>
    <w:rPr>
      <w:rFonts w:ascii="Arial" w:eastAsia="Times New Roman" w:hAnsi="Arial" w:cs="Arial"/>
      <w:sz w:val="16"/>
      <w:szCs w:val="16"/>
    </w:rPr>
  </w:style>
  <w:style w:type="table" w:customStyle="1" w:styleId="TableGrid1">
    <w:name w:val="Table Grid1"/>
    <w:basedOn w:val="TableNormal"/>
    <w:next w:val="TableGrid"/>
    <w:uiPriority w:val="39"/>
    <w:rsid w:val="00745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Big">
    <w:name w:val="Bullet Big"/>
    <w:rsid w:val="00677838"/>
    <w:pPr>
      <w:numPr>
        <w:numId w:val="1"/>
      </w:numPr>
    </w:pPr>
  </w:style>
  <w:style w:type="character" w:styleId="UnresolvedMention">
    <w:name w:val="Unresolved Mention"/>
    <w:basedOn w:val="DefaultParagraphFont"/>
    <w:uiPriority w:val="99"/>
    <w:semiHidden/>
    <w:unhideWhenUsed/>
    <w:rsid w:val="00A363BB"/>
    <w:rPr>
      <w:color w:val="808080"/>
      <w:shd w:val="clear" w:color="auto" w:fill="E6E6E6"/>
    </w:rPr>
  </w:style>
  <w:style w:type="paragraph" w:customStyle="1" w:styleId="msonormal0">
    <w:name w:val="msonormal"/>
    <w:basedOn w:val="Normal"/>
    <w:rsid w:val="00851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851095"/>
    <w:pPr>
      <w:pBdr>
        <w:top w:val="single" w:sz="4" w:space="0" w:color="C7C0C7"/>
        <w:left w:val="single" w:sz="4" w:space="0" w:color="C7C0C7"/>
        <w:bottom w:val="single" w:sz="4" w:space="0" w:color="C7C0C7"/>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BodyA">
    <w:name w:val="Body A"/>
    <w:rsid w:val="008130AB"/>
    <w:pPr>
      <w:spacing w:after="0" w:line="240" w:lineRule="auto"/>
    </w:pPr>
    <w:rPr>
      <w:rFonts w:ascii="Times New Roman" w:eastAsia="Arial Unicode MS" w:hAnsi="Times New Roman" w:cs="Arial Unicode MS"/>
      <w:color w:val="000000"/>
      <w:sz w:val="24"/>
      <w:szCs w:val="24"/>
      <w:u w:color="000000"/>
    </w:rPr>
  </w:style>
  <w:style w:type="table" w:customStyle="1" w:styleId="TableGrid2">
    <w:name w:val="Table Grid2"/>
    <w:basedOn w:val="TableNormal"/>
    <w:next w:val="TableGrid"/>
    <w:uiPriority w:val="39"/>
    <w:rsid w:val="00FF1F1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1F1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56289"/>
    <w:pPr>
      <w:spacing w:before="100" w:beforeAutospacing="1" w:after="100" w:afterAutospacing="1" w:line="240" w:lineRule="auto"/>
    </w:pPr>
    <w:rPr>
      <w:rFonts w:ascii="Arial Unicode MS" w:eastAsia="Arial Unicode MS" w:hAnsi="Arial Unicode MS" w:cs="Arial Unicode MS"/>
      <w:sz w:val="24"/>
      <w:szCs w:val="24"/>
    </w:rPr>
  </w:style>
  <w:style w:type="table" w:customStyle="1" w:styleId="TableGrid4">
    <w:name w:val="Table Grid4"/>
    <w:basedOn w:val="TableNormal"/>
    <w:next w:val="TableGrid"/>
    <w:uiPriority w:val="39"/>
    <w:rsid w:val="00A86F1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319"/>
    <w:pPr>
      <w:autoSpaceDE w:val="0"/>
      <w:autoSpaceDN w:val="0"/>
      <w:adjustRightInd w:val="0"/>
      <w:spacing w:after="0" w:line="240" w:lineRule="auto"/>
    </w:pPr>
    <w:rPr>
      <w:rFonts w:ascii="Constantia" w:hAnsi="Constantia" w:cs="Constantia"/>
      <w:color w:val="000000"/>
      <w:sz w:val="24"/>
      <w:szCs w:val="24"/>
    </w:rPr>
  </w:style>
  <w:style w:type="paragraph" w:styleId="CommentText">
    <w:name w:val="annotation text"/>
    <w:basedOn w:val="Normal"/>
    <w:link w:val="CommentTextChar"/>
    <w:uiPriority w:val="99"/>
    <w:semiHidden/>
    <w:unhideWhenUsed/>
    <w:rsid w:val="00296539"/>
    <w:pPr>
      <w:spacing w:after="0" w:line="240" w:lineRule="auto"/>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296539"/>
    <w:rPr>
      <w:rFonts w:ascii="Calibri" w:eastAsiaTheme="minorHAnsi" w:hAnsi="Calibri" w:cs="Calibri"/>
      <w:sz w:val="20"/>
      <w:szCs w:val="20"/>
    </w:rPr>
  </w:style>
  <w:style w:type="paragraph" w:customStyle="1" w:styleId="xl78">
    <w:name w:val="xl78"/>
    <w:basedOn w:val="Normal"/>
    <w:rsid w:val="006B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79">
    <w:name w:val="xl79"/>
    <w:basedOn w:val="Normal"/>
    <w:rsid w:val="006B3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80">
    <w:name w:val="xl80"/>
    <w:basedOn w:val="Normal"/>
    <w:rsid w:val="006B3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81">
    <w:name w:val="xl81"/>
    <w:basedOn w:val="Normal"/>
    <w:rsid w:val="006B3F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HeaderFooter">
    <w:name w:val="Header &amp; Footer"/>
    <w:rsid w:val="008A12D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
    <w:name w:val="Body"/>
    <w:rsid w:val="008A12D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8A12D8"/>
  </w:style>
  <w:style w:type="character" w:customStyle="1" w:styleId="Hyperlink0">
    <w:name w:val="Hyperlink.0"/>
    <w:basedOn w:val="None"/>
    <w:rsid w:val="008A12D8"/>
    <w:rPr>
      <w:lang w:val="fr-FR"/>
    </w:rPr>
  </w:style>
  <w:style w:type="character" w:customStyle="1" w:styleId="Hyperlink1">
    <w:name w:val="Hyperlink.1"/>
    <w:basedOn w:val="None"/>
    <w:rsid w:val="008A12D8"/>
    <w:rPr>
      <w:rFonts w:ascii="Arial" w:eastAsia="Arial" w:hAnsi="Arial" w:cs="Arial"/>
      <w:outline w:val="0"/>
      <w:color w:val="0000FF"/>
      <w:spacing w:val="-1"/>
      <w:sz w:val="24"/>
      <w:szCs w:val="24"/>
      <w:u w:val="single" w:color="0000FF"/>
      <w:lang w:val="en-US"/>
    </w:rPr>
  </w:style>
  <w:style w:type="character" w:customStyle="1" w:styleId="Hyperlink2">
    <w:name w:val="Hyperlink.2"/>
    <w:basedOn w:val="None"/>
    <w:rsid w:val="008A12D8"/>
    <w:rPr>
      <w:spacing w:val="0"/>
      <w:u w:val="single"/>
      <w:lang w:val="en-US"/>
    </w:rPr>
  </w:style>
  <w:style w:type="character" w:customStyle="1" w:styleId="Hyperlink3">
    <w:name w:val="Hyperlink.3"/>
    <w:basedOn w:val="None"/>
    <w:rsid w:val="008A12D8"/>
    <w:rPr>
      <w:u w:val="single"/>
      <w:lang w:val="fr-FR"/>
    </w:rPr>
  </w:style>
  <w:style w:type="character" w:customStyle="1" w:styleId="Hyperlink4">
    <w:name w:val="Hyperlink.4"/>
    <w:basedOn w:val="None"/>
    <w:rsid w:val="008A12D8"/>
    <w:rPr>
      <w:outline w:val="0"/>
      <w:color w:val="1155CC"/>
      <w:sz w:val="24"/>
      <w:szCs w:val="24"/>
      <w:u w:color="1155CC"/>
      <w:shd w:val="clear" w:color="auto" w:fill="FFFFFF"/>
      <w:lang w:val="fr-FR"/>
    </w:rPr>
  </w:style>
  <w:style w:type="numbering" w:customStyle="1" w:styleId="ImportedStyle2">
    <w:name w:val="Imported Style 2"/>
    <w:rsid w:val="008A12D8"/>
    <w:pPr>
      <w:numPr>
        <w:numId w:val="2"/>
      </w:numPr>
    </w:pPr>
  </w:style>
  <w:style w:type="numbering" w:customStyle="1" w:styleId="Dash">
    <w:name w:val="Dash"/>
    <w:rsid w:val="008A12D8"/>
    <w:pPr>
      <w:numPr>
        <w:numId w:val="3"/>
      </w:numPr>
    </w:pPr>
  </w:style>
  <w:style w:type="paragraph" w:customStyle="1" w:styleId="TableStyle2">
    <w:name w:val="Table Style 2"/>
    <w:rsid w:val="008A12D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14:textOutline w14:w="0" w14:cap="flat" w14:cmpd="sng" w14:algn="ctr">
        <w14:noFill/>
        <w14:prstDash w14:val="solid"/>
        <w14:bevel/>
      </w14:textOutline>
    </w:rPr>
  </w:style>
  <w:style w:type="character" w:customStyle="1" w:styleId="Hyperlink5">
    <w:name w:val="Hyperlink.5"/>
    <w:basedOn w:val="None"/>
    <w:rsid w:val="008A12D8"/>
    <w:rPr>
      <w:outline w:val="0"/>
      <w:color w:val="0000FF"/>
      <w:u w:color="0000FF"/>
      <w:lang w:val="en-US"/>
    </w:rPr>
  </w:style>
  <w:style w:type="numbering" w:customStyle="1" w:styleId="Bullet">
    <w:name w:val="Bullet"/>
    <w:rsid w:val="008A12D8"/>
    <w:pPr>
      <w:numPr>
        <w:numId w:val="4"/>
      </w:numPr>
    </w:pPr>
  </w:style>
  <w:style w:type="character" w:customStyle="1" w:styleId="Hyperlink6">
    <w:name w:val="Hyperlink.6"/>
    <w:basedOn w:val="None"/>
    <w:rsid w:val="008A12D8"/>
    <w:rPr>
      <w:u w:val="single"/>
    </w:rPr>
  </w:style>
  <w:style w:type="character" w:customStyle="1" w:styleId="Hyperlink7">
    <w:name w:val="Hyperlink.7"/>
    <w:basedOn w:val="None"/>
    <w:rsid w:val="008A12D8"/>
    <w:rPr>
      <w:rFonts w:ascii="Calibri" w:eastAsia="Calibri" w:hAnsi="Calibri" w:cs="Calibri"/>
      <w:outline w:val="0"/>
      <w:color w:val="0563C1"/>
      <w:sz w:val="24"/>
      <w:szCs w:val="24"/>
      <w:u w:val="single" w:color="0563C1"/>
    </w:rPr>
  </w:style>
  <w:style w:type="character" w:customStyle="1" w:styleId="Hyperlink8">
    <w:name w:val="Hyperlink.8"/>
    <w:basedOn w:val="None"/>
    <w:rsid w:val="008A12D8"/>
    <w:rPr>
      <w:rFonts w:ascii="Times New Roman" w:eastAsia="Times New Roman" w:hAnsi="Times New Roman" w:cs="Times New Roman"/>
      <w:outline w:val="0"/>
      <w:color w:val="0000FF"/>
      <w:u w:val="single" w:color="0000FF"/>
    </w:rPr>
  </w:style>
  <w:style w:type="character" w:customStyle="1" w:styleId="Hyperlink9">
    <w:name w:val="Hyperlink.9"/>
    <w:basedOn w:val="DefaultParagraphFont"/>
    <w:rsid w:val="008A12D8"/>
    <w:rPr>
      <w:rFonts w:ascii="Tahoma" w:eastAsia="Tahoma" w:hAnsi="Tahoma" w:cs="Tahoma"/>
      <w:outline w:val="0"/>
      <w:color w:val="0563C1"/>
      <w:spacing w:val="3"/>
      <w:sz w:val="23"/>
      <w:szCs w:val="23"/>
      <w:u w:val="single" w:color="0563C1"/>
    </w:rPr>
  </w:style>
  <w:style w:type="character" w:customStyle="1" w:styleId="apple-converted-space">
    <w:name w:val="apple-converted-space"/>
    <w:basedOn w:val="DefaultParagraphFont"/>
    <w:rsid w:val="00362EDA"/>
  </w:style>
  <w:style w:type="paragraph" w:customStyle="1" w:styleId="font5">
    <w:name w:val="font5"/>
    <w:basedOn w:val="Normal"/>
    <w:rsid w:val="00781D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781DEC"/>
    <w:pPr>
      <w:spacing w:before="100" w:beforeAutospacing="1" w:after="100" w:afterAutospacing="1" w:line="240" w:lineRule="auto"/>
    </w:pPr>
    <w:rPr>
      <w:rFonts w:ascii="Times New Roman" w:eastAsia="Times New Roman" w:hAnsi="Times New Roman" w:cs="Times New Roman"/>
      <w:color w:val="2B2B2B"/>
      <w:sz w:val="24"/>
      <w:szCs w:val="24"/>
    </w:rPr>
  </w:style>
  <w:style w:type="paragraph" w:customStyle="1" w:styleId="font7">
    <w:name w:val="font7"/>
    <w:basedOn w:val="Normal"/>
    <w:rsid w:val="00781DEC"/>
    <w:pPr>
      <w:spacing w:before="100" w:beforeAutospacing="1" w:after="100" w:afterAutospacing="1" w:line="240" w:lineRule="auto"/>
    </w:pPr>
    <w:rPr>
      <w:rFonts w:ascii="Times New Roman" w:eastAsia="Times New Roman" w:hAnsi="Times New Roman" w:cs="Times New Roman"/>
      <w:color w:val="464646"/>
      <w:sz w:val="24"/>
      <w:szCs w:val="24"/>
    </w:rPr>
  </w:style>
  <w:style w:type="paragraph" w:customStyle="1" w:styleId="font8">
    <w:name w:val="font8"/>
    <w:basedOn w:val="Normal"/>
    <w:rsid w:val="00781DEC"/>
    <w:pPr>
      <w:spacing w:before="100" w:beforeAutospacing="1" w:after="100" w:afterAutospacing="1" w:line="240" w:lineRule="auto"/>
    </w:pPr>
    <w:rPr>
      <w:rFonts w:ascii="Times New Roman" w:eastAsia="Times New Roman" w:hAnsi="Times New Roman" w:cs="Times New Roman"/>
      <w:color w:val="1A1A1A"/>
      <w:sz w:val="24"/>
      <w:szCs w:val="24"/>
    </w:rPr>
  </w:style>
  <w:style w:type="paragraph" w:customStyle="1" w:styleId="font9">
    <w:name w:val="font9"/>
    <w:basedOn w:val="Normal"/>
    <w:rsid w:val="00781DEC"/>
    <w:pPr>
      <w:spacing w:before="100" w:beforeAutospacing="1" w:after="100" w:afterAutospacing="1" w:line="240" w:lineRule="auto"/>
    </w:pPr>
    <w:rPr>
      <w:rFonts w:ascii="Times New Roman" w:eastAsia="Times New Roman" w:hAnsi="Times New Roman" w:cs="Times New Roman"/>
      <w:color w:val="2A2A2A"/>
      <w:sz w:val="24"/>
      <w:szCs w:val="24"/>
    </w:rPr>
  </w:style>
  <w:style w:type="paragraph" w:customStyle="1" w:styleId="font10">
    <w:name w:val="font10"/>
    <w:basedOn w:val="Normal"/>
    <w:rsid w:val="00781DEC"/>
    <w:pPr>
      <w:spacing w:before="100" w:beforeAutospacing="1" w:after="100" w:afterAutospacing="1" w:line="240" w:lineRule="auto"/>
    </w:pPr>
    <w:rPr>
      <w:rFonts w:ascii="Times New Roman" w:eastAsia="Times New Roman" w:hAnsi="Times New Roman" w:cs="Times New Roman"/>
      <w:color w:val="525252"/>
      <w:sz w:val="24"/>
      <w:szCs w:val="24"/>
    </w:rPr>
  </w:style>
  <w:style w:type="paragraph" w:customStyle="1" w:styleId="font11">
    <w:name w:val="font11"/>
    <w:basedOn w:val="Normal"/>
    <w:rsid w:val="00781DEC"/>
    <w:pPr>
      <w:spacing w:before="100" w:beforeAutospacing="1" w:after="100" w:afterAutospacing="1" w:line="240" w:lineRule="auto"/>
    </w:pPr>
    <w:rPr>
      <w:rFonts w:ascii="Times New Roman" w:eastAsia="Times New Roman" w:hAnsi="Times New Roman" w:cs="Times New Roman"/>
      <w:color w:val="282828"/>
      <w:sz w:val="24"/>
      <w:szCs w:val="24"/>
    </w:rPr>
  </w:style>
  <w:style w:type="paragraph" w:customStyle="1" w:styleId="font12">
    <w:name w:val="font12"/>
    <w:basedOn w:val="Normal"/>
    <w:rsid w:val="00781DEC"/>
    <w:pPr>
      <w:spacing w:before="100" w:beforeAutospacing="1" w:after="100" w:afterAutospacing="1" w:line="240" w:lineRule="auto"/>
    </w:pPr>
    <w:rPr>
      <w:rFonts w:ascii="Times New Roman" w:eastAsia="Times New Roman" w:hAnsi="Times New Roman" w:cs="Times New Roman"/>
      <w:color w:val="383838"/>
      <w:sz w:val="24"/>
      <w:szCs w:val="24"/>
    </w:rPr>
  </w:style>
  <w:style w:type="paragraph" w:customStyle="1" w:styleId="font13">
    <w:name w:val="font13"/>
    <w:basedOn w:val="Normal"/>
    <w:rsid w:val="00781DEC"/>
    <w:pPr>
      <w:spacing w:before="100" w:beforeAutospacing="1" w:after="100" w:afterAutospacing="1" w:line="240" w:lineRule="auto"/>
    </w:pPr>
    <w:rPr>
      <w:rFonts w:ascii="Times New Roman" w:eastAsia="Times New Roman" w:hAnsi="Times New Roman" w:cs="Times New Roman"/>
      <w:color w:val="414141"/>
      <w:sz w:val="24"/>
      <w:szCs w:val="24"/>
    </w:rPr>
  </w:style>
  <w:style w:type="paragraph" w:customStyle="1" w:styleId="font14">
    <w:name w:val="font14"/>
    <w:basedOn w:val="Normal"/>
    <w:rsid w:val="00781DEC"/>
    <w:pPr>
      <w:spacing w:before="100" w:beforeAutospacing="1" w:after="100" w:afterAutospacing="1" w:line="240" w:lineRule="auto"/>
    </w:pPr>
    <w:rPr>
      <w:rFonts w:ascii="Times New Roman" w:eastAsia="Times New Roman" w:hAnsi="Times New Roman" w:cs="Times New Roman"/>
      <w:color w:val="0F0F0F"/>
      <w:sz w:val="24"/>
      <w:szCs w:val="24"/>
    </w:rPr>
  </w:style>
  <w:style w:type="paragraph" w:customStyle="1" w:styleId="font15">
    <w:name w:val="font15"/>
    <w:basedOn w:val="Normal"/>
    <w:rsid w:val="00781DEC"/>
    <w:pPr>
      <w:spacing w:before="100" w:beforeAutospacing="1" w:after="100" w:afterAutospacing="1" w:line="240" w:lineRule="auto"/>
    </w:pPr>
    <w:rPr>
      <w:rFonts w:ascii="Times New Roman" w:eastAsia="Times New Roman" w:hAnsi="Times New Roman" w:cs="Times New Roman"/>
      <w:color w:val="4F4F4F"/>
      <w:sz w:val="24"/>
      <w:szCs w:val="24"/>
    </w:rPr>
  </w:style>
  <w:style w:type="paragraph" w:customStyle="1" w:styleId="font16">
    <w:name w:val="font16"/>
    <w:basedOn w:val="Normal"/>
    <w:rsid w:val="00781DEC"/>
    <w:pPr>
      <w:spacing w:before="100" w:beforeAutospacing="1" w:after="100" w:afterAutospacing="1" w:line="240" w:lineRule="auto"/>
    </w:pPr>
    <w:rPr>
      <w:rFonts w:ascii="Times New Roman" w:eastAsia="Times New Roman" w:hAnsi="Times New Roman" w:cs="Times New Roman"/>
      <w:color w:val="262626"/>
      <w:sz w:val="24"/>
      <w:szCs w:val="24"/>
    </w:rPr>
  </w:style>
  <w:style w:type="paragraph" w:customStyle="1" w:styleId="font17">
    <w:name w:val="font17"/>
    <w:basedOn w:val="Normal"/>
    <w:rsid w:val="00781DEC"/>
    <w:pPr>
      <w:spacing w:before="100" w:beforeAutospacing="1" w:after="100" w:afterAutospacing="1" w:line="240" w:lineRule="auto"/>
    </w:pPr>
    <w:rPr>
      <w:rFonts w:ascii="Times New Roman" w:eastAsia="Times New Roman" w:hAnsi="Times New Roman" w:cs="Times New Roman"/>
      <w:color w:val="424242"/>
      <w:sz w:val="24"/>
      <w:szCs w:val="24"/>
    </w:rPr>
  </w:style>
  <w:style w:type="paragraph" w:customStyle="1" w:styleId="font18">
    <w:name w:val="font18"/>
    <w:basedOn w:val="Normal"/>
    <w:rsid w:val="00781DEC"/>
    <w:pPr>
      <w:spacing w:before="100" w:beforeAutospacing="1" w:after="100" w:afterAutospacing="1" w:line="240" w:lineRule="auto"/>
    </w:pPr>
    <w:rPr>
      <w:rFonts w:ascii="Times New Roman" w:eastAsia="Times New Roman" w:hAnsi="Times New Roman" w:cs="Times New Roman"/>
      <w:color w:val="3D3D3D"/>
      <w:sz w:val="24"/>
      <w:szCs w:val="24"/>
    </w:rPr>
  </w:style>
  <w:style w:type="paragraph" w:customStyle="1" w:styleId="font19">
    <w:name w:val="font19"/>
    <w:basedOn w:val="Normal"/>
    <w:rsid w:val="00781DEC"/>
    <w:pPr>
      <w:spacing w:before="100" w:beforeAutospacing="1" w:after="100" w:afterAutospacing="1" w:line="240" w:lineRule="auto"/>
    </w:pPr>
    <w:rPr>
      <w:rFonts w:ascii="Times New Roman" w:eastAsia="Times New Roman" w:hAnsi="Times New Roman" w:cs="Times New Roman"/>
      <w:color w:val="131313"/>
      <w:sz w:val="24"/>
      <w:szCs w:val="24"/>
    </w:rPr>
  </w:style>
  <w:style w:type="paragraph" w:customStyle="1" w:styleId="font20">
    <w:name w:val="font20"/>
    <w:basedOn w:val="Normal"/>
    <w:rsid w:val="00781DEC"/>
    <w:pPr>
      <w:spacing w:before="100" w:beforeAutospacing="1" w:after="100" w:afterAutospacing="1" w:line="240" w:lineRule="auto"/>
    </w:pPr>
    <w:rPr>
      <w:rFonts w:ascii="Times New Roman" w:eastAsia="Times New Roman" w:hAnsi="Times New Roman" w:cs="Times New Roman"/>
      <w:i/>
      <w:iCs/>
      <w:color w:val="282828"/>
      <w:sz w:val="24"/>
      <w:szCs w:val="24"/>
    </w:rPr>
  </w:style>
  <w:style w:type="paragraph" w:customStyle="1" w:styleId="font21">
    <w:name w:val="font21"/>
    <w:basedOn w:val="Normal"/>
    <w:rsid w:val="00781DEC"/>
    <w:pPr>
      <w:spacing w:before="100" w:beforeAutospacing="1" w:after="100" w:afterAutospacing="1" w:line="240" w:lineRule="auto"/>
    </w:pPr>
    <w:rPr>
      <w:rFonts w:ascii="Times New Roman" w:eastAsia="Times New Roman" w:hAnsi="Times New Roman" w:cs="Times New Roman"/>
      <w:color w:val="606060"/>
      <w:sz w:val="24"/>
      <w:szCs w:val="24"/>
    </w:rPr>
  </w:style>
  <w:style w:type="paragraph" w:customStyle="1" w:styleId="font22">
    <w:name w:val="font22"/>
    <w:basedOn w:val="Normal"/>
    <w:rsid w:val="00781DEC"/>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font23">
    <w:name w:val="font23"/>
    <w:basedOn w:val="Normal"/>
    <w:rsid w:val="00781DEC"/>
    <w:pPr>
      <w:spacing w:before="100" w:beforeAutospacing="1" w:after="100" w:afterAutospacing="1" w:line="240" w:lineRule="auto"/>
    </w:pPr>
    <w:rPr>
      <w:rFonts w:ascii="Times New Roman" w:eastAsia="Times New Roman" w:hAnsi="Times New Roman" w:cs="Times New Roman"/>
      <w:color w:val="4B4B4B"/>
      <w:sz w:val="24"/>
      <w:szCs w:val="24"/>
    </w:rPr>
  </w:style>
  <w:style w:type="paragraph" w:customStyle="1" w:styleId="xl82">
    <w:name w:val="xl82"/>
    <w:basedOn w:val="Normal"/>
    <w:rsid w:val="00781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781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xl84">
    <w:name w:val="xl84"/>
    <w:basedOn w:val="Normal"/>
    <w:rsid w:val="00781D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39"/>
    <w:rsid w:val="00A31CF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86E01"/>
    <w:pPr>
      <w:spacing w:after="120"/>
      <w:ind w:left="360"/>
    </w:pPr>
  </w:style>
  <w:style w:type="character" w:customStyle="1" w:styleId="BodyTextIndentChar">
    <w:name w:val="Body Text Indent Char"/>
    <w:basedOn w:val="DefaultParagraphFont"/>
    <w:link w:val="BodyTextIndent"/>
    <w:uiPriority w:val="99"/>
    <w:semiHidden/>
    <w:rsid w:val="00986E01"/>
  </w:style>
  <w:style w:type="numbering" w:customStyle="1" w:styleId="NoList2">
    <w:name w:val="No List2"/>
    <w:next w:val="NoList"/>
    <w:uiPriority w:val="99"/>
    <w:semiHidden/>
    <w:unhideWhenUsed/>
    <w:rsid w:val="00075B6B"/>
  </w:style>
  <w:style w:type="paragraph" w:customStyle="1" w:styleId="PreformattedText">
    <w:name w:val="Preformatted Text"/>
    <w:basedOn w:val="Normal"/>
    <w:rsid w:val="00B85CDE"/>
    <w:pPr>
      <w:widowControl w:val="0"/>
      <w:suppressAutoHyphens/>
      <w:spacing w:after="0" w:line="240" w:lineRule="auto"/>
    </w:pPr>
    <w:rPr>
      <w:rFonts w:ascii="Liberation Mono" w:eastAsia="NSimSun" w:hAnsi="Liberation Mono" w:cs="Liberation Mono"/>
      <w:kern w:val="2"/>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805">
      <w:bodyDiv w:val="1"/>
      <w:marLeft w:val="0"/>
      <w:marRight w:val="0"/>
      <w:marTop w:val="0"/>
      <w:marBottom w:val="0"/>
      <w:divBdr>
        <w:top w:val="none" w:sz="0" w:space="0" w:color="auto"/>
        <w:left w:val="none" w:sz="0" w:space="0" w:color="auto"/>
        <w:bottom w:val="none" w:sz="0" w:space="0" w:color="auto"/>
        <w:right w:val="none" w:sz="0" w:space="0" w:color="auto"/>
      </w:divBdr>
    </w:div>
    <w:div w:id="6057134">
      <w:bodyDiv w:val="1"/>
      <w:marLeft w:val="0"/>
      <w:marRight w:val="0"/>
      <w:marTop w:val="0"/>
      <w:marBottom w:val="0"/>
      <w:divBdr>
        <w:top w:val="none" w:sz="0" w:space="0" w:color="auto"/>
        <w:left w:val="none" w:sz="0" w:space="0" w:color="auto"/>
        <w:bottom w:val="none" w:sz="0" w:space="0" w:color="auto"/>
        <w:right w:val="none" w:sz="0" w:space="0" w:color="auto"/>
      </w:divBdr>
    </w:div>
    <w:div w:id="39672647">
      <w:bodyDiv w:val="1"/>
      <w:marLeft w:val="0"/>
      <w:marRight w:val="0"/>
      <w:marTop w:val="0"/>
      <w:marBottom w:val="0"/>
      <w:divBdr>
        <w:top w:val="none" w:sz="0" w:space="0" w:color="auto"/>
        <w:left w:val="none" w:sz="0" w:space="0" w:color="auto"/>
        <w:bottom w:val="none" w:sz="0" w:space="0" w:color="auto"/>
        <w:right w:val="none" w:sz="0" w:space="0" w:color="auto"/>
      </w:divBdr>
    </w:div>
    <w:div w:id="53746306">
      <w:bodyDiv w:val="1"/>
      <w:marLeft w:val="0"/>
      <w:marRight w:val="0"/>
      <w:marTop w:val="0"/>
      <w:marBottom w:val="0"/>
      <w:divBdr>
        <w:top w:val="none" w:sz="0" w:space="0" w:color="auto"/>
        <w:left w:val="none" w:sz="0" w:space="0" w:color="auto"/>
        <w:bottom w:val="none" w:sz="0" w:space="0" w:color="auto"/>
        <w:right w:val="none" w:sz="0" w:space="0" w:color="auto"/>
      </w:divBdr>
    </w:div>
    <w:div w:id="72359682">
      <w:bodyDiv w:val="1"/>
      <w:marLeft w:val="0"/>
      <w:marRight w:val="0"/>
      <w:marTop w:val="0"/>
      <w:marBottom w:val="0"/>
      <w:divBdr>
        <w:top w:val="none" w:sz="0" w:space="0" w:color="auto"/>
        <w:left w:val="none" w:sz="0" w:space="0" w:color="auto"/>
        <w:bottom w:val="none" w:sz="0" w:space="0" w:color="auto"/>
        <w:right w:val="none" w:sz="0" w:space="0" w:color="auto"/>
      </w:divBdr>
    </w:div>
    <w:div w:id="80949874">
      <w:bodyDiv w:val="1"/>
      <w:marLeft w:val="0"/>
      <w:marRight w:val="0"/>
      <w:marTop w:val="0"/>
      <w:marBottom w:val="0"/>
      <w:divBdr>
        <w:top w:val="none" w:sz="0" w:space="0" w:color="auto"/>
        <w:left w:val="none" w:sz="0" w:space="0" w:color="auto"/>
        <w:bottom w:val="none" w:sz="0" w:space="0" w:color="auto"/>
        <w:right w:val="none" w:sz="0" w:space="0" w:color="auto"/>
      </w:divBdr>
    </w:div>
    <w:div w:id="112601491">
      <w:bodyDiv w:val="1"/>
      <w:marLeft w:val="0"/>
      <w:marRight w:val="0"/>
      <w:marTop w:val="0"/>
      <w:marBottom w:val="0"/>
      <w:divBdr>
        <w:top w:val="none" w:sz="0" w:space="0" w:color="auto"/>
        <w:left w:val="none" w:sz="0" w:space="0" w:color="auto"/>
        <w:bottom w:val="none" w:sz="0" w:space="0" w:color="auto"/>
        <w:right w:val="none" w:sz="0" w:space="0" w:color="auto"/>
      </w:divBdr>
    </w:div>
    <w:div w:id="173542125">
      <w:bodyDiv w:val="1"/>
      <w:marLeft w:val="0"/>
      <w:marRight w:val="0"/>
      <w:marTop w:val="0"/>
      <w:marBottom w:val="0"/>
      <w:divBdr>
        <w:top w:val="none" w:sz="0" w:space="0" w:color="auto"/>
        <w:left w:val="none" w:sz="0" w:space="0" w:color="auto"/>
        <w:bottom w:val="none" w:sz="0" w:space="0" w:color="auto"/>
        <w:right w:val="none" w:sz="0" w:space="0" w:color="auto"/>
      </w:divBdr>
    </w:div>
    <w:div w:id="176577662">
      <w:bodyDiv w:val="1"/>
      <w:marLeft w:val="0"/>
      <w:marRight w:val="0"/>
      <w:marTop w:val="0"/>
      <w:marBottom w:val="0"/>
      <w:divBdr>
        <w:top w:val="none" w:sz="0" w:space="0" w:color="auto"/>
        <w:left w:val="none" w:sz="0" w:space="0" w:color="auto"/>
        <w:bottom w:val="none" w:sz="0" w:space="0" w:color="auto"/>
        <w:right w:val="none" w:sz="0" w:space="0" w:color="auto"/>
      </w:divBdr>
    </w:div>
    <w:div w:id="188295526">
      <w:bodyDiv w:val="1"/>
      <w:marLeft w:val="0"/>
      <w:marRight w:val="0"/>
      <w:marTop w:val="0"/>
      <w:marBottom w:val="0"/>
      <w:divBdr>
        <w:top w:val="none" w:sz="0" w:space="0" w:color="auto"/>
        <w:left w:val="none" w:sz="0" w:space="0" w:color="auto"/>
        <w:bottom w:val="none" w:sz="0" w:space="0" w:color="auto"/>
        <w:right w:val="none" w:sz="0" w:space="0" w:color="auto"/>
      </w:divBdr>
    </w:div>
    <w:div w:id="257102824">
      <w:bodyDiv w:val="1"/>
      <w:marLeft w:val="0"/>
      <w:marRight w:val="0"/>
      <w:marTop w:val="0"/>
      <w:marBottom w:val="0"/>
      <w:divBdr>
        <w:top w:val="none" w:sz="0" w:space="0" w:color="auto"/>
        <w:left w:val="none" w:sz="0" w:space="0" w:color="auto"/>
        <w:bottom w:val="none" w:sz="0" w:space="0" w:color="auto"/>
        <w:right w:val="none" w:sz="0" w:space="0" w:color="auto"/>
      </w:divBdr>
    </w:div>
    <w:div w:id="337386261">
      <w:bodyDiv w:val="1"/>
      <w:marLeft w:val="0"/>
      <w:marRight w:val="0"/>
      <w:marTop w:val="0"/>
      <w:marBottom w:val="0"/>
      <w:divBdr>
        <w:top w:val="none" w:sz="0" w:space="0" w:color="auto"/>
        <w:left w:val="none" w:sz="0" w:space="0" w:color="auto"/>
        <w:bottom w:val="none" w:sz="0" w:space="0" w:color="auto"/>
        <w:right w:val="none" w:sz="0" w:space="0" w:color="auto"/>
      </w:divBdr>
    </w:div>
    <w:div w:id="359092098">
      <w:bodyDiv w:val="1"/>
      <w:marLeft w:val="0"/>
      <w:marRight w:val="0"/>
      <w:marTop w:val="0"/>
      <w:marBottom w:val="0"/>
      <w:divBdr>
        <w:top w:val="none" w:sz="0" w:space="0" w:color="auto"/>
        <w:left w:val="none" w:sz="0" w:space="0" w:color="auto"/>
        <w:bottom w:val="none" w:sz="0" w:space="0" w:color="auto"/>
        <w:right w:val="none" w:sz="0" w:space="0" w:color="auto"/>
      </w:divBdr>
    </w:div>
    <w:div w:id="359939842">
      <w:bodyDiv w:val="1"/>
      <w:marLeft w:val="0"/>
      <w:marRight w:val="0"/>
      <w:marTop w:val="0"/>
      <w:marBottom w:val="0"/>
      <w:divBdr>
        <w:top w:val="none" w:sz="0" w:space="0" w:color="auto"/>
        <w:left w:val="none" w:sz="0" w:space="0" w:color="auto"/>
        <w:bottom w:val="none" w:sz="0" w:space="0" w:color="auto"/>
        <w:right w:val="none" w:sz="0" w:space="0" w:color="auto"/>
      </w:divBdr>
    </w:div>
    <w:div w:id="372390746">
      <w:bodyDiv w:val="1"/>
      <w:marLeft w:val="0"/>
      <w:marRight w:val="0"/>
      <w:marTop w:val="0"/>
      <w:marBottom w:val="0"/>
      <w:divBdr>
        <w:top w:val="none" w:sz="0" w:space="0" w:color="auto"/>
        <w:left w:val="none" w:sz="0" w:space="0" w:color="auto"/>
        <w:bottom w:val="none" w:sz="0" w:space="0" w:color="auto"/>
        <w:right w:val="none" w:sz="0" w:space="0" w:color="auto"/>
      </w:divBdr>
    </w:div>
    <w:div w:id="386951257">
      <w:bodyDiv w:val="1"/>
      <w:marLeft w:val="0"/>
      <w:marRight w:val="0"/>
      <w:marTop w:val="0"/>
      <w:marBottom w:val="0"/>
      <w:divBdr>
        <w:top w:val="none" w:sz="0" w:space="0" w:color="auto"/>
        <w:left w:val="none" w:sz="0" w:space="0" w:color="auto"/>
        <w:bottom w:val="none" w:sz="0" w:space="0" w:color="auto"/>
        <w:right w:val="none" w:sz="0" w:space="0" w:color="auto"/>
      </w:divBdr>
    </w:div>
    <w:div w:id="421872579">
      <w:bodyDiv w:val="1"/>
      <w:marLeft w:val="0"/>
      <w:marRight w:val="0"/>
      <w:marTop w:val="0"/>
      <w:marBottom w:val="0"/>
      <w:divBdr>
        <w:top w:val="none" w:sz="0" w:space="0" w:color="auto"/>
        <w:left w:val="none" w:sz="0" w:space="0" w:color="auto"/>
        <w:bottom w:val="none" w:sz="0" w:space="0" w:color="auto"/>
        <w:right w:val="none" w:sz="0" w:space="0" w:color="auto"/>
      </w:divBdr>
    </w:div>
    <w:div w:id="460345096">
      <w:bodyDiv w:val="1"/>
      <w:marLeft w:val="0"/>
      <w:marRight w:val="0"/>
      <w:marTop w:val="0"/>
      <w:marBottom w:val="0"/>
      <w:divBdr>
        <w:top w:val="none" w:sz="0" w:space="0" w:color="auto"/>
        <w:left w:val="none" w:sz="0" w:space="0" w:color="auto"/>
        <w:bottom w:val="none" w:sz="0" w:space="0" w:color="auto"/>
        <w:right w:val="none" w:sz="0" w:space="0" w:color="auto"/>
      </w:divBdr>
    </w:div>
    <w:div w:id="475604999">
      <w:bodyDiv w:val="1"/>
      <w:marLeft w:val="0"/>
      <w:marRight w:val="0"/>
      <w:marTop w:val="0"/>
      <w:marBottom w:val="0"/>
      <w:divBdr>
        <w:top w:val="none" w:sz="0" w:space="0" w:color="auto"/>
        <w:left w:val="none" w:sz="0" w:space="0" w:color="auto"/>
        <w:bottom w:val="none" w:sz="0" w:space="0" w:color="auto"/>
        <w:right w:val="none" w:sz="0" w:space="0" w:color="auto"/>
      </w:divBdr>
    </w:div>
    <w:div w:id="510726888">
      <w:bodyDiv w:val="1"/>
      <w:marLeft w:val="0"/>
      <w:marRight w:val="0"/>
      <w:marTop w:val="0"/>
      <w:marBottom w:val="0"/>
      <w:divBdr>
        <w:top w:val="none" w:sz="0" w:space="0" w:color="auto"/>
        <w:left w:val="none" w:sz="0" w:space="0" w:color="auto"/>
        <w:bottom w:val="none" w:sz="0" w:space="0" w:color="auto"/>
        <w:right w:val="none" w:sz="0" w:space="0" w:color="auto"/>
      </w:divBdr>
    </w:div>
    <w:div w:id="515311228">
      <w:bodyDiv w:val="1"/>
      <w:marLeft w:val="0"/>
      <w:marRight w:val="0"/>
      <w:marTop w:val="0"/>
      <w:marBottom w:val="0"/>
      <w:divBdr>
        <w:top w:val="none" w:sz="0" w:space="0" w:color="auto"/>
        <w:left w:val="none" w:sz="0" w:space="0" w:color="auto"/>
        <w:bottom w:val="none" w:sz="0" w:space="0" w:color="auto"/>
        <w:right w:val="none" w:sz="0" w:space="0" w:color="auto"/>
      </w:divBdr>
    </w:div>
    <w:div w:id="601493495">
      <w:bodyDiv w:val="1"/>
      <w:marLeft w:val="0"/>
      <w:marRight w:val="0"/>
      <w:marTop w:val="0"/>
      <w:marBottom w:val="0"/>
      <w:divBdr>
        <w:top w:val="none" w:sz="0" w:space="0" w:color="auto"/>
        <w:left w:val="none" w:sz="0" w:space="0" w:color="auto"/>
        <w:bottom w:val="none" w:sz="0" w:space="0" w:color="auto"/>
        <w:right w:val="none" w:sz="0" w:space="0" w:color="auto"/>
      </w:divBdr>
    </w:div>
    <w:div w:id="630980821">
      <w:bodyDiv w:val="1"/>
      <w:marLeft w:val="0"/>
      <w:marRight w:val="0"/>
      <w:marTop w:val="0"/>
      <w:marBottom w:val="0"/>
      <w:divBdr>
        <w:top w:val="none" w:sz="0" w:space="0" w:color="auto"/>
        <w:left w:val="none" w:sz="0" w:space="0" w:color="auto"/>
        <w:bottom w:val="none" w:sz="0" w:space="0" w:color="auto"/>
        <w:right w:val="none" w:sz="0" w:space="0" w:color="auto"/>
      </w:divBdr>
    </w:div>
    <w:div w:id="672494249">
      <w:bodyDiv w:val="1"/>
      <w:marLeft w:val="0"/>
      <w:marRight w:val="0"/>
      <w:marTop w:val="0"/>
      <w:marBottom w:val="0"/>
      <w:divBdr>
        <w:top w:val="none" w:sz="0" w:space="0" w:color="auto"/>
        <w:left w:val="none" w:sz="0" w:space="0" w:color="auto"/>
        <w:bottom w:val="none" w:sz="0" w:space="0" w:color="auto"/>
        <w:right w:val="none" w:sz="0" w:space="0" w:color="auto"/>
      </w:divBdr>
    </w:div>
    <w:div w:id="688719163">
      <w:bodyDiv w:val="1"/>
      <w:marLeft w:val="0"/>
      <w:marRight w:val="0"/>
      <w:marTop w:val="0"/>
      <w:marBottom w:val="0"/>
      <w:divBdr>
        <w:top w:val="none" w:sz="0" w:space="0" w:color="auto"/>
        <w:left w:val="none" w:sz="0" w:space="0" w:color="auto"/>
        <w:bottom w:val="none" w:sz="0" w:space="0" w:color="auto"/>
        <w:right w:val="none" w:sz="0" w:space="0" w:color="auto"/>
      </w:divBdr>
    </w:div>
    <w:div w:id="708920105">
      <w:bodyDiv w:val="1"/>
      <w:marLeft w:val="0"/>
      <w:marRight w:val="0"/>
      <w:marTop w:val="0"/>
      <w:marBottom w:val="0"/>
      <w:divBdr>
        <w:top w:val="none" w:sz="0" w:space="0" w:color="auto"/>
        <w:left w:val="none" w:sz="0" w:space="0" w:color="auto"/>
        <w:bottom w:val="none" w:sz="0" w:space="0" w:color="auto"/>
        <w:right w:val="none" w:sz="0" w:space="0" w:color="auto"/>
      </w:divBdr>
    </w:div>
    <w:div w:id="715665063">
      <w:bodyDiv w:val="1"/>
      <w:marLeft w:val="0"/>
      <w:marRight w:val="0"/>
      <w:marTop w:val="0"/>
      <w:marBottom w:val="0"/>
      <w:divBdr>
        <w:top w:val="none" w:sz="0" w:space="0" w:color="auto"/>
        <w:left w:val="none" w:sz="0" w:space="0" w:color="auto"/>
        <w:bottom w:val="none" w:sz="0" w:space="0" w:color="auto"/>
        <w:right w:val="none" w:sz="0" w:space="0" w:color="auto"/>
      </w:divBdr>
    </w:div>
    <w:div w:id="745373654">
      <w:bodyDiv w:val="1"/>
      <w:marLeft w:val="0"/>
      <w:marRight w:val="0"/>
      <w:marTop w:val="0"/>
      <w:marBottom w:val="0"/>
      <w:divBdr>
        <w:top w:val="none" w:sz="0" w:space="0" w:color="auto"/>
        <w:left w:val="none" w:sz="0" w:space="0" w:color="auto"/>
        <w:bottom w:val="none" w:sz="0" w:space="0" w:color="auto"/>
        <w:right w:val="none" w:sz="0" w:space="0" w:color="auto"/>
      </w:divBdr>
    </w:div>
    <w:div w:id="791359340">
      <w:bodyDiv w:val="1"/>
      <w:marLeft w:val="0"/>
      <w:marRight w:val="0"/>
      <w:marTop w:val="0"/>
      <w:marBottom w:val="0"/>
      <w:divBdr>
        <w:top w:val="none" w:sz="0" w:space="0" w:color="auto"/>
        <w:left w:val="none" w:sz="0" w:space="0" w:color="auto"/>
        <w:bottom w:val="none" w:sz="0" w:space="0" w:color="auto"/>
        <w:right w:val="none" w:sz="0" w:space="0" w:color="auto"/>
      </w:divBdr>
    </w:div>
    <w:div w:id="806703984">
      <w:bodyDiv w:val="1"/>
      <w:marLeft w:val="0"/>
      <w:marRight w:val="0"/>
      <w:marTop w:val="0"/>
      <w:marBottom w:val="0"/>
      <w:divBdr>
        <w:top w:val="none" w:sz="0" w:space="0" w:color="auto"/>
        <w:left w:val="none" w:sz="0" w:space="0" w:color="auto"/>
        <w:bottom w:val="none" w:sz="0" w:space="0" w:color="auto"/>
        <w:right w:val="none" w:sz="0" w:space="0" w:color="auto"/>
      </w:divBdr>
    </w:div>
    <w:div w:id="851914035">
      <w:bodyDiv w:val="1"/>
      <w:marLeft w:val="0"/>
      <w:marRight w:val="0"/>
      <w:marTop w:val="0"/>
      <w:marBottom w:val="0"/>
      <w:divBdr>
        <w:top w:val="none" w:sz="0" w:space="0" w:color="auto"/>
        <w:left w:val="none" w:sz="0" w:space="0" w:color="auto"/>
        <w:bottom w:val="none" w:sz="0" w:space="0" w:color="auto"/>
        <w:right w:val="none" w:sz="0" w:space="0" w:color="auto"/>
      </w:divBdr>
    </w:div>
    <w:div w:id="884218034">
      <w:bodyDiv w:val="1"/>
      <w:marLeft w:val="0"/>
      <w:marRight w:val="0"/>
      <w:marTop w:val="0"/>
      <w:marBottom w:val="0"/>
      <w:divBdr>
        <w:top w:val="none" w:sz="0" w:space="0" w:color="auto"/>
        <w:left w:val="none" w:sz="0" w:space="0" w:color="auto"/>
        <w:bottom w:val="none" w:sz="0" w:space="0" w:color="auto"/>
        <w:right w:val="none" w:sz="0" w:space="0" w:color="auto"/>
      </w:divBdr>
    </w:div>
    <w:div w:id="890385503">
      <w:bodyDiv w:val="1"/>
      <w:marLeft w:val="0"/>
      <w:marRight w:val="0"/>
      <w:marTop w:val="0"/>
      <w:marBottom w:val="0"/>
      <w:divBdr>
        <w:top w:val="none" w:sz="0" w:space="0" w:color="auto"/>
        <w:left w:val="none" w:sz="0" w:space="0" w:color="auto"/>
        <w:bottom w:val="none" w:sz="0" w:space="0" w:color="auto"/>
        <w:right w:val="none" w:sz="0" w:space="0" w:color="auto"/>
      </w:divBdr>
    </w:div>
    <w:div w:id="911426205">
      <w:bodyDiv w:val="1"/>
      <w:marLeft w:val="0"/>
      <w:marRight w:val="0"/>
      <w:marTop w:val="0"/>
      <w:marBottom w:val="0"/>
      <w:divBdr>
        <w:top w:val="none" w:sz="0" w:space="0" w:color="auto"/>
        <w:left w:val="none" w:sz="0" w:space="0" w:color="auto"/>
        <w:bottom w:val="none" w:sz="0" w:space="0" w:color="auto"/>
        <w:right w:val="none" w:sz="0" w:space="0" w:color="auto"/>
      </w:divBdr>
    </w:div>
    <w:div w:id="989208948">
      <w:bodyDiv w:val="1"/>
      <w:marLeft w:val="0"/>
      <w:marRight w:val="0"/>
      <w:marTop w:val="0"/>
      <w:marBottom w:val="0"/>
      <w:divBdr>
        <w:top w:val="none" w:sz="0" w:space="0" w:color="auto"/>
        <w:left w:val="none" w:sz="0" w:space="0" w:color="auto"/>
        <w:bottom w:val="none" w:sz="0" w:space="0" w:color="auto"/>
        <w:right w:val="none" w:sz="0" w:space="0" w:color="auto"/>
      </w:divBdr>
    </w:div>
    <w:div w:id="998970293">
      <w:bodyDiv w:val="1"/>
      <w:marLeft w:val="0"/>
      <w:marRight w:val="0"/>
      <w:marTop w:val="0"/>
      <w:marBottom w:val="0"/>
      <w:divBdr>
        <w:top w:val="none" w:sz="0" w:space="0" w:color="auto"/>
        <w:left w:val="none" w:sz="0" w:space="0" w:color="auto"/>
        <w:bottom w:val="none" w:sz="0" w:space="0" w:color="auto"/>
        <w:right w:val="none" w:sz="0" w:space="0" w:color="auto"/>
      </w:divBdr>
    </w:div>
    <w:div w:id="1002271222">
      <w:bodyDiv w:val="1"/>
      <w:marLeft w:val="0"/>
      <w:marRight w:val="0"/>
      <w:marTop w:val="0"/>
      <w:marBottom w:val="0"/>
      <w:divBdr>
        <w:top w:val="none" w:sz="0" w:space="0" w:color="auto"/>
        <w:left w:val="none" w:sz="0" w:space="0" w:color="auto"/>
        <w:bottom w:val="none" w:sz="0" w:space="0" w:color="auto"/>
        <w:right w:val="none" w:sz="0" w:space="0" w:color="auto"/>
      </w:divBdr>
    </w:div>
    <w:div w:id="1002587149">
      <w:bodyDiv w:val="1"/>
      <w:marLeft w:val="0"/>
      <w:marRight w:val="0"/>
      <w:marTop w:val="0"/>
      <w:marBottom w:val="0"/>
      <w:divBdr>
        <w:top w:val="none" w:sz="0" w:space="0" w:color="auto"/>
        <w:left w:val="none" w:sz="0" w:space="0" w:color="auto"/>
        <w:bottom w:val="none" w:sz="0" w:space="0" w:color="auto"/>
        <w:right w:val="none" w:sz="0" w:space="0" w:color="auto"/>
      </w:divBdr>
    </w:div>
    <w:div w:id="1014646159">
      <w:bodyDiv w:val="1"/>
      <w:marLeft w:val="0"/>
      <w:marRight w:val="0"/>
      <w:marTop w:val="0"/>
      <w:marBottom w:val="0"/>
      <w:divBdr>
        <w:top w:val="none" w:sz="0" w:space="0" w:color="auto"/>
        <w:left w:val="none" w:sz="0" w:space="0" w:color="auto"/>
        <w:bottom w:val="none" w:sz="0" w:space="0" w:color="auto"/>
        <w:right w:val="none" w:sz="0" w:space="0" w:color="auto"/>
      </w:divBdr>
    </w:div>
    <w:div w:id="1027100919">
      <w:bodyDiv w:val="1"/>
      <w:marLeft w:val="0"/>
      <w:marRight w:val="0"/>
      <w:marTop w:val="0"/>
      <w:marBottom w:val="0"/>
      <w:divBdr>
        <w:top w:val="none" w:sz="0" w:space="0" w:color="auto"/>
        <w:left w:val="none" w:sz="0" w:space="0" w:color="auto"/>
        <w:bottom w:val="none" w:sz="0" w:space="0" w:color="auto"/>
        <w:right w:val="none" w:sz="0" w:space="0" w:color="auto"/>
      </w:divBdr>
    </w:div>
    <w:div w:id="1044863470">
      <w:bodyDiv w:val="1"/>
      <w:marLeft w:val="0"/>
      <w:marRight w:val="0"/>
      <w:marTop w:val="0"/>
      <w:marBottom w:val="0"/>
      <w:divBdr>
        <w:top w:val="none" w:sz="0" w:space="0" w:color="auto"/>
        <w:left w:val="none" w:sz="0" w:space="0" w:color="auto"/>
        <w:bottom w:val="none" w:sz="0" w:space="0" w:color="auto"/>
        <w:right w:val="none" w:sz="0" w:space="0" w:color="auto"/>
      </w:divBdr>
    </w:div>
    <w:div w:id="1098795308">
      <w:bodyDiv w:val="1"/>
      <w:marLeft w:val="0"/>
      <w:marRight w:val="0"/>
      <w:marTop w:val="0"/>
      <w:marBottom w:val="0"/>
      <w:divBdr>
        <w:top w:val="none" w:sz="0" w:space="0" w:color="auto"/>
        <w:left w:val="none" w:sz="0" w:space="0" w:color="auto"/>
        <w:bottom w:val="none" w:sz="0" w:space="0" w:color="auto"/>
        <w:right w:val="none" w:sz="0" w:space="0" w:color="auto"/>
      </w:divBdr>
    </w:div>
    <w:div w:id="1107430228">
      <w:bodyDiv w:val="1"/>
      <w:marLeft w:val="0"/>
      <w:marRight w:val="0"/>
      <w:marTop w:val="0"/>
      <w:marBottom w:val="0"/>
      <w:divBdr>
        <w:top w:val="none" w:sz="0" w:space="0" w:color="auto"/>
        <w:left w:val="none" w:sz="0" w:space="0" w:color="auto"/>
        <w:bottom w:val="none" w:sz="0" w:space="0" w:color="auto"/>
        <w:right w:val="none" w:sz="0" w:space="0" w:color="auto"/>
      </w:divBdr>
    </w:div>
    <w:div w:id="1126043985">
      <w:bodyDiv w:val="1"/>
      <w:marLeft w:val="0"/>
      <w:marRight w:val="0"/>
      <w:marTop w:val="0"/>
      <w:marBottom w:val="0"/>
      <w:divBdr>
        <w:top w:val="none" w:sz="0" w:space="0" w:color="auto"/>
        <w:left w:val="none" w:sz="0" w:space="0" w:color="auto"/>
        <w:bottom w:val="none" w:sz="0" w:space="0" w:color="auto"/>
        <w:right w:val="none" w:sz="0" w:space="0" w:color="auto"/>
      </w:divBdr>
    </w:div>
    <w:div w:id="1130440544">
      <w:bodyDiv w:val="1"/>
      <w:marLeft w:val="0"/>
      <w:marRight w:val="0"/>
      <w:marTop w:val="0"/>
      <w:marBottom w:val="0"/>
      <w:divBdr>
        <w:top w:val="none" w:sz="0" w:space="0" w:color="auto"/>
        <w:left w:val="none" w:sz="0" w:space="0" w:color="auto"/>
        <w:bottom w:val="none" w:sz="0" w:space="0" w:color="auto"/>
        <w:right w:val="none" w:sz="0" w:space="0" w:color="auto"/>
      </w:divBdr>
    </w:div>
    <w:div w:id="1144544482">
      <w:bodyDiv w:val="1"/>
      <w:marLeft w:val="0"/>
      <w:marRight w:val="0"/>
      <w:marTop w:val="0"/>
      <w:marBottom w:val="0"/>
      <w:divBdr>
        <w:top w:val="none" w:sz="0" w:space="0" w:color="auto"/>
        <w:left w:val="none" w:sz="0" w:space="0" w:color="auto"/>
        <w:bottom w:val="none" w:sz="0" w:space="0" w:color="auto"/>
        <w:right w:val="none" w:sz="0" w:space="0" w:color="auto"/>
      </w:divBdr>
    </w:div>
    <w:div w:id="1191532011">
      <w:bodyDiv w:val="1"/>
      <w:marLeft w:val="0"/>
      <w:marRight w:val="0"/>
      <w:marTop w:val="0"/>
      <w:marBottom w:val="0"/>
      <w:divBdr>
        <w:top w:val="none" w:sz="0" w:space="0" w:color="auto"/>
        <w:left w:val="none" w:sz="0" w:space="0" w:color="auto"/>
        <w:bottom w:val="none" w:sz="0" w:space="0" w:color="auto"/>
        <w:right w:val="none" w:sz="0" w:space="0" w:color="auto"/>
      </w:divBdr>
    </w:div>
    <w:div w:id="1194537786">
      <w:bodyDiv w:val="1"/>
      <w:marLeft w:val="0"/>
      <w:marRight w:val="0"/>
      <w:marTop w:val="0"/>
      <w:marBottom w:val="0"/>
      <w:divBdr>
        <w:top w:val="none" w:sz="0" w:space="0" w:color="auto"/>
        <w:left w:val="none" w:sz="0" w:space="0" w:color="auto"/>
        <w:bottom w:val="none" w:sz="0" w:space="0" w:color="auto"/>
        <w:right w:val="none" w:sz="0" w:space="0" w:color="auto"/>
      </w:divBdr>
    </w:div>
    <w:div w:id="1217820930">
      <w:bodyDiv w:val="1"/>
      <w:marLeft w:val="0"/>
      <w:marRight w:val="0"/>
      <w:marTop w:val="0"/>
      <w:marBottom w:val="0"/>
      <w:divBdr>
        <w:top w:val="none" w:sz="0" w:space="0" w:color="auto"/>
        <w:left w:val="none" w:sz="0" w:space="0" w:color="auto"/>
        <w:bottom w:val="none" w:sz="0" w:space="0" w:color="auto"/>
        <w:right w:val="none" w:sz="0" w:space="0" w:color="auto"/>
      </w:divBdr>
    </w:div>
    <w:div w:id="1219130399">
      <w:bodyDiv w:val="1"/>
      <w:marLeft w:val="0"/>
      <w:marRight w:val="0"/>
      <w:marTop w:val="0"/>
      <w:marBottom w:val="0"/>
      <w:divBdr>
        <w:top w:val="none" w:sz="0" w:space="0" w:color="auto"/>
        <w:left w:val="none" w:sz="0" w:space="0" w:color="auto"/>
        <w:bottom w:val="none" w:sz="0" w:space="0" w:color="auto"/>
        <w:right w:val="none" w:sz="0" w:space="0" w:color="auto"/>
      </w:divBdr>
    </w:div>
    <w:div w:id="1223059548">
      <w:bodyDiv w:val="1"/>
      <w:marLeft w:val="0"/>
      <w:marRight w:val="0"/>
      <w:marTop w:val="0"/>
      <w:marBottom w:val="0"/>
      <w:divBdr>
        <w:top w:val="none" w:sz="0" w:space="0" w:color="auto"/>
        <w:left w:val="none" w:sz="0" w:space="0" w:color="auto"/>
        <w:bottom w:val="none" w:sz="0" w:space="0" w:color="auto"/>
        <w:right w:val="none" w:sz="0" w:space="0" w:color="auto"/>
      </w:divBdr>
    </w:div>
    <w:div w:id="1223523913">
      <w:bodyDiv w:val="1"/>
      <w:marLeft w:val="0"/>
      <w:marRight w:val="0"/>
      <w:marTop w:val="0"/>
      <w:marBottom w:val="0"/>
      <w:divBdr>
        <w:top w:val="none" w:sz="0" w:space="0" w:color="auto"/>
        <w:left w:val="none" w:sz="0" w:space="0" w:color="auto"/>
        <w:bottom w:val="none" w:sz="0" w:space="0" w:color="auto"/>
        <w:right w:val="none" w:sz="0" w:space="0" w:color="auto"/>
      </w:divBdr>
    </w:div>
    <w:div w:id="1241134344">
      <w:bodyDiv w:val="1"/>
      <w:marLeft w:val="0"/>
      <w:marRight w:val="0"/>
      <w:marTop w:val="0"/>
      <w:marBottom w:val="0"/>
      <w:divBdr>
        <w:top w:val="none" w:sz="0" w:space="0" w:color="auto"/>
        <w:left w:val="none" w:sz="0" w:space="0" w:color="auto"/>
        <w:bottom w:val="none" w:sz="0" w:space="0" w:color="auto"/>
        <w:right w:val="none" w:sz="0" w:space="0" w:color="auto"/>
      </w:divBdr>
    </w:div>
    <w:div w:id="1311711836">
      <w:bodyDiv w:val="1"/>
      <w:marLeft w:val="0"/>
      <w:marRight w:val="0"/>
      <w:marTop w:val="0"/>
      <w:marBottom w:val="0"/>
      <w:divBdr>
        <w:top w:val="none" w:sz="0" w:space="0" w:color="auto"/>
        <w:left w:val="none" w:sz="0" w:space="0" w:color="auto"/>
        <w:bottom w:val="none" w:sz="0" w:space="0" w:color="auto"/>
        <w:right w:val="none" w:sz="0" w:space="0" w:color="auto"/>
      </w:divBdr>
    </w:div>
    <w:div w:id="1334793608">
      <w:bodyDiv w:val="1"/>
      <w:marLeft w:val="0"/>
      <w:marRight w:val="0"/>
      <w:marTop w:val="0"/>
      <w:marBottom w:val="0"/>
      <w:divBdr>
        <w:top w:val="none" w:sz="0" w:space="0" w:color="auto"/>
        <w:left w:val="none" w:sz="0" w:space="0" w:color="auto"/>
        <w:bottom w:val="none" w:sz="0" w:space="0" w:color="auto"/>
        <w:right w:val="none" w:sz="0" w:space="0" w:color="auto"/>
      </w:divBdr>
    </w:div>
    <w:div w:id="1384789676">
      <w:bodyDiv w:val="1"/>
      <w:marLeft w:val="0"/>
      <w:marRight w:val="0"/>
      <w:marTop w:val="0"/>
      <w:marBottom w:val="0"/>
      <w:divBdr>
        <w:top w:val="none" w:sz="0" w:space="0" w:color="auto"/>
        <w:left w:val="none" w:sz="0" w:space="0" w:color="auto"/>
        <w:bottom w:val="none" w:sz="0" w:space="0" w:color="auto"/>
        <w:right w:val="none" w:sz="0" w:space="0" w:color="auto"/>
      </w:divBdr>
    </w:div>
    <w:div w:id="1406033592">
      <w:bodyDiv w:val="1"/>
      <w:marLeft w:val="0"/>
      <w:marRight w:val="0"/>
      <w:marTop w:val="0"/>
      <w:marBottom w:val="0"/>
      <w:divBdr>
        <w:top w:val="none" w:sz="0" w:space="0" w:color="auto"/>
        <w:left w:val="none" w:sz="0" w:space="0" w:color="auto"/>
        <w:bottom w:val="none" w:sz="0" w:space="0" w:color="auto"/>
        <w:right w:val="none" w:sz="0" w:space="0" w:color="auto"/>
      </w:divBdr>
    </w:div>
    <w:div w:id="1435632561">
      <w:bodyDiv w:val="1"/>
      <w:marLeft w:val="0"/>
      <w:marRight w:val="0"/>
      <w:marTop w:val="0"/>
      <w:marBottom w:val="0"/>
      <w:divBdr>
        <w:top w:val="none" w:sz="0" w:space="0" w:color="auto"/>
        <w:left w:val="none" w:sz="0" w:space="0" w:color="auto"/>
        <w:bottom w:val="none" w:sz="0" w:space="0" w:color="auto"/>
        <w:right w:val="none" w:sz="0" w:space="0" w:color="auto"/>
      </w:divBdr>
    </w:div>
    <w:div w:id="1474299774">
      <w:bodyDiv w:val="1"/>
      <w:marLeft w:val="0"/>
      <w:marRight w:val="0"/>
      <w:marTop w:val="0"/>
      <w:marBottom w:val="0"/>
      <w:divBdr>
        <w:top w:val="none" w:sz="0" w:space="0" w:color="auto"/>
        <w:left w:val="none" w:sz="0" w:space="0" w:color="auto"/>
        <w:bottom w:val="none" w:sz="0" w:space="0" w:color="auto"/>
        <w:right w:val="none" w:sz="0" w:space="0" w:color="auto"/>
      </w:divBdr>
    </w:div>
    <w:div w:id="1481194165">
      <w:bodyDiv w:val="1"/>
      <w:marLeft w:val="0"/>
      <w:marRight w:val="0"/>
      <w:marTop w:val="0"/>
      <w:marBottom w:val="0"/>
      <w:divBdr>
        <w:top w:val="none" w:sz="0" w:space="0" w:color="auto"/>
        <w:left w:val="none" w:sz="0" w:space="0" w:color="auto"/>
        <w:bottom w:val="none" w:sz="0" w:space="0" w:color="auto"/>
        <w:right w:val="none" w:sz="0" w:space="0" w:color="auto"/>
      </w:divBdr>
    </w:div>
    <w:div w:id="1552619475">
      <w:bodyDiv w:val="1"/>
      <w:marLeft w:val="0"/>
      <w:marRight w:val="0"/>
      <w:marTop w:val="0"/>
      <w:marBottom w:val="0"/>
      <w:divBdr>
        <w:top w:val="none" w:sz="0" w:space="0" w:color="auto"/>
        <w:left w:val="none" w:sz="0" w:space="0" w:color="auto"/>
        <w:bottom w:val="none" w:sz="0" w:space="0" w:color="auto"/>
        <w:right w:val="none" w:sz="0" w:space="0" w:color="auto"/>
      </w:divBdr>
    </w:div>
    <w:div w:id="1570270549">
      <w:bodyDiv w:val="1"/>
      <w:marLeft w:val="0"/>
      <w:marRight w:val="0"/>
      <w:marTop w:val="0"/>
      <w:marBottom w:val="0"/>
      <w:divBdr>
        <w:top w:val="none" w:sz="0" w:space="0" w:color="auto"/>
        <w:left w:val="none" w:sz="0" w:space="0" w:color="auto"/>
        <w:bottom w:val="none" w:sz="0" w:space="0" w:color="auto"/>
        <w:right w:val="none" w:sz="0" w:space="0" w:color="auto"/>
      </w:divBdr>
    </w:div>
    <w:div w:id="1593969369">
      <w:bodyDiv w:val="1"/>
      <w:marLeft w:val="0"/>
      <w:marRight w:val="0"/>
      <w:marTop w:val="0"/>
      <w:marBottom w:val="0"/>
      <w:divBdr>
        <w:top w:val="none" w:sz="0" w:space="0" w:color="auto"/>
        <w:left w:val="none" w:sz="0" w:space="0" w:color="auto"/>
        <w:bottom w:val="none" w:sz="0" w:space="0" w:color="auto"/>
        <w:right w:val="none" w:sz="0" w:space="0" w:color="auto"/>
      </w:divBdr>
    </w:div>
    <w:div w:id="1598909096">
      <w:bodyDiv w:val="1"/>
      <w:marLeft w:val="0"/>
      <w:marRight w:val="0"/>
      <w:marTop w:val="0"/>
      <w:marBottom w:val="0"/>
      <w:divBdr>
        <w:top w:val="none" w:sz="0" w:space="0" w:color="auto"/>
        <w:left w:val="none" w:sz="0" w:space="0" w:color="auto"/>
        <w:bottom w:val="none" w:sz="0" w:space="0" w:color="auto"/>
        <w:right w:val="none" w:sz="0" w:space="0" w:color="auto"/>
      </w:divBdr>
    </w:div>
    <w:div w:id="1628193695">
      <w:bodyDiv w:val="1"/>
      <w:marLeft w:val="0"/>
      <w:marRight w:val="0"/>
      <w:marTop w:val="0"/>
      <w:marBottom w:val="0"/>
      <w:divBdr>
        <w:top w:val="none" w:sz="0" w:space="0" w:color="auto"/>
        <w:left w:val="none" w:sz="0" w:space="0" w:color="auto"/>
        <w:bottom w:val="none" w:sz="0" w:space="0" w:color="auto"/>
        <w:right w:val="none" w:sz="0" w:space="0" w:color="auto"/>
      </w:divBdr>
    </w:div>
    <w:div w:id="1631008632">
      <w:bodyDiv w:val="1"/>
      <w:marLeft w:val="0"/>
      <w:marRight w:val="0"/>
      <w:marTop w:val="0"/>
      <w:marBottom w:val="0"/>
      <w:divBdr>
        <w:top w:val="none" w:sz="0" w:space="0" w:color="auto"/>
        <w:left w:val="none" w:sz="0" w:space="0" w:color="auto"/>
        <w:bottom w:val="none" w:sz="0" w:space="0" w:color="auto"/>
        <w:right w:val="none" w:sz="0" w:space="0" w:color="auto"/>
      </w:divBdr>
    </w:div>
    <w:div w:id="1666547383">
      <w:bodyDiv w:val="1"/>
      <w:marLeft w:val="0"/>
      <w:marRight w:val="0"/>
      <w:marTop w:val="0"/>
      <w:marBottom w:val="0"/>
      <w:divBdr>
        <w:top w:val="none" w:sz="0" w:space="0" w:color="auto"/>
        <w:left w:val="none" w:sz="0" w:space="0" w:color="auto"/>
        <w:bottom w:val="none" w:sz="0" w:space="0" w:color="auto"/>
        <w:right w:val="none" w:sz="0" w:space="0" w:color="auto"/>
      </w:divBdr>
    </w:div>
    <w:div w:id="1671181883">
      <w:bodyDiv w:val="1"/>
      <w:marLeft w:val="0"/>
      <w:marRight w:val="0"/>
      <w:marTop w:val="0"/>
      <w:marBottom w:val="0"/>
      <w:divBdr>
        <w:top w:val="none" w:sz="0" w:space="0" w:color="auto"/>
        <w:left w:val="none" w:sz="0" w:space="0" w:color="auto"/>
        <w:bottom w:val="none" w:sz="0" w:space="0" w:color="auto"/>
        <w:right w:val="none" w:sz="0" w:space="0" w:color="auto"/>
      </w:divBdr>
    </w:div>
    <w:div w:id="1692801169">
      <w:bodyDiv w:val="1"/>
      <w:marLeft w:val="0"/>
      <w:marRight w:val="0"/>
      <w:marTop w:val="0"/>
      <w:marBottom w:val="0"/>
      <w:divBdr>
        <w:top w:val="none" w:sz="0" w:space="0" w:color="auto"/>
        <w:left w:val="none" w:sz="0" w:space="0" w:color="auto"/>
        <w:bottom w:val="none" w:sz="0" w:space="0" w:color="auto"/>
        <w:right w:val="none" w:sz="0" w:space="0" w:color="auto"/>
      </w:divBdr>
    </w:div>
    <w:div w:id="1715156383">
      <w:bodyDiv w:val="1"/>
      <w:marLeft w:val="0"/>
      <w:marRight w:val="0"/>
      <w:marTop w:val="0"/>
      <w:marBottom w:val="0"/>
      <w:divBdr>
        <w:top w:val="none" w:sz="0" w:space="0" w:color="auto"/>
        <w:left w:val="none" w:sz="0" w:space="0" w:color="auto"/>
        <w:bottom w:val="none" w:sz="0" w:space="0" w:color="auto"/>
        <w:right w:val="none" w:sz="0" w:space="0" w:color="auto"/>
      </w:divBdr>
    </w:div>
    <w:div w:id="1720741612">
      <w:bodyDiv w:val="1"/>
      <w:marLeft w:val="0"/>
      <w:marRight w:val="0"/>
      <w:marTop w:val="0"/>
      <w:marBottom w:val="0"/>
      <w:divBdr>
        <w:top w:val="none" w:sz="0" w:space="0" w:color="auto"/>
        <w:left w:val="none" w:sz="0" w:space="0" w:color="auto"/>
        <w:bottom w:val="none" w:sz="0" w:space="0" w:color="auto"/>
        <w:right w:val="none" w:sz="0" w:space="0" w:color="auto"/>
      </w:divBdr>
    </w:div>
    <w:div w:id="1730036619">
      <w:bodyDiv w:val="1"/>
      <w:marLeft w:val="0"/>
      <w:marRight w:val="0"/>
      <w:marTop w:val="0"/>
      <w:marBottom w:val="0"/>
      <w:divBdr>
        <w:top w:val="none" w:sz="0" w:space="0" w:color="auto"/>
        <w:left w:val="none" w:sz="0" w:space="0" w:color="auto"/>
        <w:bottom w:val="none" w:sz="0" w:space="0" w:color="auto"/>
        <w:right w:val="none" w:sz="0" w:space="0" w:color="auto"/>
      </w:divBdr>
    </w:div>
    <w:div w:id="1730956159">
      <w:bodyDiv w:val="1"/>
      <w:marLeft w:val="0"/>
      <w:marRight w:val="0"/>
      <w:marTop w:val="0"/>
      <w:marBottom w:val="0"/>
      <w:divBdr>
        <w:top w:val="none" w:sz="0" w:space="0" w:color="auto"/>
        <w:left w:val="none" w:sz="0" w:space="0" w:color="auto"/>
        <w:bottom w:val="none" w:sz="0" w:space="0" w:color="auto"/>
        <w:right w:val="none" w:sz="0" w:space="0" w:color="auto"/>
      </w:divBdr>
    </w:div>
    <w:div w:id="1744907981">
      <w:bodyDiv w:val="1"/>
      <w:marLeft w:val="0"/>
      <w:marRight w:val="0"/>
      <w:marTop w:val="0"/>
      <w:marBottom w:val="0"/>
      <w:divBdr>
        <w:top w:val="none" w:sz="0" w:space="0" w:color="auto"/>
        <w:left w:val="none" w:sz="0" w:space="0" w:color="auto"/>
        <w:bottom w:val="none" w:sz="0" w:space="0" w:color="auto"/>
        <w:right w:val="none" w:sz="0" w:space="0" w:color="auto"/>
      </w:divBdr>
    </w:div>
    <w:div w:id="1767578850">
      <w:bodyDiv w:val="1"/>
      <w:marLeft w:val="0"/>
      <w:marRight w:val="0"/>
      <w:marTop w:val="0"/>
      <w:marBottom w:val="0"/>
      <w:divBdr>
        <w:top w:val="none" w:sz="0" w:space="0" w:color="auto"/>
        <w:left w:val="none" w:sz="0" w:space="0" w:color="auto"/>
        <w:bottom w:val="none" w:sz="0" w:space="0" w:color="auto"/>
        <w:right w:val="none" w:sz="0" w:space="0" w:color="auto"/>
      </w:divBdr>
    </w:div>
    <w:div w:id="1808161064">
      <w:bodyDiv w:val="1"/>
      <w:marLeft w:val="0"/>
      <w:marRight w:val="0"/>
      <w:marTop w:val="0"/>
      <w:marBottom w:val="0"/>
      <w:divBdr>
        <w:top w:val="none" w:sz="0" w:space="0" w:color="auto"/>
        <w:left w:val="none" w:sz="0" w:space="0" w:color="auto"/>
        <w:bottom w:val="none" w:sz="0" w:space="0" w:color="auto"/>
        <w:right w:val="none" w:sz="0" w:space="0" w:color="auto"/>
      </w:divBdr>
    </w:div>
    <w:div w:id="1813059045">
      <w:bodyDiv w:val="1"/>
      <w:marLeft w:val="0"/>
      <w:marRight w:val="0"/>
      <w:marTop w:val="0"/>
      <w:marBottom w:val="0"/>
      <w:divBdr>
        <w:top w:val="none" w:sz="0" w:space="0" w:color="auto"/>
        <w:left w:val="none" w:sz="0" w:space="0" w:color="auto"/>
        <w:bottom w:val="none" w:sz="0" w:space="0" w:color="auto"/>
        <w:right w:val="none" w:sz="0" w:space="0" w:color="auto"/>
      </w:divBdr>
    </w:div>
    <w:div w:id="1824153135">
      <w:bodyDiv w:val="1"/>
      <w:marLeft w:val="0"/>
      <w:marRight w:val="0"/>
      <w:marTop w:val="0"/>
      <w:marBottom w:val="0"/>
      <w:divBdr>
        <w:top w:val="none" w:sz="0" w:space="0" w:color="auto"/>
        <w:left w:val="none" w:sz="0" w:space="0" w:color="auto"/>
        <w:bottom w:val="none" w:sz="0" w:space="0" w:color="auto"/>
        <w:right w:val="none" w:sz="0" w:space="0" w:color="auto"/>
      </w:divBdr>
    </w:div>
    <w:div w:id="1826362821">
      <w:bodyDiv w:val="1"/>
      <w:marLeft w:val="0"/>
      <w:marRight w:val="0"/>
      <w:marTop w:val="0"/>
      <w:marBottom w:val="0"/>
      <w:divBdr>
        <w:top w:val="none" w:sz="0" w:space="0" w:color="auto"/>
        <w:left w:val="none" w:sz="0" w:space="0" w:color="auto"/>
        <w:bottom w:val="none" w:sz="0" w:space="0" w:color="auto"/>
        <w:right w:val="none" w:sz="0" w:space="0" w:color="auto"/>
      </w:divBdr>
    </w:div>
    <w:div w:id="1830977336">
      <w:bodyDiv w:val="1"/>
      <w:marLeft w:val="0"/>
      <w:marRight w:val="0"/>
      <w:marTop w:val="0"/>
      <w:marBottom w:val="0"/>
      <w:divBdr>
        <w:top w:val="none" w:sz="0" w:space="0" w:color="auto"/>
        <w:left w:val="none" w:sz="0" w:space="0" w:color="auto"/>
        <w:bottom w:val="none" w:sz="0" w:space="0" w:color="auto"/>
        <w:right w:val="none" w:sz="0" w:space="0" w:color="auto"/>
      </w:divBdr>
    </w:div>
    <w:div w:id="1832021239">
      <w:bodyDiv w:val="1"/>
      <w:marLeft w:val="0"/>
      <w:marRight w:val="0"/>
      <w:marTop w:val="0"/>
      <w:marBottom w:val="0"/>
      <w:divBdr>
        <w:top w:val="none" w:sz="0" w:space="0" w:color="auto"/>
        <w:left w:val="none" w:sz="0" w:space="0" w:color="auto"/>
        <w:bottom w:val="none" w:sz="0" w:space="0" w:color="auto"/>
        <w:right w:val="none" w:sz="0" w:space="0" w:color="auto"/>
      </w:divBdr>
    </w:div>
    <w:div w:id="1840464929">
      <w:bodyDiv w:val="1"/>
      <w:marLeft w:val="0"/>
      <w:marRight w:val="0"/>
      <w:marTop w:val="0"/>
      <w:marBottom w:val="0"/>
      <w:divBdr>
        <w:top w:val="none" w:sz="0" w:space="0" w:color="auto"/>
        <w:left w:val="none" w:sz="0" w:space="0" w:color="auto"/>
        <w:bottom w:val="none" w:sz="0" w:space="0" w:color="auto"/>
        <w:right w:val="none" w:sz="0" w:space="0" w:color="auto"/>
      </w:divBdr>
    </w:div>
    <w:div w:id="1844735612">
      <w:bodyDiv w:val="1"/>
      <w:marLeft w:val="0"/>
      <w:marRight w:val="0"/>
      <w:marTop w:val="0"/>
      <w:marBottom w:val="0"/>
      <w:divBdr>
        <w:top w:val="none" w:sz="0" w:space="0" w:color="auto"/>
        <w:left w:val="none" w:sz="0" w:space="0" w:color="auto"/>
        <w:bottom w:val="none" w:sz="0" w:space="0" w:color="auto"/>
        <w:right w:val="none" w:sz="0" w:space="0" w:color="auto"/>
      </w:divBdr>
    </w:div>
    <w:div w:id="1847473794">
      <w:bodyDiv w:val="1"/>
      <w:marLeft w:val="0"/>
      <w:marRight w:val="0"/>
      <w:marTop w:val="0"/>
      <w:marBottom w:val="0"/>
      <w:divBdr>
        <w:top w:val="none" w:sz="0" w:space="0" w:color="auto"/>
        <w:left w:val="none" w:sz="0" w:space="0" w:color="auto"/>
        <w:bottom w:val="none" w:sz="0" w:space="0" w:color="auto"/>
        <w:right w:val="none" w:sz="0" w:space="0" w:color="auto"/>
      </w:divBdr>
    </w:div>
    <w:div w:id="1849559434">
      <w:bodyDiv w:val="1"/>
      <w:marLeft w:val="0"/>
      <w:marRight w:val="0"/>
      <w:marTop w:val="0"/>
      <w:marBottom w:val="0"/>
      <w:divBdr>
        <w:top w:val="none" w:sz="0" w:space="0" w:color="auto"/>
        <w:left w:val="none" w:sz="0" w:space="0" w:color="auto"/>
        <w:bottom w:val="none" w:sz="0" w:space="0" w:color="auto"/>
        <w:right w:val="none" w:sz="0" w:space="0" w:color="auto"/>
      </w:divBdr>
    </w:div>
    <w:div w:id="1850946646">
      <w:bodyDiv w:val="1"/>
      <w:marLeft w:val="0"/>
      <w:marRight w:val="0"/>
      <w:marTop w:val="0"/>
      <w:marBottom w:val="0"/>
      <w:divBdr>
        <w:top w:val="none" w:sz="0" w:space="0" w:color="auto"/>
        <w:left w:val="none" w:sz="0" w:space="0" w:color="auto"/>
        <w:bottom w:val="none" w:sz="0" w:space="0" w:color="auto"/>
        <w:right w:val="none" w:sz="0" w:space="0" w:color="auto"/>
      </w:divBdr>
    </w:div>
    <w:div w:id="1854343059">
      <w:bodyDiv w:val="1"/>
      <w:marLeft w:val="0"/>
      <w:marRight w:val="0"/>
      <w:marTop w:val="0"/>
      <w:marBottom w:val="0"/>
      <w:divBdr>
        <w:top w:val="none" w:sz="0" w:space="0" w:color="auto"/>
        <w:left w:val="none" w:sz="0" w:space="0" w:color="auto"/>
        <w:bottom w:val="none" w:sz="0" w:space="0" w:color="auto"/>
        <w:right w:val="none" w:sz="0" w:space="0" w:color="auto"/>
      </w:divBdr>
    </w:div>
    <w:div w:id="1904751068">
      <w:bodyDiv w:val="1"/>
      <w:marLeft w:val="0"/>
      <w:marRight w:val="0"/>
      <w:marTop w:val="0"/>
      <w:marBottom w:val="0"/>
      <w:divBdr>
        <w:top w:val="none" w:sz="0" w:space="0" w:color="auto"/>
        <w:left w:val="none" w:sz="0" w:space="0" w:color="auto"/>
        <w:bottom w:val="none" w:sz="0" w:space="0" w:color="auto"/>
        <w:right w:val="none" w:sz="0" w:space="0" w:color="auto"/>
      </w:divBdr>
    </w:div>
    <w:div w:id="1923684407">
      <w:bodyDiv w:val="1"/>
      <w:marLeft w:val="0"/>
      <w:marRight w:val="0"/>
      <w:marTop w:val="0"/>
      <w:marBottom w:val="0"/>
      <w:divBdr>
        <w:top w:val="none" w:sz="0" w:space="0" w:color="auto"/>
        <w:left w:val="none" w:sz="0" w:space="0" w:color="auto"/>
        <w:bottom w:val="none" w:sz="0" w:space="0" w:color="auto"/>
        <w:right w:val="none" w:sz="0" w:space="0" w:color="auto"/>
      </w:divBdr>
    </w:div>
    <w:div w:id="1984769894">
      <w:bodyDiv w:val="1"/>
      <w:marLeft w:val="0"/>
      <w:marRight w:val="0"/>
      <w:marTop w:val="0"/>
      <w:marBottom w:val="0"/>
      <w:divBdr>
        <w:top w:val="none" w:sz="0" w:space="0" w:color="auto"/>
        <w:left w:val="none" w:sz="0" w:space="0" w:color="auto"/>
        <w:bottom w:val="none" w:sz="0" w:space="0" w:color="auto"/>
        <w:right w:val="none" w:sz="0" w:space="0" w:color="auto"/>
      </w:divBdr>
    </w:div>
    <w:div w:id="1998148266">
      <w:bodyDiv w:val="1"/>
      <w:marLeft w:val="0"/>
      <w:marRight w:val="0"/>
      <w:marTop w:val="0"/>
      <w:marBottom w:val="0"/>
      <w:divBdr>
        <w:top w:val="none" w:sz="0" w:space="0" w:color="auto"/>
        <w:left w:val="none" w:sz="0" w:space="0" w:color="auto"/>
        <w:bottom w:val="none" w:sz="0" w:space="0" w:color="auto"/>
        <w:right w:val="none" w:sz="0" w:space="0" w:color="auto"/>
      </w:divBdr>
    </w:div>
    <w:div w:id="2059236068">
      <w:bodyDiv w:val="1"/>
      <w:marLeft w:val="0"/>
      <w:marRight w:val="0"/>
      <w:marTop w:val="0"/>
      <w:marBottom w:val="0"/>
      <w:divBdr>
        <w:top w:val="none" w:sz="0" w:space="0" w:color="auto"/>
        <w:left w:val="none" w:sz="0" w:space="0" w:color="auto"/>
        <w:bottom w:val="none" w:sz="0" w:space="0" w:color="auto"/>
        <w:right w:val="none" w:sz="0" w:space="0" w:color="auto"/>
      </w:divBdr>
    </w:div>
    <w:div w:id="2074350250">
      <w:bodyDiv w:val="1"/>
      <w:marLeft w:val="0"/>
      <w:marRight w:val="0"/>
      <w:marTop w:val="0"/>
      <w:marBottom w:val="0"/>
      <w:divBdr>
        <w:top w:val="none" w:sz="0" w:space="0" w:color="auto"/>
        <w:left w:val="none" w:sz="0" w:space="0" w:color="auto"/>
        <w:bottom w:val="none" w:sz="0" w:space="0" w:color="auto"/>
        <w:right w:val="none" w:sz="0" w:space="0" w:color="auto"/>
      </w:divBdr>
    </w:div>
    <w:div w:id="2079479056">
      <w:bodyDiv w:val="1"/>
      <w:marLeft w:val="0"/>
      <w:marRight w:val="0"/>
      <w:marTop w:val="0"/>
      <w:marBottom w:val="0"/>
      <w:divBdr>
        <w:top w:val="none" w:sz="0" w:space="0" w:color="auto"/>
        <w:left w:val="none" w:sz="0" w:space="0" w:color="auto"/>
        <w:bottom w:val="none" w:sz="0" w:space="0" w:color="auto"/>
        <w:right w:val="none" w:sz="0" w:space="0" w:color="auto"/>
      </w:divBdr>
    </w:div>
    <w:div w:id="2092777786">
      <w:bodyDiv w:val="1"/>
      <w:marLeft w:val="0"/>
      <w:marRight w:val="0"/>
      <w:marTop w:val="0"/>
      <w:marBottom w:val="0"/>
      <w:divBdr>
        <w:top w:val="none" w:sz="0" w:space="0" w:color="auto"/>
        <w:left w:val="none" w:sz="0" w:space="0" w:color="auto"/>
        <w:bottom w:val="none" w:sz="0" w:space="0" w:color="auto"/>
        <w:right w:val="none" w:sz="0" w:space="0" w:color="auto"/>
      </w:divBdr>
    </w:div>
    <w:div w:id="211682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chart" Target="charts/chart2.xml"/><Relationship Id="rId39" Type="http://schemas.openxmlformats.org/officeDocument/2006/relationships/image" Target="media/image13.jpeg"/><Relationship Id="rId21" Type="http://schemas.openxmlformats.org/officeDocument/2006/relationships/hyperlink" Target="http://www.yorkmaine.org"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ure.maine.gov/testimony" TargetMode="External"/><Relationship Id="rId24" Type="http://schemas.openxmlformats.org/officeDocument/2006/relationships/hyperlink" Target="mailto:beachfire@yorkmaine.org" TargetMode="External"/><Relationship Id="rId32" Type="http://schemas.openxmlformats.org/officeDocument/2006/relationships/hyperlink" Target="http://www.yorkwaterdistrict.or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yorkvillagefire.com" TargetMode="External"/><Relationship Id="rId28" Type="http://schemas.openxmlformats.org/officeDocument/2006/relationships/chart" Target="charts/chart4.xml"/><Relationship Id="rId36"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www.maine.gov/revenue/taxes/tax-relief-credits-programs/property-tax-relief-programs/stabilization-program" TargetMode="External"/><Relationship Id="rId31" Type="http://schemas.openxmlformats.org/officeDocument/2006/relationships/hyperlink" Target="http://www.yorkhousing.info"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gis.vgsi.com/yorkme/"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9.jpeg"/><Relationship Id="rId43" Type="http://schemas.openxmlformats.org/officeDocument/2006/relationships/image" Target="media/image17.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Mark.Lawrence@legislature.maine.gov" TargetMode="External"/><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www.yorkmaine.org" TargetMode="External"/><Relationship Id="rId4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yorkmaine.org\TH\Shared\Community%20Development%20Department\Code%20Enforcement\Harry's%20Folder\Clerical\Town%20Report\2023%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yorkmaine.org\TH\Shared\Community%20Development%20Department\Code%20Enforcement\Harry's%20Folder\Clerical\Town%20Report\2023%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yorkmaine.org\TH\Shared\Community%20Development%20Department\Code%20Enforcement\Harry's%20Folder\Reporting%20and%20finance\Town%20Report\2023%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yorkmaine.org\TH\Shared\Community%20Development%20Department\Code%20Enforcement\Harry's%20Folder\Reporting%20and%20finance\Town%20Report\2023%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Building Permits Issued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396253971054521E-2"/>
          <c:y val="0.18269205225834553"/>
          <c:w val="0.94320749205789101"/>
          <c:h val="0.65521260657439706"/>
        </c:manualLayout>
      </c:layout>
      <c:barChart>
        <c:barDir val="col"/>
        <c:grouping val="clustered"/>
        <c:varyColors val="0"/>
        <c:ser>
          <c:idx val="0"/>
          <c:order val="0"/>
          <c:tx>
            <c:strRef>
              <c:f>Sheet1!$A$2</c:f>
              <c:strCache>
                <c:ptCount val="1"/>
                <c:pt idx="0">
                  <c:v>Building Permits Issued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3663271615745798E-17"/>
                  <c:y val="1.3582340533162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1D-49C9-BC96-8DA592F47B15}"/>
                </c:ext>
              </c:extLst>
            </c:dLbl>
            <c:dLbl>
              <c:idx val="2"/>
              <c:layout>
                <c:manualLayout>
                  <c:x val="-9.4653086462983194E-17"/>
                  <c:y val="1.3582340533162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1D-49C9-BC96-8DA592F4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FY21</c:v>
                </c:pt>
                <c:pt idx="1">
                  <c:v>FY22</c:v>
                </c:pt>
                <c:pt idx="2">
                  <c:v>FY23</c:v>
                </c:pt>
              </c:strCache>
            </c:strRef>
          </c:cat>
          <c:val>
            <c:numRef>
              <c:f>Sheet1!$I$2:$K$2</c:f>
              <c:numCache>
                <c:formatCode>General</c:formatCode>
                <c:ptCount val="3"/>
                <c:pt idx="0" formatCode="#,##0">
                  <c:v>850</c:v>
                </c:pt>
                <c:pt idx="1">
                  <c:v>983</c:v>
                </c:pt>
                <c:pt idx="2">
                  <c:v>827</c:v>
                </c:pt>
              </c:numCache>
            </c:numRef>
          </c:val>
          <c:extLst>
            <c:ext xmlns:c16="http://schemas.microsoft.com/office/drawing/2014/chart" uri="{C3380CC4-5D6E-409C-BE32-E72D297353CC}">
              <c16:uniqueId val="{00000002-6A1D-49C9-BC96-8DA592F47B15}"/>
            </c:ext>
          </c:extLst>
        </c:ser>
        <c:dLbls>
          <c:showLegendKey val="0"/>
          <c:showVal val="1"/>
          <c:showCatName val="0"/>
          <c:showSerName val="0"/>
          <c:showPercent val="0"/>
          <c:showBubbleSize val="0"/>
        </c:dLbls>
        <c:gapWidth val="219"/>
        <c:overlap val="-27"/>
        <c:axId val="813494064"/>
        <c:axId val="813490704"/>
      </c:barChart>
      <c:lineChart>
        <c:grouping val="standard"/>
        <c:varyColors val="0"/>
        <c:ser>
          <c:idx val="1"/>
          <c:order val="1"/>
          <c:tx>
            <c:strRef>
              <c:f>Sheet1!$A$25</c:f>
              <c:strCache>
                <c:ptCount val="1"/>
                <c:pt idx="0">
                  <c:v>Year-to-year change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5.0029646339596841E-2"/>
                  <c:y val="-5.5759964037099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1D-49C9-BC96-8DA592F47B15}"/>
                </c:ext>
              </c:extLst>
            </c:dLbl>
            <c:dLbl>
              <c:idx val="1"/>
              <c:layout>
                <c:manualLayout>
                  <c:x val="6.1003568740379072E-2"/>
                  <c:y val="-3.785444650536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1D-49C9-BC96-8DA592F47B15}"/>
                </c:ext>
              </c:extLst>
            </c:dLbl>
            <c:dLbl>
              <c:idx val="2"/>
              <c:layout>
                <c:manualLayout>
                  <c:x val="-9.4653086462983194E-17"/>
                  <c:y val="-1.3582340533162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1D-49C9-BC96-8DA592F4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FY21</c:v>
                </c:pt>
                <c:pt idx="1">
                  <c:v>FY22</c:v>
                </c:pt>
                <c:pt idx="2">
                  <c:v>FY23</c:v>
                </c:pt>
              </c:strCache>
            </c:strRef>
          </c:cat>
          <c:val>
            <c:numRef>
              <c:f>Sheet1!$I$10:$K$10</c:f>
              <c:numCache>
                <c:formatCode>0.0%</c:formatCode>
                <c:ptCount val="3"/>
                <c:pt idx="0">
                  <c:v>-8.7058823529411758E-2</c:v>
                </c:pt>
                <c:pt idx="1">
                  <c:v>0.1353001017293998</c:v>
                </c:pt>
                <c:pt idx="2">
                  <c:v>-0.18863361547763</c:v>
                </c:pt>
              </c:numCache>
            </c:numRef>
          </c:val>
          <c:smooth val="0"/>
          <c:extLst>
            <c:ext xmlns:c16="http://schemas.microsoft.com/office/drawing/2014/chart" uri="{C3380CC4-5D6E-409C-BE32-E72D297353CC}">
              <c16:uniqueId val="{00000006-6A1D-49C9-BC96-8DA592F47B15}"/>
            </c:ext>
          </c:extLst>
        </c:ser>
        <c:dLbls>
          <c:showLegendKey val="0"/>
          <c:showVal val="1"/>
          <c:showCatName val="0"/>
          <c:showSerName val="0"/>
          <c:showPercent val="0"/>
          <c:showBubbleSize val="0"/>
        </c:dLbls>
        <c:marker val="1"/>
        <c:smooth val="0"/>
        <c:axId val="593091696"/>
        <c:axId val="813491664"/>
      </c:lineChart>
      <c:catAx>
        <c:axId val="8134940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490704"/>
        <c:crosses val="autoZero"/>
        <c:auto val="1"/>
        <c:lblAlgn val="ctr"/>
        <c:lblOffset val="100"/>
        <c:noMultiLvlLbl val="0"/>
      </c:catAx>
      <c:valAx>
        <c:axId val="813490704"/>
        <c:scaling>
          <c:orientation val="minMax"/>
          <c:max val="1500"/>
          <c:min val="0"/>
        </c:scaling>
        <c:delete val="0"/>
        <c:axPos val="l"/>
        <c:majorGridlines>
          <c:spPr>
            <a:ln w="9525" cap="flat" cmpd="sng" algn="ctr">
              <a:solidFill>
                <a:schemeClr val="accent1"/>
              </a:solidFill>
              <a:round/>
            </a:ln>
            <a:effectLst/>
          </c:spPr>
        </c:majorGridlines>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494064"/>
        <c:crosses val="autoZero"/>
        <c:crossBetween val="between"/>
      </c:valAx>
      <c:valAx>
        <c:axId val="813491664"/>
        <c:scaling>
          <c:orientation val="minMax"/>
          <c:max val="0.15000000000000002"/>
          <c:min val="-1"/>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091696"/>
        <c:crosses val="max"/>
        <c:crossBetween val="between"/>
      </c:valAx>
      <c:catAx>
        <c:axId val="593091696"/>
        <c:scaling>
          <c:orientation val="minMax"/>
        </c:scaling>
        <c:delete val="1"/>
        <c:axPos val="t"/>
        <c:numFmt formatCode="General" sourceLinked="1"/>
        <c:majorTickMark val="out"/>
        <c:minorTickMark val="none"/>
        <c:tickLblPos val="nextTo"/>
        <c:crossAx val="813491664"/>
        <c:crosses val="max"/>
        <c:auto val="1"/>
        <c:lblAlgn val="ctr"/>
        <c:lblOffset val="100"/>
        <c:noMultiLvlLbl val="0"/>
      </c:catAx>
      <c:spPr>
        <a:noFill/>
        <a:ln>
          <a:noFill/>
        </a:ln>
        <a:effectLst/>
      </c:spPr>
    </c:plotArea>
    <c:legend>
      <c:legendPos val="b"/>
      <c:layout>
        <c:manualLayout>
          <c:xMode val="edge"/>
          <c:yMode val="edge"/>
          <c:x val="0.10738449862441891"/>
          <c:y val="0.91368885258598254"/>
          <c:w val="0.77146163958420855"/>
          <c:h val="7.64012002368532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Housing Units Permits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Sheet1!$A$24</c:f>
              <c:strCache>
                <c:ptCount val="1"/>
                <c:pt idx="0">
                  <c:v>New Housing Units Permitted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Sheet1!$C$23:$K$23</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Sheet1!$C$24:$K$24</c:f>
              <c:numCache>
                <c:formatCode>General</c:formatCode>
                <c:ptCount val="9"/>
                <c:pt idx="0">
                  <c:v>68</c:v>
                </c:pt>
                <c:pt idx="1">
                  <c:v>74</c:v>
                </c:pt>
                <c:pt idx="2">
                  <c:v>79</c:v>
                </c:pt>
                <c:pt idx="3">
                  <c:v>62</c:v>
                </c:pt>
                <c:pt idx="4">
                  <c:v>57</c:v>
                </c:pt>
                <c:pt idx="5">
                  <c:v>58</c:v>
                </c:pt>
                <c:pt idx="6">
                  <c:v>130</c:v>
                </c:pt>
                <c:pt idx="7">
                  <c:v>143</c:v>
                </c:pt>
                <c:pt idx="8">
                  <c:v>127</c:v>
                </c:pt>
              </c:numCache>
            </c:numRef>
          </c:val>
          <c:extLst>
            <c:ext xmlns:c16="http://schemas.microsoft.com/office/drawing/2014/chart" uri="{C3380CC4-5D6E-409C-BE32-E72D297353CC}">
              <c16:uniqueId val="{00000000-062F-41C9-8C96-C00B9FE20563}"/>
            </c:ext>
          </c:extLst>
        </c:ser>
        <c:dLbls>
          <c:showLegendKey val="0"/>
          <c:showVal val="1"/>
          <c:showCatName val="0"/>
          <c:showSerName val="0"/>
          <c:showPercent val="0"/>
          <c:showBubbleSize val="0"/>
        </c:dLbls>
        <c:gapWidth val="219"/>
        <c:overlap val="-27"/>
        <c:axId val="916754208"/>
        <c:axId val="916751808"/>
      </c:barChart>
      <c:lineChart>
        <c:grouping val="standard"/>
        <c:varyColors val="0"/>
        <c:ser>
          <c:idx val="1"/>
          <c:order val="1"/>
          <c:tx>
            <c:strRef>
              <c:f>Sheet1!$A$25</c:f>
              <c:strCache>
                <c:ptCount val="1"/>
                <c:pt idx="0">
                  <c:v>Year-to-year change</c:v>
                </c:pt>
              </c:strCache>
            </c:strRef>
          </c:tx>
          <c:spPr>
            <a:ln w="28575" cap="rnd">
              <a:solidFill>
                <a:schemeClr val="accent2"/>
              </a:solidFill>
              <a:round/>
            </a:ln>
            <a:effectLst/>
          </c:spPr>
          <c:marker>
            <c:symbol val="none"/>
          </c:marker>
          <c:dLbls>
            <c:dLbl>
              <c:idx val="0"/>
              <c:layout>
                <c:manualLayout>
                  <c:x val="-2.6307919794930058E-2"/>
                  <c:y val="-4.4969075793429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F-41C9-8C96-C00B9FE20563}"/>
                </c:ext>
              </c:extLst>
            </c:dLbl>
            <c:dLbl>
              <c:idx val="1"/>
              <c:layout>
                <c:manualLayout>
                  <c:x val="-2.8699548867196417E-2"/>
                  <c:y val="-7.644742884883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2F-41C9-8C96-C00B9FE20563}"/>
                </c:ext>
              </c:extLst>
            </c:dLbl>
            <c:dLbl>
              <c:idx val="3"/>
              <c:layout>
                <c:manualLayout>
                  <c:x val="-8.769205295702134E-17"/>
                  <c:y val="7.195052126948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F-41C9-8C96-C00B9FE20563}"/>
                </c:ext>
              </c:extLst>
            </c:dLbl>
            <c:dLbl>
              <c:idx val="4"/>
              <c:layout>
                <c:manualLayout>
                  <c:x val="-8.769205295702134E-17"/>
                  <c:y val="3.1478353055400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F-41C9-8C96-C00B9FE20563}"/>
                </c:ext>
              </c:extLst>
            </c:dLbl>
            <c:dLbl>
              <c:idx val="5"/>
              <c:layout>
                <c:manualLayout>
                  <c:x val="1.1958145361331753E-2"/>
                  <c:y val="2.698144547605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F-41C9-8C96-C00B9FE20563}"/>
                </c:ext>
              </c:extLst>
            </c:dLbl>
            <c:dLbl>
              <c:idx val="6"/>
              <c:layout>
                <c:manualLayout>
                  <c:x val="1.4349774433598032E-2"/>
                  <c:y val="-2.698144547605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2F-41C9-8C96-C00B9FE20563}"/>
                </c:ext>
              </c:extLst>
            </c:dLbl>
            <c:dLbl>
              <c:idx val="7"/>
              <c:layout>
                <c:manualLayout>
                  <c:x val="1.6741403505864574E-2"/>
                  <c:y val="-3.5975260634743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2F-41C9-8C96-C00B9FE20563}"/>
                </c:ext>
              </c:extLst>
            </c:dLbl>
            <c:dLbl>
              <c:idx val="8"/>
              <c:layout>
                <c:manualLayout>
                  <c:x val="-9.566516289065647E-3"/>
                  <c:y val="-7.6447428848830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2F-41C9-8C96-C00B9FE20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Sheet1!$C$23:$K$23</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Sheet1!$C$25:$K$25</c:f>
              <c:numCache>
                <c:formatCode>0.0%</c:formatCode>
                <c:ptCount val="9"/>
                <c:pt idx="0">
                  <c:v>0.10294117647058823</c:v>
                </c:pt>
                <c:pt idx="1">
                  <c:v>8.1081081081081086E-2</c:v>
                </c:pt>
                <c:pt idx="2">
                  <c:v>6.3291139240506333E-2</c:v>
                </c:pt>
                <c:pt idx="3">
                  <c:v>-0.27419354838709675</c:v>
                </c:pt>
                <c:pt idx="4">
                  <c:v>-8.771929824561403E-2</c:v>
                </c:pt>
                <c:pt idx="5">
                  <c:v>1.7241379310344827E-2</c:v>
                </c:pt>
                <c:pt idx="6">
                  <c:v>0.55384615384615388</c:v>
                </c:pt>
                <c:pt idx="7">
                  <c:v>9.0909090909090912E-2</c:v>
                </c:pt>
                <c:pt idx="8">
                  <c:v>-0.12598425196850394</c:v>
                </c:pt>
              </c:numCache>
            </c:numRef>
          </c:val>
          <c:smooth val="0"/>
          <c:extLst>
            <c:ext xmlns:c16="http://schemas.microsoft.com/office/drawing/2014/chart" uri="{C3380CC4-5D6E-409C-BE32-E72D297353CC}">
              <c16:uniqueId val="{00000009-062F-41C9-8C96-C00B9FE20563}"/>
            </c:ext>
          </c:extLst>
        </c:ser>
        <c:dLbls>
          <c:showLegendKey val="0"/>
          <c:showVal val="1"/>
          <c:showCatName val="0"/>
          <c:showSerName val="0"/>
          <c:showPercent val="0"/>
          <c:showBubbleSize val="0"/>
        </c:dLbls>
        <c:marker val="1"/>
        <c:smooth val="0"/>
        <c:axId val="916751328"/>
        <c:axId val="916752768"/>
      </c:lineChart>
      <c:catAx>
        <c:axId val="9167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751808"/>
        <c:crosses val="autoZero"/>
        <c:auto val="1"/>
        <c:lblAlgn val="ctr"/>
        <c:lblOffset val="100"/>
        <c:noMultiLvlLbl val="0"/>
      </c:catAx>
      <c:valAx>
        <c:axId val="916751808"/>
        <c:scaling>
          <c:orientation val="minMax"/>
          <c:max val="25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754208"/>
        <c:crosses val="autoZero"/>
        <c:crossBetween val="between"/>
      </c:valAx>
      <c:valAx>
        <c:axId val="916752768"/>
        <c:scaling>
          <c:orientation val="minMax"/>
          <c:max val="0.60000000000000009"/>
          <c:min val="-2"/>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751328"/>
        <c:crosses val="max"/>
        <c:crossBetween val="between"/>
      </c:valAx>
      <c:catAx>
        <c:axId val="916751328"/>
        <c:scaling>
          <c:orientation val="minMax"/>
        </c:scaling>
        <c:delete val="1"/>
        <c:axPos val="b"/>
        <c:numFmt formatCode="General" sourceLinked="1"/>
        <c:majorTickMark val="none"/>
        <c:minorTickMark val="none"/>
        <c:tickLblPos val="nextTo"/>
        <c:crossAx val="916752768"/>
        <c:crosses val="autoZero"/>
        <c:auto val="1"/>
        <c:lblAlgn val="ctr"/>
        <c:lblOffset val="100"/>
        <c:noMultiLvlLbl val="0"/>
      </c:cat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Sheet1!$K$1</c:f>
              <c:strCache>
                <c:ptCount val="1"/>
                <c:pt idx="0">
                  <c:v>FY23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030-43FB-B028-90EB0BD056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030-43FB-B028-90EB0BD056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030-43FB-B028-90EB0BD056A6}"/>
              </c:ext>
            </c:extLst>
          </c:dPt>
          <c:dLbls>
            <c:dLbl>
              <c:idx val="0"/>
              <c:layout>
                <c:manualLayout>
                  <c:x val="8.1168831168831168E-2"/>
                  <c:y val="6.648199445983379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30-43FB-B028-90EB0BD056A6}"/>
                </c:ext>
              </c:extLst>
            </c:dLbl>
            <c:dLbl>
              <c:idx val="1"/>
              <c:layout>
                <c:manualLayout>
                  <c:x val="0.22777777777777777"/>
                  <c:y val="-9.2868972222183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30-43FB-B028-90EB0BD05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Sheet1!$A$2:$A$4</c:f>
              <c:strCache>
                <c:ptCount val="3"/>
                <c:pt idx="0">
                  <c:v>Building Permits Issued</c:v>
                </c:pt>
                <c:pt idx="1">
                  <c:v>Inspections Performed</c:v>
                </c:pt>
                <c:pt idx="2">
                  <c:v>Code Counter Visits</c:v>
                </c:pt>
              </c:strCache>
            </c:strRef>
          </c:cat>
          <c:val>
            <c:numRef>
              <c:f>Sheet1!$K$2:$K$4</c:f>
              <c:numCache>
                <c:formatCode>General</c:formatCode>
                <c:ptCount val="3"/>
                <c:pt idx="0">
                  <c:v>827</c:v>
                </c:pt>
                <c:pt idx="1">
                  <c:v>2383</c:v>
                </c:pt>
                <c:pt idx="2">
                  <c:v>2425</c:v>
                </c:pt>
              </c:numCache>
            </c:numRef>
          </c:val>
          <c:extLst>
            <c:ext xmlns:c16="http://schemas.microsoft.com/office/drawing/2014/chart" uri="{C3380CC4-5D6E-409C-BE32-E72D297353CC}">
              <c16:uniqueId val="{00000006-9030-43FB-B028-90EB0BD056A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Plumbing Permits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Sheet1!$J$1:$K$1</c:f>
              <c:strCache>
                <c:ptCount val="2"/>
                <c:pt idx="0">
                  <c:v>FY22</c:v>
                </c:pt>
                <c:pt idx="1">
                  <c:v>FY23</c:v>
                </c:pt>
              </c:strCache>
            </c:strRef>
          </c:cat>
          <c:val>
            <c:numRef>
              <c:f>Sheet1!$J$6:$K$6</c:f>
              <c:numCache>
                <c:formatCode>General</c:formatCode>
                <c:ptCount val="2"/>
                <c:pt idx="0">
                  <c:v>380</c:v>
                </c:pt>
                <c:pt idx="1">
                  <c:v>369</c:v>
                </c:pt>
              </c:numCache>
            </c:numRef>
          </c:val>
          <c:extLst>
            <c:ext xmlns:c16="http://schemas.microsoft.com/office/drawing/2014/chart" uri="{C3380CC4-5D6E-409C-BE32-E72D297353CC}">
              <c16:uniqueId val="{00000000-403B-4A20-B4E4-6F7D2E7ABEEC}"/>
            </c:ext>
          </c:extLst>
        </c:ser>
        <c:dLbls>
          <c:showLegendKey val="0"/>
          <c:showVal val="0"/>
          <c:showCatName val="0"/>
          <c:showSerName val="0"/>
          <c:showPercent val="0"/>
          <c:showBubbleSize val="0"/>
        </c:dLbls>
        <c:gapWidth val="100"/>
        <c:axId val="964828319"/>
        <c:axId val="964815839"/>
      </c:barChart>
      <c:catAx>
        <c:axId val="964828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64815839"/>
        <c:crosses val="autoZero"/>
        <c:auto val="1"/>
        <c:lblAlgn val="ctr"/>
        <c:lblOffset val="100"/>
        <c:noMultiLvlLbl val="0"/>
      </c:catAx>
      <c:valAx>
        <c:axId val="964815839"/>
        <c:scaling>
          <c:orientation val="minMax"/>
          <c:min val="3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4828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Applications Received FY2023</a:t>
            </a:r>
          </a:p>
        </c:rich>
      </c:tx>
      <c:layout>
        <c:manualLayout>
          <c:xMode val="edge"/>
          <c:yMode val="edge"/>
          <c:x val="0.2903182414698162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Approved</c:v>
                </c:pt>
              </c:strCache>
            </c:strRef>
          </c:tx>
          <c:spPr>
            <a:solidFill>
              <a:schemeClr val="accent1"/>
            </a:solidFill>
            <a:ln>
              <a:noFill/>
            </a:ln>
            <a:effectLst/>
          </c:spPr>
          <c:invertIfNegative val="0"/>
          <c:cat>
            <c:strRef>
              <c:f>Sheet1!$A$2</c:f>
              <c:strCache>
                <c:ptCount val="1"/>
                <c:pt idx="0">
                  <c:v>Applications</c:v>
                </c:pt>
              </c:strCache>
            </c:strRef>
          </c:cat>
          <c:val>
            <c:numRef>
              <c:f>Sheet1!$B$2</c:f>
              <c:numCache>
                <c:formatCode>General</c:formatCode>
                <c:ptCount val="1"/>
                <c:pt idx="0">
                  <c:v>10</c:v>
                </c:pt>
              </c:numCache>
            </c:numRef>
          </c:val>
          <c:extLst>
            <c:ext xmlns:c16="http://schemas.microsoft.com/office/drawing/2014/chart" uri="{C3380CC4-5D6E-409C-BE32-E72D297353CC}">
              <c16:uniqueId val="{00000000-334D-4827-9962-E3EE9841EB6A}"/>
            </c:ext>
          </c:extLst>
        </c:ser>
        <c:ser>
          <c:idx val="1"/>
          <c:order val="1"/>
          <c:tx>
            <c:strRef>
              <c:f>Sheet1!$C$1</c:f>
              <c:strCache>
                <c:ptCount val="1"/>
                <c:pt idx="0">
                  <c:v>Withdrawn</c:v>
                </c:pt>
              </c:strCache>
            </c:strRef>
          </c:tx>
          <c:spPr>
            <a:solidFill>
              <a:schemeClr val="accent2"/>
            </a:solidFill>
            <a:ln>
              <a:noFill/>
            </a:ln>
            <a:effectLst/>
          </c:spPr>
          <c:invertIfNegative val="0"/>
          <c:cat>
            <c:strRef>
              <c:f>Sheet1!$A$2</c:f>
              <c:strCache>
                <c:ptCount val="1"/>
                <c:pt idx="0">
                  <c:v>Applications</c:v>
                </c:pt>
              </c:strCache>
            </c:strRef>
          </c:cat>
          <c:val>
            <c:numRef>
              <c:f>Sheet1!$C$2</c:f>
              <c:numCache>
                <c:formatCode>General</c:formatCode>
                <c:ptCount val="1"/>
                <c:pt idx="0">
                  <c:v>1</c:v>
                </c:pt>
              </c:numCache>
            </c:numRef>
          </c:val>
          <c:extLst>
            <c:ext xmlns:c16="http://schemas.microsoft.com/office/drawing/2014/chart" uri="{C3380CC4-5D6E-409C-BE32-E72D297353CC}">
              <c16:uniqueId val="{00000001-334D-4827-9962-E3EE9841EB6A}"/>
            </c:ext>
          </c:extLst>
        </c:ser>
        <c:ser>
          <c:idx val="2"/>
          <c:order val="2"/>
          <c:tx>
            <c:strRef>
              <c:f>Sheet1!$D$1</c:f>
              <c:strCache>
                <c:ptCount val="1"/>
                <c:pt idx="0">
                  <c:v>Not Accepted</c:v>
                </c:pt>
              </c:strCache>
            </c:strRef>
          </c:tx>
          <c:spPr>
            <a:solidFill>
              <a:schemeClr val="accent3"/>
            </a:solidFill>
            <a:ln>
              <a:noFill/>
            </a:ln>
            <a:effectLst/>
          </c:spPr>
          <c:invertIfNegative val="0"/>
          <c:cat>
            <c:strRef>
              <c:f>Sheet1!$A$2</c:f>
              <c:strCache>
                <c:ptCount val="1"/>
                <c:pt idx="0">
                  <c:v>Applications</c:v>
                </c:pt>
              </c:strCache>
            </c:strRef>
          </c:cat>
          <c:val>
            <c:numRef>
              <c:f>Sheet1!$D$2</c:f>
              <c:numCache>
                <c:formatCode>General</c:formatCode>
                <c:ptCount val="1"/>
                <c:pt idx="0">
                  <c:v>2</c:v>
                </c:pt>
              </c:numCache>
            </c:numRef>
          </c:val>
          <c:extLst>
            <c:ext xmlns:c16="http://schemas.microsoft.com/office/drawing/2014/chart" uri="{C3380CC4-5D6E-409C-BE32-E72D297353CC}">
              <c16:uniqueId val="{00000002-334D-4827-9962-E3EE9841EB6A}"/>
            </c:ext>
          </c:extLst>
        </c:ser>
        <c:ser>
          <c:idx val="3"/>
          <c:order val="3"/>
          <c:tx>
            <c:strRef>
              <c:f>Sheet1!$E$1</c:f>
              <c:strCache>
                <c:ptCount val="1"/>
                <c:pt idx="0">
                  <c:v>Denied</c:v>
                </c:pt>
              </c:strCache>
            </c:strRef>
          </c:tx>
          <c:spPr>
            <a:solidFill>
              <a:schemeClr val="accent4"/>
            </a:solidFill>
            <a:ln>
              <a:noFill/>
            </a:ln>
            <a:effectLst/>
          </c:spPr>
          <c:invertIfNegative val="0"/>
          <c:cat>
            <c:strRef>
              <c:f>Sheet1!$A$2</c:f>
              <c:strCache>
                <c:ptCount val="1"/>
                <c:pt idx="0">
                  <c:v>Applications</c:v>
                </c:pt>
              </c:strCache>
            </c:strRef>
          </c:cat>
          <c:val>
            <c:numRef>
              <c:f>Sheet1!$E$2</c:f>
              <c:numCache>
                <c:formatCode>General</c:formatCode>
                <c:ptCount val="1"/>
                <c:pt idx="0">
                  <c:v>1</c:v>
                </c:pt>
              </c:numCache>
            </c:numRef>
          </c:val>
          <c:extLst>
            <c:ext xmlns:c16="http://schemas.microsoft.com/office/drawing/2014/chart" uri="{C3380CC4-5D6E-409C-BE32-E72D297353CC}">
              <c16:uniqueId val="{00000003-334D-4827-9962-E3EE9841EB6A}"/>
            </c:ext>
          </c:extLst>
        </c:ser>
        <c:ser>
          <c:idx val="4"/>
          <c:order val="4"/>
          <c:tx>
            <c:strRef>
              <c:f>Sheet1!$F$1</c:f>
              <c:strCache>
                <c:ptCount val="1"/>
                <c:pt idx="0">
                  <c:v>In Progress</c:v>
                </c:pt>
              </c:strCache>
            </c:strRef>
          </c:tx>
          <c:spPr>
            <a:solidFill>
              <a:schemeClr val="accent5"/>
            </a:solidFill>
            <a:ln>
              <a:noFill/>
            </a:ln>
            <a:effectLst/>
          </c:spPr>
          <c:invertIfNegative val="0"/>
          <c:cat>
            <c:strRef>
              <c:f>Sheet1!$A$2</c:f>
              <c:strCache>
                <c:ptCount val="1"/>
                <c:pt idx="0">
                  <c:v>Applications</c:v>
                </c:pt>
              </c:strCache>
            </c:strRef>
          </c:cat>
          <c:val>
            <c:numRef>
              <c:f>Sheet1!$F$2</c:f>
              <c:numCache>
                <c:formatCode>General</c:formatCode>
                <c:ptCount val="1"/>
                <c:pt idx="0">
                  <c:v>12</c:v>
                </c:pt>
              </c:numCache>
            </c:numRef>
          </c:val>
          <c:extLst>
            <c:ext xmlns:c16="http://schemas.microsoft.com/office/drawing/2014/chart" uri="{C3380CC4-5D6E-409C-BE32-E72D297353CC}">
              <c16:uniqueId val="{00000004-334D-4827-9962-E3EE9841EB6A}"/>
            </c:ext>
          </c:extLst>
        </c:ser>
        <c:dLbls>
          <c:showLegendKey val="0"/>
          <c:showVal val="0"/>
          <c:showCatName val="0"/>
          <c:showSerName val="0"/>
          <c:showPercent val="0"/>
          <c:showBubbleSize val="0"/>
        </c:dLbls>
        <c:gapWidth val="150"/>
        <c:overlap val="100"/>
        <c:axId val="747305184"/>
        <c:axId val="747305664"/>
      </c:barChart>
      <c:catAx>
        <c:axId val="74730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05664"/>
        <c:crosses val="autoZero"/>
        <c:auto val="1"/>
        <c:lblAlgn val="ctr"/>
        <c:lblOffset val="100"/>
        <c:noMultiLvlLbl val="0"/>
      </c:catAx>
      <c:valAx>
        <c:axId val="747305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0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Residential vs Non Residential 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Residential</c:v>
                </c:pt>
              </c:strCache>
            </c:strRef>
          </c:tx>
          <c:spPr>
            <a:solidFill>
              <a:schemeClr val="accent1"/>
            </a:solidFill>
            <a:ln>
              <a:noFill/>
            </a:ln>
            <a:effectLst/>
          </c:spPr>
          <c:invertIfNegative val="0"/>
          <c:cat>
            <c:strRef>
              <c:f>Sheet1!$A$2</c:f>
              <c:strCache>
                <c:ptCount val="1"/>
                <c:pt idx="0">
                  <c:v>Applications</c:v>
                </c:pt>
              </c:strCache>
            </c:strRef>
          </c:cat>
          <c:val>
            <c:numRef>
              <c:f>Sheet1!$B$2</c:f>
              <c:numCache>
                <c:formatCode>General</c:formatCode>
                <c:ptCount val="1"/>
                <c:pt idx="0">
                  <c:v>13</c:v>
                </c:pt>
              </c:numCache>
            </c:numRef>
          </c:val>
          <c:extLst>
            <c:ext xmlns:c16="http://schemas.microsoft.com/office/drawing/2014/chart" uri="{C3380CC4-5D6E-409C-BE32-E72D297353CC}">
              <c16:uniqueId val="{00000000-4D73-46E0-9AB0-17D079E9B3E3}"/>
            </c:ext>
          </c:extLst>
        </c:ser>
        <c:ser>
          <c:idx val="1"/>
          <c:order val="1"/>
          <c:tx>
            <c:strRef>
              <c:f>Sheet1!$C$1</c:f>
              <c:strCache>
                <c:ptCount val="1"/>
                <c:pt idx="0">
                  <c:v>Non Residential</c:v>
                </c:pt>
              </c:strCache>
            </c:strRef>
          </c:tx>
          <c:spPr>
            <a:solidFill>
              <a:schemeClr val="accent2"/>
            </a:solidFill>
            <a:ln>
              <a:noFill/>
            </a:ln>
            <a:effectLst/>
          </c:spPr>
          <c:invertIfNegative val="0"/>
          <c:cat>
            <c:strRef>
              <c:f>Sheet1!$A$2</c:f>
              <c:strCache>
                <c:ptCount val="1"/>
                <c:pt idx="0">
                  <c:v>Applications</c:v>
                </c:pt>
              </c:strCache>
            </c:strRef>
          </c:cat>
          <c:val>
            <c:numRef>
              <c:f>Sheet1!$C$2</c:f>
              <c:numCache>
                <c:formatCode>General</c:formatCode>
                <c:ptCount val="1"/>
                <c:pt idx="0">
                  <c:v>13</c:v>
                </c:pt>
              </c:numCache>
            </c:numRef>
          </c:val>
          <c:extLst>
            <c:ext xmlns:c16="http://schemas.microsoft.com/office/drawing/2014/chart" uri="{C3380CC4-5D6E-409C-BE32-E72D297353CC}">
              <c16:uniqueId val="{00000001-4D73-46E0-9AB0-17D079E9B3E3}"/>
            </c:ext>
          </c:extLst>
        </c:ser>
        <c:dLbls>
          <c:showLegendKey val="0"/>
          <c:showVal val="0"/>
          <c:showCatName val="0"/>
          <c:showSerName val="0"/>
          <c:showPercent val="0"/>
          <c:showBubbleSize val="0"/>
        </c:dLbls>
        <c:gapWidth val="150"/>
        <c:overlap val="100"/>
        <c:axId val="1503723952"/>
        <c:axId val="1503724432"/>
      </c:barChart>
      <c:catAx>
        <c:axId val="150372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724432"/>
        <c:crosses val="autoZero"/>
        <c:auto val="1"/>
        <c:lblAlgn val="ctr"/>
        <c:lblOffset val="100"/>
        <c:noMultiLvlLbl val="0"/>
      </c:catAx>
      <c:valAx>
        <c:axId val="1503724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72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7287-17EE-432A-B91E-0DF4337C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25239</Words>
  <Characters>143868</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 Avery</dc:creator>
  <cp:keywords/>
  <dc:description/>
  <cp:lastModifiedBy>Diana Janetos</cp:lastModifiedBy>
  <cp:revision>2</cp:revision>
  <cp:lastPrinted>2022-08-24T19:10:00Z</cp:lastPrinted>
  <dcterms:created xsi:type="dcterms:W3CDTF">2025-01-22T20:39:00Z</dcterms:created>
  <dcterms:modified xsi:type="dcterms:W3CDTF">2025-01-22T20:39:00Z</dcterms:modified>
</cp:coreProperties>
</file>