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4BAE" w14:textId="77777777" w:rsidR="003312ED" w:rsidRDefault="00ED153D">
      <w:pPr>
        <w:pStyle w:val="Title"/>
      </w:pPr>
      <w:r>
        <w:t>Town of york, maine</w:t>
      </w:r>
      <w:r w:rsidR="00C92C41">
        <w:br/>
      </w:r>
      <w:r>
        <w:t>Sustainability fund</w:t>
      </w:r>
    </w:p>
    <w:p w14:paraId="64DC3258" w14:textId="77777777" w:rsidR="003312ED" w:rsidRDefault="00ED153D">
      <w:pPr>
        <w:pStyle w:val="Subtitle"/>
      </w:pPr>
      <w:r>
        <w:t>Return to: Town Manager’s Office – 186 York Street, York, ME  03909</w:t>
      </w:r>
    </w:p>
    <w:p w14:paraId="6E843587" w14:textId="77777777" w:rsidR="003312ED" w:rsidRDefault="00ED153D">
      <w:pPr>
        <w:pStyle w:val="Heading1"/>
      </w:pPr>
      <w:r>
        <w:t>applicant information</w:t>
      </w:r>
    </w:p>
    <w:p w14:paraId="61067AE5" w14:textId="34244908" w:rsidR="00ED153D" w:rsidRPr="008F11AD" w:rsidRDefault="00ED153D" w:rsidP="00ED153D">
      <w:pPr>
        <w:ind w:left="360"/>
        <w:rPr>
          <w:sz w:val="20"/>
          <w:szCs w:val="20"/>
        </w:rPr>
      </w:pPr>
      <w:r w:rsidRPr="008F11AD">
        <w:rPr>
          <w:sz w:val="20"/>
          <w:szCs w:val="20"/>
        </w:rPr>
        <w:t>Name of Primary Contact: _________________________________</w:t>
      </w:r>
      <w:r w:rsidR="00495282" w:rsidRPr="008F11AD">
        <w:rPr>
          <w:sz w:val="20"/>
          <w:szCs w:val="20"/>
        </w:rPr>
        <w:t>______</w:t>
      </w:r>
      <w:r w:rsidRPr="008F11AD">
        <w:rPr>
          <w:sz w:val="20"/>
          <w:szCs w:val="20"/>
        </w:rPr>
        <w:t>______</w:t>
      </w:r>
      <w:r w:rsidR="008F11AD">
        <w:rPr>
          <w:sz w:val="20"/>
          <w:szCs w:val="20"/>
        </w:rPr>
        <w:t>_</w:t>
      </w:r>
      <w:r w:rsidRPr="008F11AD">
        <w:rPr>
          <w:sz w:val="20"/>
          <w:szCs w:val="20"/>
        </w:rPr>
        <w:t>_____________</w:t>
      </w:r>
    </w:p>
    <w:p w14:paraId="7AB70B2D" w14:textId="796D4B66" w:rsidR="00ED153D" w:rsidRPr="008F11AD" w:rsidRDefault="00ED153D" w:rsidP="00ED153D">
      <w:pPr>
        <w:ind w:left="360"/>
        <w:rPr>
          <w:sz w:val="20"/>
          <w:szCs w:val="20"/>
        </w:rPr>
      </w:pPr>
      <w:r w:rsidRPr="008F11AD">
        <w:rPr>
          <w:sz w:val="20"/>
          <w:szCs w:val="20"/>
        </w:rPr>
        <w:t xml:space="preserve">Phone: ________________________  </w:t>
      </w:r>
      <w:r w:rsidR="00957CAB" w:rsidRPr="008F11AD">
        <w:rPr>
          <w:sz w:val="20"/>
          <w:szCs w:val="20"/>
        </w:rPr>
        <w:t xml:space="preserve"> </w:t>
      </w:r>
      <w:r w:rsidRPr="008F11AD">
        <w:rPr>
          <w:sz w:val="20"/>
          <w:szCs w:val="20"/>
        </w:rPr>
        <w:t>Email: ___________________________________________</w:t>
      </w:r>
    </w:p>
    <w:p w14:paraId="6893AE9B" w14:textId="7438F1F4" w:rsidR="00C021B9" w:rsidRPr="008F11AD" w:rsidRDefault="00C021B9" w:rsidP="00ED153D">
      <w:pPr>
        <w:ind w:left="360"/>
        <w:rPr>
          <w:sz w:val="20"/>
          <w:szCs w:val="20"/>
        </w:rPr>
      </w:pPr>
      <w:r w:rsidRPr="008F11AD">
        <w:rPr>
          <w:sz w:val="20"/>
          <w:szCs w:val="20"/>
        </w:rPr>
        <w:t>Organization: _____________________________________________________________________</w:t>
      </w:r>
    </w:p>
    <w:p w14:paraId="6F9DEDDA" w14:textId="3859A18B" w:rsidR="001157D4" w:rsidRPr="008F11AD" w:rsidRDefault="00495282" w:rsidP="00ED153D">
      <w:pPr>
        <w:ind w:left="360"/>
        <w:rPr>
          <w:sz w:val="20"/>
          <w:szCs w:val="20"/>
        </w:rPr>
      </w:pPr>
      <w:r w:rsidRPr="008F11AD">
        <w:rPr>
          <w:sz w:val="20"/>
          <w:szCs w:val="20"/>
        </w:rPr>
        <w:t>9-digit</w:t>
      </w:r>
      <w:r w:rsidR="001157D4" w:rsidRPr="008F11AD">
        <w:rPr>
          <w:sz w:val="20"/>
          <w:szCs w:val="20"/>
        </w:rPr>
        <w:t xml:space="preserve"> IRS Tax ID </w:t>
      </w:r>
      <w:r w:rsidR="001157D4" w:rsidRPr="008F11AD">
        <w:rPr>
          <w:rFonts w:ascii="Arial" w:eastAsia="Times New Roman" w:hAnsi="Arial" w:cs="Arial"/>
          <w:color w:val="1F1F1F"/>
          <w:sz w:val="20"/>
          <w:szCs w:val="20"/>
        </w:rPr>
        <w:t>(ITIN, EIN, ATIN, or PTIN):</w:t>
      </w:r>
      <w:r w:rsidR="00957CAB" w:rsidRPr="008F11AD">
        <w:rPr>
          <w:rFonts w:ascii="Arial" w:eastAsia="Times New Roman" w:hAnsi="Arial" w:cs="Arial"/>
          <w:color w:val="1F1F1F"/>
          <w:sz w:val="20"/>
          <w:szCs w:val="20"/>
        </w:rPr>
        <w:t xml:space="preserve"> </w:t>
      </w:r>
      <w:r w:rsidR="001157D4" w:rsidRPr="008F11AD">
        <w:rPr>
          <w:rFonts w:ascii="Arial" w:eastAsia="Times New Roman" w:hAnsi="Arial" w:cs="Arial"/>
          <w:color w:val="1F1F1F"/>
          <w:sz w:val="20"/>
          <w:szCs w:val="20"/>
        </w:rPr>
        <w:t>____________________________________________</w:t>
      </w:r>
    </w:p>
    <w:p w14:paraId="5B34A712" w14:textId="7A9D2A89" w:rsidR="00ED153D" w:rsidRDefault="00C021B9" w:rsidP="00ED153D">
      <w:pPr>
        <w:pStyle w:val="Heading2"/>
      </w:pPr>
      <w:r>
        <w:t>Project Summary</w:t>
      </w:r>
    </w:p>
    <w:p w14:paraId="6DDFEBC6" w14:textId="4264F999" w:rsidR="00C021B9" w:rsidRPr="0007374F" w:rsidRDefault="00C021B9" w:rsidP="0007374F">
      <w:pPr>
        <w:shd w:val="clear" w:color="auto" w:fill="FFFFFF"/>
        <w:spacing w:before="100" w:beforeAutospacing="1" w:after="150" w:line="240" w:lineRule="auto"/>
        <w:ind w:left="360"/>
        <w:rPr>
          <w:sz w:val="20"/>
          <w:szCs w:val="20"/>
        </w:rPr>
      </w:pPr>
      <w:r w:rsidRPr="0007374F">
        <w:rPr>
          <w:sz w:val="20"/>
          <w:szCs w:val="20"/>
        </w:rPr>
        <w:t>Write a concise overview of the project, emphasizing its sustainability focus and expected outcomes. Include which specific sustainability goal(s) this project aims to achieve, and which goals from the Climate Action Plan and Comprehensive plan it relates to.</w:t>
      </w:r>
    </w:p>
    <w:tbl>
      <w:tblPr>
        <w:tblStyle w:val="TipTable"/>
        <w:tblW w:w="5000" w:type="pct"/>
        <w:tblLook w:val="04A0" w:firstRow="1" w:lastRow="0" w:firstColumn="1" w:lastColumn="0" w:noHBand="0" w:noVBand="1"/>
        <w:tblDescription w:val="Layout table"/>
      </w:tblPr>
      <w:tblGrid>
        <w:gridCol w:w="577"/>
        <w:gridCol w:w="8783"/>
      </w:tblGrid>
      <w:tr w:rsidR="00C021B9" w14:paraId="4230D810" w14:textId="77777777" w:rsidTr="006149C3">
        <w:trPr>
          <w:trHeight w:val="1067"/>
        </w:trPr>
        <w:tc>
          <w:tcPr>
            <w:cnfStyle w:val="001000000000" w:firstRow="0" w:lastRow="0" w:firstColumn="1" w:lastColumn="0" w:oddVBand="0" w:evenVBand="0" w:oddHBand="0" w:evenHBand="0" w:firstRowFirstColumn="0" w:firstRowLastColumn="0" w:lastRowFirstColumn="0" w:lastRowLastColumn="0"/>
            <w:tcW w:w="308" w:type="pct"/>
          </w:tcPr>
          <w:p w14:paraId="674EB11C" w14:textId="77777777" w:rsidR="00C021B9" w:rsidRDefault="00C021B9" w:rsidP="006149C3"/>
        </w:tc>
        <w:tc>
          <w:tcPr>
            <w:tcW w:w="4692" w:type="pct"/>
          </w:tcPr>
          <w:p w14:paraId="50ED7F13" w14:textId="77777777" w:rsidR="00495282" w:rsidRPr="00495282" w:rsidRDefault="00495282" w:rsidP="006149C3">
            <w:pPr>
              <w:pStyle w:val="TipText"/>
              <w:cnfStyle w:val="000000000000" w:firstRow="0" w:lastRow="0" w:firstColumn="0" w:lastColumn="0" w:oddVBand="0" w:evenVBand="0" w:oddHBand="0" w:evenHBand="0" w:firstRowFirstColumn="0" w:firstRowLastColumn="0" w:lastRowFirstColumn="0" w:lastRowLastColumn="0"/>
              <w:rPr>
                <w:i w:val="0"/>
                <w:iCs w:val="0"/>
              </w:rPr>
            </w:pPr>
          </w:p>
        </w:tc>
      </w:tr>
    </w:tbl>
    <w:p w14:paraId="1D6ACA34" w14:textId="088D5FB2" w:rsidR="00C325D1" w:rsidRDefault="00C325D1" w:rsidP="00CD4813">
      <w:pPr>
        <w:pStyle w:val="Heading2"/>
      </w:pPr>
      <w:r>
        <w:t>Budget</w:t>
      </w:r>
    </w:p>
    <w:p w14:paraId="24DBDCC6" w14:textId="1316462F" w:rsidR="00C325D1" w:rsidRPr="008F11AD" w:rsidRDefault="00C325D1" w:rsidP="0007374F">
      <w:pPr>
        <w:shd w:val="clear" w:color="auto" w:fill="FFFFFF"/>
        <w:spacing w:before="100" w:beforeAutospacing="1" w:after="150" w:line="240" w:lineRule="auto"/>
        <w:ind w:left="360"/>
        <w:rPr>
          <w:sz w:val="20"/>
          <w:szCs w:val="20"/>
        </w:rPr>
      </w:pPr>
      <w:r w:rsidRPr="008F11AD">
        <w:rPr>
          <w:sz w:val="20"/>
          <w:szCs w:val="20"/>
        </w:rPr>
        <w:t>Include your total budget, how much money you are seeking from the Town, and attach any relevant quotes or bids related to your project.</w:t>
      </w:r>
    </w:p>
    <w:tbl>
      <w:tblPr>
        <w:tblStyle w:val="TipTable"/>
        <w:tblW w:w="5000" w:type="pct"/>
        <w:tblLook w:val="04A0" w:firstRow="1" w:lastRow="0" w:firstColumn="1" w:lastColumn="0" w:noHBand="0" w:noVBand="1"/>
        <w:tblDescription w:val="Layout table"/>
      </w:tblPr>
      <w:tblGrid>
        <w:gridCol w:w="577"/>
        <w:gridCol w:w="8783"/>
      </w:tblGrid>
      <w:tr w:rsidR="005D4DC9" w14:paraId="50522F95" w14:textId="77777777" w:rsidTr="00ED153D">
        <w:trPr>
          <w:trHeight w:val="1067"/>
        </w:trPr>
        <w:tc>
          <w:tcPr>
            <w:cnfStyle w:val="001000000000" w:firstRow="0" w:lastRow="0" w:firstColumn="1" w:lastColumn="0" w:oddVBand="0" w:evenVBand="0" w:oddHBand="0" w:evenHBand="0" w:firstRowFirstColumn="0" w:firstRowLastColumn="0" w:lastRowFirstColumn="0" w:lastRowLastColumn="0"/>
            <w:tcW w:w="308" w:type="pct"/>
          </w:tcPr>
          <w:p w14:paraId="3D96B751" w14:textId="77777777" w:rsidR="005D4DC9" w:rsidRDefault="005D4DC9" w:rsidP="007664E8"/>
        </w:tc>
        <w:tc>
          <w:tcPr>
            <w:tcW w:w="4692" w:type="pct"/>
          </w:tcPr>
          <w:p w14:paraId="5A036BFA" w14:textId="77777777" w:rsidR="005D4DC9" w:rsidRPr="00495282" w:rsidRDefault="005D4DC9" w:rsidP="008D5E06">
            <w:pPr>
              <w:pStyle w:val="TipText"/>
              <w:cnfStyle w:val="000000000000" w:firstRow="0" w:lastRow="0" w:firstColumn="0" w:lastColumn="0" w:oddVBand="0" w:evenVBand="0" w:oddHBand="0" w:evenHBand="0" w:firstRowFirstColumn="0" w:firstRowLastColumn="0" w:lastRowFirstColumn="0" w:lastRowLastColumn="0"/>
              <w:rPr>
                <w:i w:val="0"/>
                <w:iCs w:val="0"/>
              </w:rPr>
            </w:pPr>
          </w:p>
        </w:tc>
      </w:tr>
    </w:tbl>
    <w:p w14:paraId="3C4F5E32" w14:textId="59A1BC36" w:rsidR="00C021B9" w:rsidRDefault="00C021B9" w:rsidP="00C021B9">
      <w:pPr>
        <w:pStyle w:val="Heading2"/>
      </w:pPr>
      <w:r>
        <w:t>Timeline</w:t>
      </w:r>
    </w:p>
    <w:p w14:paraId="014AFB51" w14:textId="122DDF16" w:rsidR="00C325D1" w:rsidRPr="008F11AD" w:rsidRDefault="00C325D1" w:rsidP="0007374F">
      <w:pPr>
        <w:shd w:val="clear" w:color="auto" w:fill="FFFFFF"/>
        <w:spacing w:before="100" w:beforeAutospacing="1" w:after="150" w:line="240" w:lineRule="auto"/>
        <w:ind w:left="360"/>
        <w:rPr>
          <w:sz w:val="20"/>
          <w:szCs w:val="20"/>
        </w:rPr>
      </w:pPr>
      <w:r w:rsidRPr="008F11AD">
        <w:rPr>
          <w:sz w:val="20"/>
          <w:szCs w:val="20"/>
        </w:rPr>
        <w:t>Include a proposed timeline that covers the full scope of the project. If the project has several phases, please include information on prior phases and anticipated future phases, as applicable.</w:t>
      </w:r>
    </w:p>
    <w:tbl>
      <w:tblPr>
        <w:tblStyle w:val="TipTable"/>
        <w:tblW w:w="5000" w:type="pct"/>
        <w:tblLook w:val="04A0" w:firstRow="1" w:lastRow="0" w:firstColumn="1" w:lastColumn="0" w:noHBand="0" w:noVBand="1"/>
        <w:tblDescription w:val="Layout table"/>
      </w:tblPr>
      <w:tblGrid>
        <w:gridCol w:w="577"/>
        <w:gridCol w:w="8783"/>
      </w:tblGrid>
      <w:tr w:rsidR="00957CAB" w14:paraId="13C0F8C2" w14:textId="77777777" w:rsidTr="006149C3">
        <w:trPr>
          <w:trHeight w:val="1067"/>
        </w:trPr>
        <w:tc>
          <w:tcPr>
            <w:cnfStyle w:val="001000000000" w:firstRow="0" w:lastRow="0" w:firstColumn="1" w:lastColumn="0" w:oddVBand="0" w:evenVBand="0" w:oddHBand="0" w:evenHBand="0" w:firstRowFirstColumn="0" w:firstRowLastColumn="0" w:lastRowFirstColumn="0" w:lastRowLastColumn="0"/>
            <w:tcW w:w="308" w:type="pct"/>
          </w:tcPr>
          <w:p w14:paraId="521A388B" w14:textId="77777777" w:rsidR="00957CAB" w:rsidRDefault="00957CAB" w:rsidP="006149C3"/>
        </w:tc>
        <w:tc>
          <w:tcPr>
            <w:tcW w:w="4692" w:type="pct"/>
          </w:tcPr>
          <w:p w14:paraId="52F81EC3" w14:textId="77777777" w:rsidR="00957CAB" w:rsidRPr="00495282" w:rsidRDefault="00957CAB" w:rsidP="006149C3">
            <w:pPr>
              <w:pStyle w:val="TipText"/>
              <w:cnfStyle w:val="000000000000" w:firstRow="0" w:lastRow="0" w:firstColumn="0" w:lastColumn="0" w:oddVBand="0" w:evenVBand="0" w:oddHBand="0" w:evenHBand="0" w:firstRowFirstColumn="0" w:firstRowLastColumn="0" w:lastRowFirstColumn="0" w:lastRowLastColumn="0"/>
              <w:rPr>
                <w:i w:val="0"/>
                <w:iCs w:val="0"/>
              </w:rPr>
            </w:pPr>
          </w:p>
        </w:tc>
      </w:tr>
    </w:tbl>
    <w:p w14:paraId="6FDB7B68" w14:textId="77777777" w:rsidR="00957CAB" w:rsidRPr="00C325D1" w:rsidRDefault="00957CAB" w:rsidP="00C325D1"/>
    <w:p w14:paraId="13EC05F8" w14:textId="77777777" w:rsidR="00C021B9" w:rsidRPr="00C021B9" w:rsidRDefault="00C021B9" w:rsidP="00C021B9"/>
    <w:p w14:paraId="3DF5F82B" w14:textId="57C7B255" w:rsidR="003312ED" w:rsidRDefault="00C021B9">
      <w:pPr>
        <w:pStyle w:val="Heading2"/>
      </w:pPr>
      <w:r>
        <w:t>Deliverables</w:t>
      </w:r>
    </w:p>
    <w:p w14:paraId="25980DC1" w14:textId="6519E6F1" w:rsidR="00C021B9" w:rsidRPr="0007374F" w:rsidRDefault="00C021B9" w:rsidP="0007374F">
      <w:pPr>
        <w:shd w:val="clear" w:color="auto" w:fill="FFFFFF"/>
        <w:spacing w:before="100" w:beforeAutospacing="1" w:after="150" w:line="240" w:lineRule="auto"/>
        <w:ind w:left="360"/>
        <w:rPr>
          <w:sz w:val="20"/>
          <w:szCs w:val="20"/>
        </w:rPr>
      </w:pPr>
      <w:r w:rsidRPr="0007374F">
        <w:rPr>
          <w:sz w:val="20"/>
          <w:szCs w:val="20"/>
        </w:rPr>
        <w:t xml:space="preserve">List key deliverables (e.g., </w:t>
      </w:r>
      <w:r w:rsidR="00DC4F95" w:rsidRPr="0007374F">
        <w:rPr>
          <w:sz w:val="20"/>
          <w:szCs w:val="20"/>
        </w:rPr>
        <w:t xml:space="preserve">installations, infrastructure, </w:t>
      </w:r>
      <w:r w:rsidRPr="0007374F">
        <w:rPr>
          <w:sz w:val="20"/>
          <w:szCs w:val="20"/>
        </w:rPr>
        <w:t>reports, workshops, community events</w:t>
      </w:r>
      <w:r w:rsidR="00DC4F95" w:rsidRPr="0007374F">
        <w:rPr>
          <w:sz w:val="20"/>
          <w:szCs w:val="20"/>
        </w:rPr>
        <w:t>, etc.</w:t>
      </w:r>
      <w:r w:rsidRPr="0007374F">
        <w:rPr>
          <w:sz w:val="20"/>
          <w:szCs w:val="20"/>
        </w:rPr>
        <w:t>) with deadlines and detailed descriptions.</w:t>
      </w:r>
      <w:r w:rsidR="00957CAB" w:rsidRPr="0007374F">
        <w:rPr>
          <w:sz w:val="20"/>
          <w:szCs w:val="20"/>
        </w:rPr>
        <w:t xml:space="preserve"> If funded, </w:t>
      </w:r>
      <w:r w:rsidR="00CD4813" w:rsidRPr="0007374F">
        <w:rPr>
          <w:sz w:val="20"/>
          <w:szCs w:val="20"/>
        </w:rPr>
        <w:t>r</w:t>
      </w:r>
      <w:r w:rsidR="00957CAB" w:rsidRPr="0007374F">
        <w:rPr>
          <w:sz w:val="20"/>
          <w:szCs w:val="20"/>
        </w:rPr>
        <w:t xml:space="preserve">ecipients </w:t>
      </w:r>
      <w:r w:rsidR="00CD4813" w:rsidRPr="0007374F">
        <w:rPr>
          <w:sz w:val="20"/>
          <w:szCs w:val="20"/>
        </w:rPr>
        <w:t>are</w:t>
      </w:r>
      <w:r w:rsidR="00957CAB" w:rsidRPr="0007374F">
        <w:rPr>
          <w:sz w:val="20"/>
          <w:szCs w:val="20"/>
        </w:rPr>
        <w:t xml:space="preserve"> </w:t>
      </w:r>
      <w:r w:rsidR="00CD4813" w:rsidRPr="0007374F">
        <w:rPr>
          <w:sz w:val="20"/>
          <w:szCs w:val="20"/>
        </w:rPr>
        <w:t xml:space="preserve">required to </w:t>
      </w:r>
      <w:r w:rsidR="00957CAB" w:rsidRPr="0007374F">
        <w:rPr>
          <w:sz w:val="20"/>
          <w:szCs w:val="20"/>
        </w:rPr>
        <w:t>submit progress reports at regular intervals and provide a final report upon project completion.</w:t>
      </w:r>
    </w:p>
    <w:tbl>
      <w:tblPr>
        <w:tblStyle w:val="TipTable"/>
        <w:tblW w:w="5000" w:type="pct"/>
        <w:tblLook w:val="04A0" w:firstRow="1" w:lastRow="0" w:firstColumn="1" w:lastColumn="0" w:noHBand="0" w:noVBand="1"/>
        <w:tblDescription w:val="Layout table"/>
      </w:tblPr>
      <w:tblGrid>
        <w:gridCol w:w="577"/>
        <w:gridCol w:w="8783"/>
      </w:tblGrid>
      <w:tr w:rsidR="00957CAB" w14:paraId="325AE8C0" w14:textId="77777777" w:rsidTr="006149C3">
        <w:trPr>
          <w:trHeight w:val="1067"/>
        </w:trPr>
        <w:tc>
          <w:tcPr>
            <w:cnfStyle w:val="001000000000" w:firstRow="0" w:lastRow="0" w:firstColumn="1" w:lastColumn="0" w:oddVBand="0" w:evenVBand="0" w:oddHBand="0" w:evenHBand="0" w:firstRowFirstColumn="0" w:firstRowLastColumn="0" w:lastRowFirstColumn="0" w:lastRowLastColumn="0"/>
            <w:tcW w:w="308" w:type="pct"/>
          </w:tcPr>
          <w:p w14:paraId="42746EE5" w14:textId="77777777" w:rsidR="00957CAB" w:rsidRDefault="00957CAB" w:rsidP="006149C3"/>
        </w:tc>
        <w:tc>
          <w:tcPr>
            <w:tcW w:w="4692" w:type="pct"/>
          </w:tcPr>
          <w:p w14:paraId="07CF2F6C" w14:textId="77777777" w:rsidR="00957CAB" w:rsidRPr="00495282" w:rsidRDefault="00957CAB" w:rsidP="006149C3">
            <w:pPr>
              <w:pStyle w:val="TipText"/>
              <w:cnfStyle w:val="000000000000" w:firstRow="0" w:lastRow="0" w:firstColumn="0" w:lastColumn="0" w:oddVBand="0" w:evenVBand="0" w:oddHBand="0" w:evenHBand="0" w:firstRowFirstColumn="0" w:firstRowLastColumn="0" w:lastRowFirstColumn="0" w:lastRowLastColumn="0"/>
              <w:rPr>
                <w:i w:val="0"/>
                <w:iCs w:val="0"/>
              </w:rPr>
            </w:pPr>
          </w:p>
        </w:tc>
      </w:tr>
    </w:tbl>
    <w:p w14:paraId="604C7052" w14:textId="77777777" w:rsidR="00CD4813" w:rsidRDefault="00CD4813" w:rsidP="008F11AD"/>
    <w:p w14:paraId="3C138FBE" w14:textId="24C97F3E" w:rsidR="008F11AD" w:rsidRPr="008F11AD" w:rsidRDefault="00D41725" w:rsidP="008F11AD">
      <w:pPr>
        <w:shd w:val="clear" w:color="auto" w:fill="FFFFFF"/>
        <w:spacing w:before="100" w:beforeAutospacing="1" w:after="150" w:line="240" w:lineRule="auto"/>
        <w:ind w:left="360"/>
        <w:rPr>
          <w:rFonts w:ascii="Arial" w:eastAsia="Times New Roman" w:hAnsi="Arial" w:cs="Arial"/>
          <w:color w:val="1F1F1F"/>
          <w:sz w:val="20"/>
          <w:szCs w:val="20"/>
        </w:rPr>
      </w:pPr>
      <w:r>
        <w:rPr>
          <w:sz w:val="20"/>
          <w:szCs w:val="20"/>
        </w:rPr>
        <w:t xml:space="preserve">Ensure all fields and filled and relevant attachments are included – incomplete applications may not be reviewed. </w:t>
      </w:r>
      <w:r w:rsidR="001157D4" w:rsidRPr="008F11AD">
        <w:rPr>
          <w:sz w:val="20"/>
          <w:szCs w:val="20"/>
        </w:rPr>
        <w:t>Award of funding will be based on the Selectboard decision a</w:t>
      </w:r>
      <w:r w:rsidR="00CD4813" w:rsidRPr="008F11AD">
        <w:rPr>
          <w:sz w:val="20"/>
          <w:szCs w:val="20"/>
        </w:rPr>
        <w:t>s</w:t>
      </w:r>
      <w:r w:rsidR="001157D4" w:rsidRPr="008F11AD">
        <w:rPr>
          <w:sz w:val="20"/>
          <w:szCs w:val="20"/>
        </w:rPr>
        <w:t xml:space="preserve"> outlined in </w:t>
      </w:r>
      <w:r w:rsidR="001157D4" w:rsidRPr="008F11AD">
        <w:rPr>
          <w:color w:val="3E762A" w:themeColor="accent1" w:themeShade="BF"/>
          <w:sz w:val="20"/>
          <w:szCs w:val="20"/>
          <w:u w:val="single"/>
        </w:rPr>
        <w:t>Selectboard Policy on Sustainability Fund Applications</w:t>
      </w:r>
      <w:r w:rsidR="001157D4" w:rsidRPr="008F11AD">
        <w:rPr>
          <w:sz w:val="20"/>
          <w:szCs w:val="20"/>
        </w:rPr>
        <w:t xml:space="preserve">. </w:t>
      </w:r>
      <w:r w:rsidR="00ED153D" w:rsidRPr="008F11AD">
        <w:rPr>
          <w:sz w:val="20"/>
          <w:szCs w:val="20"/>
        </w:rPr>
        <w:t>The Board will review applications until all funds are committed. It may award funds to none, any</w:t>
      </w:r>
      <w:r w:rsidR="001157D4" w:rsidRPr="008F11AD">
        <w:rPr>
          <w:sz w:val="20"/>
          <w:szCs w:val="20"/>
        </w:rPr>
        <w:t>,</w:t>
      </w:r>
      <w:r w:rsidR="00ED153D" w:rsidRPr="008F11AD">
        <w:rPr>
          <w:sz w:val="20"/>
          <w:szCs w:val="20"/>
        </w:rPr>
        <w:t xml:space="preserve"> or all applicants in any amount it deems appropriate.</w:t>
      </w:r>
      <w:r w:rsidR="008F11AD" w:rsidRPr="008F11AD">
        <w:rPr>
          <w:rFonts w:ascii="Arial" w:eastAsia="Times New Roman" w:hAnsi="Arial" w:cs="Arial"/>
          <w:color w:val="1F1F1F"/>
          <w:sz w:val="20"/>
          <w:szCs w:val="20"/>
        </w:rPr>
        <w:t xml:space="preserve"> </w:t>
      </w:r>
    </w:p>
    <w:p w14:paraId="33849178" w14:textId="6384B3F0" w:rsidR="008F11AD" w:rsidRPr="00665F0B" w:rsidRDefault="008F11AD" w:rsidP="008F11AD">
      <w:pPr>
        <w:shd w:val="clear" w:color="auto" w:fill="FFFFFF"/>
        <w:spacing w:before="100" w:beforeAutospacing="1" w:after="150" w:line="240" w:lineRule="auto"/>
        <w:ind w:left="360"/>
        <w:rPr>
          <w:sz w:val="20"/>
          <w:szCs w:val="20"/>
        </w:rPr>
      </w:pPr>
      <w:r w:rsidRPr="00665F0B">
        <w:rPr>
          <w:sz w:val="20"/>
          <w:szCs w:val="20"/>
        </w:rPr>
        <w:t>Funds will be disbursed upon project milestones or completion, as determined by project needs and timeline.</w:t>
      </w:r>
      <w:bookmarkStart w:id="0" w:name="_Hlk155691836"/>
      <w:r w:rsidRPr="00665F0B">
        <w:rPr>
          <w:sz w:val="20"/>
          <w:szCs w:val="20"/>
        </w:rPr>
        <w:t xml:space="preserve"> Recipients must submit progress reports at regular intervals as determined by their project timeline and provide a final report upon project completion.</w:t>
      </w:r>
      <w:bookmarkEnd w:id="0"/>
      <w:r w:rsidRPr="00665F0B">
        <w:rPr>
          <w:sz w:val="20"/>
          <w:szCs w:val="20"/>
        </w:rPr>
        <w:t xml:space="preserve"> The final report must include a detailed description of how the anticipated environmental or sustainability benefits and outcome were achieved.</w:t>
      </w:r>
    </w:p>
    <w:p w14:paraId="203E50A8" w14:textId="7FCD7072" w:rsidR="00ED153D" w:rsidRPr="00ED153D" w:rsidRDefault="00ED153D" w:rsidP="00957CAB"/>
    <w:p w14:paraId="11A8F801" w14:textId="77777777" w:rsidR="003312ED" w:rsidRDefault="00ED153D">
      <w:pPr>
        <w:pStyle w:val="Heading2"/>
      </w:pPr>
      <w:r>
        <w:t>Authorized Signatures</w:t>
      </w:r>
    </w:p>
    <w:p w14:paraId="1A3EEFF8" w14:textId="53719756" w:rsidR="00ED153D" w:rsidRPr="008F11AD" w:rsidRDefault="00ED153D" w:rsidP="00665F0B">
      <w:pPr>
        <w:ind w:left="360"/>
        <w:rPr>
          <w:sz w:val="20"/>
          <w:szCs w:val="20"/>
        </w:rPr>
      </w:pPr>
      <w:r w:rsidRPr="008F11AD">
        <w:rPr>
          <w:sz w:val="20"/>
          <w:szCs w:val="20"/>
        </w:rPr>
        <w:t>Applicant: __________________________________________</w:t>
      </w:r>
      <w:r w:rsidR="00665F0B">
        <w:rPr>
          <w:sz w:val="20"/>
          <w:szCs w:val="20"/>
        </w:rPr>
        <w:t>_______</w:t>
      </w:r>
      <w:r w:rsidRPr="008F11AD">
        <w:rPr>
          <w:sz w:val="20"/>
          <w:szCs w:val="20"/>
        </w:rPr>
        <w:t>__ Date: __________</w:t>
      </w:r>
      <w:r w:rsidR="00665F0B">
        <w:rPr>
          <w:sz w:val="20"/>
          <w:szCs w:val="20"/>
        </w:rPr>
        <w:t>_</w:t>
      </w:r>
      <w:r w:rsidRPr="008F11AD">
        <w:rPr>
          <w:sz w:val="20"/>
          <w:szCs w:val="20"/>
        </w:rPr>
        <w:t>____</w:t>
      </w:r>
    </w:p>
    <w:p w14:paraId="7B88BA02" w14:textId="4460DFAC" w:rsidR="00ED153D" w:rsidRPr="008F11AD" w:rsidRDefault="00ED153D" w:rsidP="00665F0B">
      <w:pPr>
        <w:ind w:left="360"/>
        <w:rPr>
          <w:sz w:val="20"/>
          <w:szCs w:val="20"/>
        </w:rPr>
      </w:pPr>
      <w:r w:rsidRPr="008F11AD">
        <w:rPr>
          <w:sz w:val="20"/>
          <w:szCs w:val="20"/>
        </w:rPr>
        <w:t>Authorized Organization Representative: ________________________</w:t>
      </w:r>
      <w:r w:rsidR="00665F0B">
        <w:rPr>
          <w:sz w:val="20"/>
          <w:szCs w:val="20"/>
        </w:rPr>
        <w:t>_</w:t>
      </w:r>
      <w:r w:rsidRPr="008F11AD">
        <w:rPr>
          <w:sz w:val="20"/>
          <w:szCs w:val="20"/>
        </w:rPr>
        <w:t>__ Date: ______</w:t>
      </w:r>
      <w:r w:rsidR="00665F0B">
        <w:rPr>
          <w:sz w:val="20"/>
          <w:szCs w:val="20"/>
        </w:rPr>
        <w:t>____</w:t>
      </w:r>
      <w:r w:rsidRPr="008F11AD">
        <w:rPr>
          <w:sz w:val="20"/>
          <w:szCs w:val="20"/>
        </w:rPr>
        <w:t>_____</w:t>
      </w:r>
    </w:p>
    <w:tbl>
      <w:tblPr>
        <w:tblStyle w:val="TipTable"/>
        <w:tblW w:w="5000" w:type="pct"/>
        <w:tblLook w:val="04A0" w:firstRow="1" w:lastRow="0" w:firstColumn="1" w:lastColumn="0" w:noHBand="0" w:noVBand="1"/>
        <w:tblDescription w:val="Layout table"/>
      </w:tblPr>
      <w:tblGrid>
        <w:gridCol w:w="577"/>
        <w:gridCol w:w="8783"/>
      </w:tblGrid>
      <w:tr w:rsidR="005D4DC9" w:rsidRPr="008F11AD" w14:paraId="48613463"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4754D26A" w14:textId="77777777" w:rsidR="005D4DC9" w:rsidRPr="008F11AD" w:rsidRDefault="005D4DC9" w:rsidP="00ED153D">
            <w:pPr>
              <w:rPr>
                <w:sz w:val="20"/>
                <w:szCs w:val="20"/>
              </w:rPr>
            </w:pPr>
            <w:r w:rsidRPr="008F11AD">
              <w:rPr>
                <w:noProof/>
                <w:sz w:val="20"/>
                <w:szCs w:val="20"/>
                <w:lang w:eastAsia="en-US"/>
              </w:rPr>
              <mc:AlternateContent>
                <mc:Choice Requires="wpg">
                  <w:drawing>
                    <wp:inline distT="0" distB="0" distL="0" distR="0" wp14:anchorId="73B379F6" wp14:editId="475AD3B1">
                      <wp:extent cx="141605" cy="141605"/>
                      <wp:effectExtent l="0" t="0" r="0" b="0"/>
                      <wp:docPr id="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0" name="Rectangle 6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61" name="Freeform 6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CAEEF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pOlQ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IxwCk6VCAAAYSgAAA4AAAAAAAAAAAAAAAAALgIAAGRycy9lMm9Eb2MueG1sUEsBAi0A&#10;FAAGAAgAAAAhAAXiDD3ZAAAAAwEAAA8AAAAAAAAAAAAAAAAA7woAAGRycy9kb3ducmV2LnhtbFBL&#10;BQYAAAAABAAEAPMAAAD1CwAAAAA=&#10;">
                      <v:rect id="Rectangle 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" fillcolor="#3e762a [2404]" stroked="f" strokeweight="0"/>
                      <v:shape id="Freeform 6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1917BC" w14:textId="77777777" w:rsidR="00ED153D" w:rsidRPr="008F11AD" w:rsidRDefault="00ED153D" w:rsidP="00ED153D">
            <w:pPr>
              <w:pStyle w:val="TipText"/>
              <w:jc w:val="center"/>
              <w:cnfStyle w:val="000000000000" w:firstRow="0" w:lastRow="0" w:firstColumn="0" w:lastColumn="0" w:oddVBand="0" w:evenVBand="0" w:oddHBand="0" w:evenHBand="0" w:firstRowFirstColumn="0" w:firstRowLastColumn="0" w:lastRowFirstColumn="0" w:lastRowLastColumn="0"/>
              <w:rPr>
                <w:sz w:val="20"/>
                <w:szCs w:val="20"/>
              </w:rPr>
            </w:pPr>
            <w:r w:rsidRPr="008F11AD">
              <w:rPr>
                <w:sz w:val="20"/>
                <w:szCs w:val="20"/>
              </w:rPr>
              <w:t>Completed forms should be returned to the Town Manager’s Office at Town Hal</w:t>
            </w:r>
            <w:r w:rsidR="00F20DE2" w:rsidRPr="008F11AD">
              <w:rPr>
                <w:sz w:val="20"/>
                <w:szCs w:val="20"/>
              </w:rPr>
              <w:t>l</w:t>
            </w:r>
          </w:p>
          <w:p w14:paraId="09B03801" w14:textId="7F81AF31" w:rsidR="005D4DC9" w:rsidRPr="008F11AD" w:rsidRDefault="00ED153D" w:rsidP="00ED153D">
            <w:pPr>
              <w:pStyle w:val="TipText"/>
              <w:jc w:val="center"/>
              <w:cnfStyle w:val="000000000000" w:firstRow="0" w:lastRow="0" w:firstColumn="0" w:lastColumn="0" w:oddVBand="0" w:evenVBand="0" w:oddHBand="0" w:evenHBand="0" w:firstRowFirstColumn="0" w:firstRowLastColumn="0" w:lastRowFirstColumn="0" w:lastRowLastColumn="0"/>
              <w:rPr>
                <w:sz w:val="20"/>
                <w:szCs w:val="20"/>
              </w:rPr>
            </w:pPr>
            <w:r w:rsidRPr="008F11AD">
              <w:rPr>
                <w:sz w:val="20"/>
                <w:szCs w:val="20"/>
              </w:rPr>
              <w:t>Mailing Address: 186 York Street, York, Maine 03909</w:t>
            </w:r>
          </w:p>
        </w:tc>
      </w:tr>
    </w:tbl>
    <w:p w14:paraId="54239261" w14:textId="77777777" w:rsidR="003312ED" w:rsidRDefault="003312ED" w:rsidP="008D6D77"/>
    <w:sectPr w:rsidR="003312ED" w:rsidSect="002720B9">
      <w:footerReference w:type="default" r:id="rId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A3D9" w14:textId="77777777" w:rsidR="002720B9" w:rsidRDefault="002720B9">
      <w:pPr>
        <w:spacing w:after="0" w:line="240" w:lineRule="auto"/>
      </w:pPr>
      <w:r>
        <w:separator/>
      </w:r>
    </w:p>
  </w:endnote>
  <w:endnote w:type="continuationSeparator" w:id="0">
    <w:p w14:paraId="130C7D0A" w14:textId="77777777" w:rsidR="002720B9" w:rsidRDefault="0027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08458"/>
      <w:docPartObj>
        <w:docPartGallery w:val="Page Numbers (Bottom of Page)"/>
        <w:docPartUnique/>
      </w:docPartObj>
    </w:sdtPr>
    <w:sdtContent>
      <w:sdt>
        <w:sdtPr>
          <w:id w:val="-1705238520"/>
          <w:docPartObj>
            <w:docPartGallery w:val="Page Numbers (Top of Page)"/>
            <w:docPartUnique/>
          </w:docPartObj>
        </w:sdtPr>
        <w:sdtContent>
          <w:p w14:paraId="69107E2E" w14:textId="77777777" w:rsidR="00F20DE2" w:rsidRDefault="00F20DE2">
            <w:pPr>
              <w:pStyle w:val="Footer"/>
            </w:pPr>
            <w:r w:rsidRPr="00F20DE2">
              <w:rPr>
                <w:color w:val="3E762A" w:themeColor="accent1" w:themeShade="BF"/>
              </w:rPr>
              <w:t xml:space="preserve">Page </w:t>
            </w:r>
            <w:r w:rsidRPr="00F20DE2">
              <w:rPr>
                <w:b/>
                <w:bCs/>
                <w:color w:val="3E762A" w:themeColor="accent1" w:themeShade="BF"/>
                <w:sz w:val="24"/>
                <w:szCs w:val="24"/>
              </w:rPr>
              <w:fldChar w:fldCharType="begin"/>
            </w:r>
            <w:r w:rsidRPr="00F20DE2">
              <w:rPr>
                <w:b/>
                <w:bCs/>
                <w:color w:val="3E762A" w:themeColor="accent1" w:themeShade="BF"/>
              </w:rPr>
              <w:instrText xml:space="preserve"> PAGE </w:instrText>
            </w:r>
            <w:r w:rsidRPr="00F20DE2">
              <w:rPr>
                <w:b/>
                <w:bCs/>
                <w:color w:val="3E762A" w:themeColor="accent1" w:themeShade="BF"/>
                <w:sz w:val="24"/>
                <w:szCs w:val="24"/>
              </w:rPr>
              <w:fldChar w:fldCharType="separate"/>
            </w:r>
            <w:r w:rsidRPr="00F20DE2">
              <w:rPr>
                <w:b/>
                <w:bCs/>
                <w:color w:val="3E762A" w:themeColor="accent1" w:themeShade="BF"/>
              </w:rPr>
              <w:t>2</w:t>
            </w:r>
            <w:r w:rsidRPr="00F20DE2">
              <w:rPr>
                <w:b/>
                <w:bCs/>
                <w:color w:val="3E762A" w:themeColor="accent1" w:themeShade="BF"/>
                <w:sz w:val="24"/>
                <w:szCs w:val="24"/>
              </w:rPr>
              <w:fldChar w:fldCharType="end"/>
            </w:r>
            <w:r w:rsidRPr="00F20DE2">
              <w:rPr>
                <w:color w:val="3E762A" w:themeColor="accent1" w:themeShade="BF"/>
              </w:rPr>
              <w:t xml:space="preserve"> of </w:t>
            </w:r>
            <w:r w:rsidRPr="00F20DE2">
              <w:rPr>
                <w:b/>
                <w:bCs/>
                <w:color w:val="3E762A" w:themeColor="accent1" w:themeShade="BF"/>
                <w:sz w:val="24"/>
                <w:szCs w:val="24"/>
              </w:rPr>
              <w:fldChar w:fldCharType="begin"/>
            </w:r>
            <w:r w:rsidRPr="00F20DE2">
              <w:rPr>
                <w:b/>
                <w:bCs/>
                <w:color w:val="3E762A" w:themeColor="accent1" w:themeShade="BF"/>
              </w:rPr>
              <w:instrText xml:space="preserve"> NUMPAGES  </w:instrText>
            </w:r>
            <w:r w:rsidRPr="00F20DE2">
              <w:rPr>
                <w:b/>
                <w:bCs/>
                <w:color w:val="3E762A" w:themeColor="accent1" w:themeShade="BF"/>
                <w:sz w:val="24"/>
                <w:szCs w:val="24"/>
              </w:rPr>
              <w:fldChar w:fldCharType="separate"/>
            </w:r>
            <w:r w:rsidRPr="00F20DE2">
              <w:rPr>
                <w:b/>
                <w:bCs/>
                <w:color w:val="3E762A" w:themeColor="accent1" w:themeShade="BF"/>
              </w:rPr>
              <w:t>2</w:t>
            </w:r>
            <w:r w:rsidRPr="00F20DE2">
              <w:rPr>
                <w:b/>
                <w:bCs/>
                <w:color w:val="3E762A" w:themeColor="accent1" w:themeShade="BF"/>
                <w:sz w:val="24"/>
                <w:szCs w:val="24"/>
              </w:rPr>
              <w:fldChar w:fldCharType="end"/>
            </w:r>
          </w:p>
        </w:sdtContent>
      </w:sdt>
    </w:sdtContent>
  </w:sdt>
  <w:p w14:paraId="38C58D9E" w14:textId="77777777" w:rsidR="001E042A" w:rsidRDefault="001E042A" w:rsidP="001E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D35B" w14:textId="77777777" w:rsidR="002720B9" w:rsidRDefault="002720B9">
      <w:pPr>
        <w:spacing w:after="0" w:line="240" w:lineRule="auto"/>
      </w:pPr>
      <w:r>
        <w:separator/>
      </w:r>
    </w:p>
  </w:footnote>
  <w:footnote w:type="continuationSeparator" w:id="0">
    <w:p w14:paraId="4C007A6C" w14:textId="77777777" w:rsidR="002720B9" w:rsidRDefault="00272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012BA10"/>
    <w:lvl w:ilvl="0" w:tplc="04090013">
      <w:start w:val="1"/>
      <w:numFmt w:val="upperRoman"/>
      <w:pStyle w:val="Heading2"/>
      <w:lvlText w:val="%1."/>
      <w:lvlJc w:val="righ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17001"/>
    <w:multiLevelType w:val="multilevel"/>
    <w:tmpl w:val="51128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E762A" w:themeColor="accent1" w:themeShade="BF"/>
      </w:rPr>
    </w:lvl>
    <w:lvl w:ilvl="1">
      <w:start w:val="1"/>
      <w:numFmt w:val="decimal"/>
      <w:lvlText w:val="%2."/>
      <w:lvlJc w:val="left"/>
      <w:pPr>
        <w:ind w:left="1440" w:hanging="360"/>
      </w:pPr>
      <w:rPr>
        <w:rFonts w:hint="default"/>
        <w:color w:val="3E762A" w:themeColor="accent1" w:themeShade="BF"/>
      </w:rPr>
    </w:lvl>
    <w:lvl w:ilvl="2">
      <w:start w:val="1"/>
      <w:numFmt w:val="decimal"/>
      <w:lvlText w:val="%3."/>
      <w:lvlJc w:val="right"/>
      <w:pPr>
        <w:ind w:left="2160" w:hanging="180"/>
      </w:pPr>
      <w:rPr>
        <w:rFonts w:hint="default"/>
        <w:color w:val="3E762A" w:themeColor="accent1" w:themeShade="BF"/>
      </w:rPr>
    </w:lvl>
    <w:lvl w:ilvl="3">
      <w:start w:val="1"/>
      <w:numFmt w:val="decimal"/>
      <w:lvlText w:val="%4."/>
      <w:lvlJc w:val="left"/>
      <w:pPr>
        <w:ind w:left="2880" w:hanging="360"/>
      </w:pPr>
      <w:rPr>
        <w:rFonts w:hint="default"/>
        <w:color w:val="3E762A" w:themeColor="accent1" w:themeShade="BF"/>
      </w:rPr>
    </w:lvl>
    <w:lvl w:ilvl="4">
      <w:start w:val="1"/>
      <w:numFmt w:val="decimal"/>
      <w:lvlText w:val="%5."/>
      <w:lvlJc w:val="left"/>
      <w:pPr>
        <w:ind w:left="3600" w:hanging="360"/>
      </w:pPr>
      <w:rPr>
        <w:rFonts w:hint="default"/>
        <w:color w:val="3E762A" w:themeColor="accent1" w:themeShade="BF"/>
      </w:rPr>
    </w:lvl>
    <w:lvl w:ilvl="5">
      <w:start w:val="1"/>
      <w:numFmt w:val="decimal"/>
      <w:lvlText w:val="%6."/>
      <w:lvlJc w:val="right"/>
      <w:pPr>
        <w:ind w:left="4320" w:hanging="180"/>
      </w:pPr>
      <w:rPr>
        <w:rFonts w:hint="default"/>
        <w:color w:val="3E762A" w:themeColor="accent1" w:themeShade="BF"/>
      </w:rPr>
    </w:lvl>
    <w:lvl w:ilvl="6">
      <w:start w:val="1"/>
      <w:numFmt w:val="decimal"/>
      <w:lvlText w:val="%7."/>
      <w:lvlJc w:val="left"/>
      <w:pPr>
        <w:ind w:left="5040" w:hanging="360"/>
      </w:pPr>
      <w:rPr>
        <w:rFonts w:hint="default"/>
        <w:color w:val="3E762A" w:themeColor="accent1" w:themeShade="BF"/>
      </w:rPr>
    </w:lvl>
    <w:lvl w:ilvl="7">
      <w:start w:val="1"/>
      <w:numFmt w:val="decimal"/>
      <w:lvlText w:val="%8."/>
      <w:lvlJc w:val="left"/>
      <w:pPr>
        <w:ind w:left="5760" w:hanging="360"/>
      </w:pPr>
      <w:rPr>
        <w:rFonts w:hint="default"/>
        <w:color w:val="3E762A" w:themeColor="accent1" w:themeShade="BF"/>
      </w:rPr>
    </w:lvl>
    <w:lvl w:ilvl="8">
      <w:start w:val="1"/>
      <w:numFmt w:val="decimal"/>
      <w:lvlText w:val="%9."/>
      <w:lvlJc w:val="right"/>
      <w:pPr>
        <w:ind w:left="6480" w:hanging="180"/>
      </w:pPr>
      <w:rPr>
        <w:rFonts w:hint="default"/>
        <w:color w:val="3E762A" w:themeColor="accent1" w:themeShade="BF"/>
      </w:rPr>
    </w:lvl>
  </w:abstractNum>
  <w:abstractNum w:abstractNumId="13" w15:restartNumberingAfterBreak="0">
    <w:nsid w:val="5A245E2E"/>
    <w:multiLevelType w:val="hybridMultilevel"/>
    <w:tmpl w:val="AB76543C"/>
    <w:lvl w:ilvl="0" w:tplc="3BF80414">
      <w:start w:val="1"/>
      <w:numFmt w:val="upperRoman"/>
      <w:lvlText w:val="%1."/>
      <w:lvlJc w:val="left"/>
      <w:pPr>
        <w:ind w:left="1440" w:hanging="72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E762A" w:themeColor="accent1" w:themeShade="BF"/>
      </w:rPr>
    </w:lvl>
    <w:lvl w:ilvl="1">
      <w:start w:val="1"/>
      <w:numFmt w:val="bullet"/>
      <w:lvlText w:val="o"/>
      <w:lvlJc w:val="left"/>
      <w:pPr>
        <w:ind w:left="1440" w:hanging="360"/>
      </w:pPr>
      <w:rPr>
        <w:rFonts w:ascii="Courier New" w:hAnsi="Courier New" w:hint="default"/>
        <w:color w:val="3E762A" w:themeColor="accent1" w:themeShade="BF"/>
      </w:rPr>
    </w:lvl>
    <w:lvl w:ilvl="2">
      <w:start w:val="1"/>
      <w:numFmt w:val="bullet"/>
      <w:lvlText w:val=""/>
      <w:lvlJc w:val="left"/>
      <w:pPr>
        <w:ind w:left="2160" w:hanging="360"/>
      </w:pPr>
      <w:rPr>
        <w:rFonts w:ascii="Wingdings" w:hAnsi="Wingdings" w:hint="default"/>
        <w:color w:val="3E762A" w:themeColor="accent1" w:themeShade="BF"/>
      </w:rPr>
    </w:lvl>
    <w:lvl w:ilvl="3">
      <w:start w:val="1"/>
      <w:numFmt w:val="bullet"/>
      <w:lvlText w:val=""/>
      <w:lvlJc w:val="left"/>
      <w:pPr>
        <w:ind w:left="2880" w:hanging="360"/>
      </w:pPr>
      <w:rPr>
        <w:rFonts w:ascii="Symbol" w:hAnsi="Symbol" w:hint="default"/>
        <w:color w:val="3E762A" w:themeColor="accent1" w:themeShade="BF"/>
      </w:rPr>
    </w:lvl>
    <w:lvl w:ilvl="4">
      <w:start w:val="1"/>
      <w:numFmt w:val="bullet"/>
      <w:lvlText w:val="o"/>
      <w:lvlJc w:val="left"/>
      <w:pPr>
        <w:ind w:left="3600" w:hanging="360"/>
      </w:pPr>
      <w:rPr>
        <w:rFonts w:ascii="Courier New" w:hAnsi="Courier New" w:hint="default"/>
        <w:color w:val="3E762A" w:themeColor="accent1" w:themeShade="BF"/>
      </w:rPr>
    </w:lvl>
    <w:lvl w:ilvl="5">
      <w:start w:val="1"/>
      <w:numFmt w:val="bullet"/>
      <w:lvlText w:val=""/>
      <w:lvlJc w:val="left"/>
      <w:pPr>
        <w:ind w:left="4320" w:hanging="360"/>
      </w:pPr>
      <w:rPr>
        <w:rFonts w:ascii="Wingdings" w:hAnsi="Wingdings" w:hint="default"/>
        <w:color w:val="3E762A" w:themeColor="accent1" w:themeShade="BF"/>
      </w:rPr>
    </w:lvl>
    <w:lvl w:ilvl="6">
      <w:start w:val="1"/>
      <w:numFmt w:val="bullet"/>
      <w:lvlText w:val=""/>
      <w:lvlJc w:val="left"/>
      <w:pPr>
        <w:ind w:left="5040" w:hanging="360"/>
      </w:pPr>
      <w:rPr>
        <w:rFonts w:ascii="Symbol" w:hAnsi="Symbol" w:hint="default"/>
        <w:color w:val="3E762A" w:themeColor="accent1" w:themeShade="BF"/>
      </w:rPr>
    </w:lvl>
    <w:lvl w:ilvl="7">
      <w:start w:val="1"/>
      <w:numFmt w:val="bullet"/>
      <w:lvlText w:val="o"/>
      <w:lvlJc w:val="left"/>
      <w:pPr>
        <w:ind w:left="5760" w:hanging="360"/>
      </w:pPr>
      <w:rPr>
        <w:rFonts w:ascii="Courier New" w:hAnsi="Courier New" w:hint="default"/>
        <w:color w:val="3E762A" w:themeColor="accent1" w:themeShade="BF"/>
      </w:rPr>
    </w:lvl>
    <w:lvl w:ilvl="8">
      <w:start w:val="1"/>
      <w:numFmt w:val="bullet"/>
      <w:lvlText w:val=""/>
      <w:lvlJc w:val="left"/>
      <w:pPr>
        <w:ind w:left="6480" w:hanging="360"/>
      </w:pPr>
      <w:rPr>
        <w:rFonts w:ascii="Wingdings" w:hAnsi="Wingdings" w:hint="default"/>
        <w:color w:val="3E762A" w:themeColor="accent1" w:themeShade="BF"/>
      </w:rPr>
    </w:lvl>
  </w:abstractNum>
  <w:num w:numId="1" w16cid:durableId="386077872">
    <w:abstractNumId w:val="9"/>
  </w:num>
  <w:num w:numId="2" w16cid:durableId="1175994081">
    <w:abstractNumId w:val="14"/>
  </w:num>
  <w:num w:numId="3" w16cid:durableId="722026528">
    <w:abstractNumId w:val="14"/>
    <w:lvlOverride w:ilvl="0">
      <w:startOverride w:val="1"/>
    </w:lvlOverride>
  </w:num>
  <w:num w:numId="4" w16cid:durableId="840851035">
    <w:abstractNumId w:val="10"/>
  </w:num>
  <w:num w:numId="5" w16cid:durableId="1714384441">
    <w:abstractNumId w:val="7"/>
  </w:num>
  <w:num w:numId="6" w16cid:durableId="1603535066">
    <w:abstractNumId w:val="6"/>
  </w:num>
  <w:num w:numId="7" w16cid:durableId="1557739603">
    <w:abstractNumId w:val="5"/>
  </w:num>
  <w:num w:numId="8" w16cid:durableId="457064288">
    <w:abstractNumId w:val="4"/>
  </w:num>
  <w:num w:numId="9" w16cid:durableId="542331182">
    <w:abstractNumId w:val="8"/>
  </w:num>
  <w:num w:numId="10" w16cid:durableId="1898320540">
    <w:abstractNumId w:val="3"/>
  </w:num>
  <w:num w:numId="11" w16cid:durableId="2121340065">
    <w:abstractNumId w:val="2"/>
  </w:num>
  <w:num w:numId="12" w16cid:durableId="1607620429">
    <w:abstractNumId w:val="1"/>
  </w:num>
  <w:num w:numId="13" w16cid:durableId="971864582">
    <w:abstractNumId w:val="0"/>
  </w:num>
  <w:num w:numId="14" w16cid:durableId="1981760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0207651">
    <w:abstractNumId w:val="12"/>
  </w:num>
  <w:num w:numId="16" w16cid:durableId="21127844">
    <w:abstractNumId w:val="13"/>
  </w:num>
  <w:num w:numId="17" w16cid:durableId="1693605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3D"/>
    <w:rsid w:val="0007374F"/>
    <w:rsid w:val="00083B37"/>
    <w:rsid w:val="000A0612"/>
    <w:rsid w:val="001157D4"/>
    <w:rsid w:val="001A728E"/>
    <w:rsid w:val="001E042A"/>
    <w:rsid w:val="00225505"/>
    <w:rsid w:val="002720B9"/>
    <w:rsid w:val="003312ED"/>
    <w:rsid w:val="00331F21"/>
    <w:rsid w:val="004018C1"/>
    <w:rsid w:val="004727F4"/>
    <w:rsid w:val="00495282"/>
    <w:rsid w:val="004A0A8D"/>
    <w:rsid w:val="00575B92"/>
    <w:rsid w:val="005B4E2D"/>
    <w:rsid w:val="005D4DC9"/>
    <w:rsid w:val="005F7999"/>
    <w:rsid w:val="00626EDA"/>
    <w:rsid w:val="00655F22"/>
    <w:rsid w:val="00665F0B"/>
    <w:rsid w:val="006D7FF8"/>
    <w:rsid w:val="00704472"/>
    <w:rsid w:val="00791457"/>
    <w:rsid w:val="007F372E"/>
    <w:rsid w:val="008D5E06"/>
    <w:rsid w:val="008D6D77"/>
    <w:rsid w:val="008E2FA8"/>
    <w:rsid w:val="008F11AD"/>
    <w:rsid w:val="00954BFF"/>
    <w:rsid w:val="00957CAB"/>
    <w:rsid w:val="009B6645"/>
    <w:rsid w:val="009F5790"/>
    <w:rsid w:val="00A02D31"/>
    <w:rsid w:val="00AA316B"/>
    <w:rsid w:val="00BC1FD2"/>
    <w:rsid w:val="00C021B9"/>
    <w:rsid w:val="00C325D1"/>
    <w:rsid w:val="00C92C41"/>
    <w:rsid w:val="00CD4813"/>
    <w:rsid w:val="00CF28EC"/>
    <w:rsid w:val="00D41725"/>
    <w:rsid w:val="00D57E3E"/>
    <w:rsid w:val="00DB24CB"/>
    <w:rsid w:val="00DC4F95"/>
    <w:rsid w:val="00DF5013"/>
    <w:rsid w:val="00E9640A"/>
    <w:rsid w:val="00ED153D"/>
    <w:rsid w:val="00F1586E"/>
    <w:rsid w:val="00F2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00C76"/>
  <w15:chartTrackingRefBased/>
  <w15:docId w15:val="{91E48951-ABFA-45D8-A6C1-09EF0504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2A4F1C"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3E762A"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3E762A"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A4F1C" w:themeColor="accent1" w:themeShade="80"/>
      </w:pBdr>
      <w:spacing w:after="0" w:line="420" w:lineRule="exact"/>
    </w:pPr>
    <w:rPr>
      <w:rFonts w:asciiTheme="majorHAnsi" w:eastAsiaTheme="majorEastAsia" w:hAnsiTheme="majorHAnsi" w:cstheme="majorBidi"/>
      <w:caps/>
      <w:color w:val="2A4F1C"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A4F1C"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A4F1C" w:themeColor="accent1" w:themeShade="80"/>
      </w:pBdr>
      <w:spacing w:before="80" w:after="0" w:line="280" w:lineRule="exact"/>
    </w:pPr>
    <w:rPr>
      <w:b/>
      <w:bCs/>
      <w:color w:val="3E762A" w:themeColor="accent1" w:themeShade="BF"/>
      <w:sz w:val="24"/>
    </w:rPr>
  </w:style>
  <w:style w:type="character" w:customStyle="1" w:styleId="SubtitleChar">
    <w:name w:val="Subtitle Char"/>
    <w:basedOn w:val="DefaultParagraphFont"/>
    <w:link w:val="Subtitle"/>
    <w:uiPriority w:val="2"/>
    <w:rsid w:val="008D5E06"/>
    <w:rPr>
      <w:b/>
      <w:bCs/>
      <w:color w:val="3E762A" w:themeColor="accent1" w:themeShade="BF"/>
      <w:sz w:val="24"/>
    </w:rPr>
  </w:style>
  <w:style w:type="character" w:customStyle="1" w:styleId="Heading1Char">
    <w:name w:val="Heading 1 Char"/>
    <w:basedOn w:val="DefaultParagraphFont"/>
    <w:link w:val="Heading1"/>
    <w:uiPriority w:val="9"/>
    <w:rPr>
      <w:b/>
      <w:bCs/>
      <w:caps/>
      <w:color w:val="2A4F1C"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AEFD3"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294E1C" w:themeColor="accent1" w:themeShade="7F"/>
      <w:sz w:val="24"/>
      <w:szCs w:val="24"/>
    </w:rPr>
  </w:style>
  <w:style w:type="character" w:customStyle="1" w:styleId="Heading2Char">
    <w:name w:val="Heading 2 Char"/>
    <w:basedOn w:val="DefaultParagraphFont"/>
    <w:link w:val="Heading2"/>
    <w:uiPriority w:val="9"/>
    <w:rsid w:val="008D5E06"/>
    <w:rPr>
      <w:b/>
      <w:bCs/>
      <w:color w:val="3E762A"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A4F1C"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A4F1C"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29" w:type="dxa"/>
        <w:bottom w:w="29"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CellMar>
        <w:left w:w="144" w:type="dxa"/>
        <w:right w:w="144" w:type="dxa"/>
      </w:tblCellMar>
    </w:tblPr>
    <w:tblStylePr w:type="firstRow">
      <w:pPr>
        <w:keepNext/>
        <w:wordWrap/>
      </w:pPr>
      <w:rPr>
        <w:b/>
      </w:rPr>
      <w:tblPr/>
      <w:tcPr>
        <w:shd w:val="clear" w:color="auto" w:fill="DAEFD3" w:themeFill="accent1" w:themeFillTint="33"/>
        <w:vAlign w:val="bottom"/>
      </w:tcPr>
    </w:tblStylePr>
    <w:tblStylePr w:type="lastRow">
      <w:rPr>
        <w:b/>
        <w:color w:val="FFFFFF" w:themeColor="background1"/>
      </w:rPr>
      <w:tblPr/>
      <w:tcPr>
        <w:shd w:val="clear" w:color="auto" w:fill="549E39"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3E762A"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E762A"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semiHidden/>
    <w:rsid w:val="008D5E06"/>
    <w:rPr>
      <w:i/>
      <w:iCs/>
      <w:color w:val="3E762A" w:themeColor="accent1" w:themeShade="BF"/>
    </w:rPr>
  </w:style>
  <w:style w:type="character" w:styleId="IntenseReference">
    <w:name w:val="Intense Reference"/>
    <w:basedOn w:val="DefaultParagraphFont"/>
    <w:uiPriority w:val="32"/>
    <w:semiHidden/>
    <w:unhideWhenUsed/>
    <w:qFormat/>
    <w:rsid w:val="008D5E06"/>
    <w:rPr>
      <w:b/>
      <w:bCs/>
      <w:caps w:val="0"/>
      <w:smallCaps/>
      <w:color w:val="3E762A" w:themeColor="accent1" w:themeShade="BF"/>
      <w:spacing w:val="5"/>
    </w:rPr>
  </w:style>
  <w:style w:type="paragraph" w:styleId="BlockText">
    <w:name w:val="Block Text"/>
    <w:basedOn w:val="Normal"/>
    <w:uiPriority w:val="99"/>
    <w:semiHidden/>
    <w:unhideWhenUsed/>
    <w:rsid w:val="008D5E06"/>
    <w:pPr>
      <w:pBdr>
        <w:top w:val="single" w:sz="2" w:space="10" w:color="3E762A" w:themeColor="accent1" w:themeShade="BF"/>
        <w:left w:val="single" w:sz="2" w:space="10" w:color="3E762A" w:themeColor="accent1" w:themeShade="BF"/>
        <w:bottom w:val="single" w:sz="2" w:space="10" w:color="3E762A" w:themeColor="accent1" w:themeShade="BF"/>
        <w:right w:val="single" w:sz="2" w:space="10" w:color="3E762A" w:themeColor="accent1" w:themeShade="BF"/>
      </w:pBdr>
      <w:ind w:left="1152" w:right="1152"/>
    </w:pPr>
    <w:rPr>
      <w:rFonts w:eastAsiaTheme="minorEastAsia"/>
      <w:i/>
      <w:iCs/>
      <w:color w:val="3E762A" w:themeColor="accent1" w:themeShade="BF"/>
    </w:rPr>
  </w:style>
  <w:style w:type="character" w:styleId="Hyperlink">
    <w:name w:val="Hyperlink"/>
    <w:basedOn w:val="DefaultParagraphFont"/>
    <w:uiPriority w:val="99"/>
    <w:semiHidden/>
    <w:unhideWhenUsed/>
    <w:rsid w:val="008D5E06"/>
    <w:rPr>
      <w:color w:val="066684"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D153D"/>
    <w:pPr>
      <w:spacing w:after="200" w:line="276" w:lineRule="auto"/>
      <w:ind w:left="720"/>
      <w:contextualSpacing/>
    </w:pPr>
    <w:rPr>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very\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scope report (Business Blue design)</Template>
  <TotalTime>24</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 Avery</dc:creator>
  <cp:lastModifiedBy>Taylor Maguire</cp:lastModifiedBy>
  <cp:revision>3</cp:revision>
  <cp:lastPrinted>2019-05-08T17:56:00Z</cp:lastPrinted>
  <dcterms:created xsi:type="dcterms:W3CDTF">2024-02-13T15:02:00Z</dcterms:created>
  <dcterms:modified xsi:type="dcterms:W3CDTF">2024-02-13T15:26:00Z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